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98731" w14:textId="4B44BB5B" w:rsidR="00E91C7B" w:rsidRPr="00773155" w:rsidRDefault="007934F8" w:rsidP="00820E39">
      <w:pPr>
        <w:pStyle w:val="NoSpacing"/>
        <w:ind w:firstLine="450"/>
        <w:rPr>
          <w:rFonts w:ascii="StobiSerif Regular" w:hAnsi="StobiSerif Regular"/>
          <w:sz w:val="22"/>
          <w:szCs w:val="22"/>
          <w:lang w:val="mk-MK"/>
        </w:rPr>
      </w:pPr>
      <w:r w:rsidRPr="00773155">
        <w:rPr>
          <w:rFonts w:ascii="StobiSerif Regular" w:hAnsi="StobiSerif Regular"/>
          <w:sz w:val="22"/>
          <w:szCs w:val="22"/>
          <w:lang w:val="mk-MK"/>
        </w:rPr>
        <w:t>Агенцијата за заштита на правото на слободен пристап до информациите од јавен карактер, в</w:t>
      </w:r>
      <w:r w:rsidR="00F53F48" w:rsidRPr="00773155">
        <w:rPr>
          <w:rFonts w:ascii="StobiSerif Regular" w:hAnsi="StobiSerif Regular"/>
          <w:sz w:val="22"/>
          <w:szCs w:val="22"/>
          <w:lang w:val="mk-MK"/>
        </w:rPr>
        <w:t xml:space="preserve">рз основа на </w:t>
      </w:r>
      <w:r w:rsidR="00087192" w:rsidRPr="00773155">
        <w:rPr>
          <w:rFonts w:ascii="StobiSerif Regular" w:hAnsi="StobiSerif Regular"/>
          <w:sz w:val="22"/>
          <w:szCs w:val="22"/>
          <w:lang w:val="mk-MK"/>
        </w:rPr>
        <w:t xml:space="preserve">член 109 став 9 од Законот за општата управна постапка (“Службен весник на Република Македонија“ бр. 124/2015), а согласно </w:t>
      </w:r>
      <w:r w:rsidR="00F53F48" w:rsidRPr="00773155">
        <w:rPr>
          <w:rFonts w:ascii="StobiSerif Regular" w:hAnsi="StobiSerif Regular"/>
          <w:sz w:val="22"/>
          <w:szCs w:val="22"/>
          <w:lang w:val="mk-MK"/>
        </w:rPr>
        <w:t xml:space="preserve">член 27и </w:t>
      </w:r>
      <w:r w:rsidR="00E91C7B" w:rsidRPr="00773155">
        <w:rPr>
          <w:rFonts w:ascii="StobiSerif Regular" w:hAnsi="StobiSerif Regular"/>
          <w:sz w:val="22"/>
          <w:szCs w:val="22"/>
          <w:lang w:val="mk-MK"/>
        </w:rPr>
        <w:t>член 34 став 1 од Законот за слободен пристап до информации од јавен карактер (“Службен весник на Република Северна Македонија“ бр. 101/2019),</w:t>
      </w:r>
      <w:r w:rsidR="00087192" w:rsidRPr="00773155">
        <w:rPr>
          <w:rFonts w:ascii="StobiSerif Regular" w:hAnsi="StobiSerif Regular"/>
          <w:sz w:val="22"/>
          <w:szCs w:val="22"/>
          <w:lang w:val="mk-MK"/>
        </w:rPr>
        <w:t xml:space="preserve"> и </w:t>
      </w:r>
      <w:r w:rsidR="00AD3927" w:rsidRPr="00773155">
        <w:rPr>
          <w:rFonts w:ascii="StobiSerif Regular" w:hAnsi="StobiSerif Regular"/>
          <w:sz w:val="22"/>
          <w:szCs w:val="22"/>
          <w:lang w:val="mk-MK"/>
        </w:rPr>
        <w:t xml:space="preserve"> согласно Упатството за спроведување на Законот за слободен пристап до информации од јавен карактер (“Службен весник на Република Северна  Македонија“ бр.60/20) </w:t>
      </w:r>
      <w:r w:rsidR="00E91C7B" w:rsidRPr="00773155">
        <w:rPr>
          <w:rFonts w:ascii="StobiSerif Regular" w:hAnsi="StobiSerif Regular"/>
          <w:sz w:val="22"/>
          <w:szCs w:val="22"/>
          <w:lang w:val="mk-MK"/>
        </w:rPr>
        <w:t xml:space="preserve">постапувајќи по Жалбата изјавена </w:t>
      </w:r>
      <w:r w:rsidR="00087192" w:rsidRPr="00773155">
        <w:rPr>
          <w:rFonts w:ascii="StobiSerif Regular" w:hAnsi="StobiSerif Regular"/>
          <w:sz w:val="22"/>
          <w:szCs w:val="22"/>
          <w:lang w:val="mk-MK"/>
        </w:rPr>
        <w:t xml:space="preserve">од </w:t>
      </w:r>
      <w:r w:rsidR="00FD7187">
        <w:rPr>
          <w:rFonts w:ascii="StobiSerif Regular" w:hAnsi="StobiSerif Regular"/>
          <w:sz w:val="22"/>
          <w:szCs w:val="22"/>
          <w:lang w:val="mk-MK"/>
        </w:rPr>
        <w:t>Д</w:t>
      </w:r>
      <w:r w:rsidR="00EF26C7">
        <w:rPr>
          <w:rFonts w:ascii="StobiSerif Regular" w:hAnsi="StobiSerif Regular"/>
          <w:sz w:val="22"/>
          <w:szCs w:val="22"/>
          <w:lang w:val="mk-MK"/>
        </w:rPr>
        <w:t>.Ј.</w:t>
      </w:r>
      <w:r w:rsidR="006B4B7D">
        <w:rPr>
          <w:rFonts w:ascii="StobiSerif Regular" w:hAnsi="StobiSerif Regular"/>
          <w:sz w:val="22"/>
          <w:szCs w:val="22"/>
          <w:lang w:val="mk-MK"/>
        </w:rPr>
        <w:t xml:space="preserve">, поднесена </w:t>
      </w:r>
      <w:r w:rsidR="004E2109" w:rsidRPr="00773155">
        <w:rPr>
          <w:rFonts w:ascii="StobiSerif Regular" w:hAnsi="StobiSerif Regular"/>
          <w:sz w:val="22"/>
          <w:szCs w:val="22"/>
          <w:lang w:val="mk-MK"/>
        </w:rPr>
        <w:t>п</w:t>
      </w:r>
      <w:r w:rsidR="004E2109" w:rsidRPr="00EF26C7">
        <w:rPr>
          <w:rFonts w:ascii="StobiSerif Regular" w:hAnsi="StobiSerif Regular"/>
          <w:sz w:val="22"/>
          <w:szCs w:val="22"/>
          <w:lang w:val="ru-RU"/>
        </w:rPr>
        <w:t>ротив</w:t>
      </w:r>
      <w:r w:rsidR="00D345F4">
        <w:rPr>
          <w:rFonts w:ascii="StobiSerif Regular" w:hAnsi="StobiSerif Regular"/>
          <w:sz w:val="22"/>
          <w:szCs w:val="22"/>
          <w:lang w:val="mk-MK"/>
        </w:rPr>
        <w:t xml:space="preserve"> </w:t>
      </w:r>
      <w:r w:rsidR="008046C5">
        <w:rPr>
          <w:rFonts w:ascii="StobiSerif Regular" w:hAnsi="StobiSerif Regular"/>
          <w:sz w:val="22"/>
          <w:szCs w:val="22"/>
          <w:lang w:val="mk-MK"/>
        </w:rPr>
        <w:t xml:space="preserve">Решение на </w:t>
      </w:r>
      <w:r w:rsidR="00545B19">
        <w:rPr>
          <w:rFonts w:ascii="StobiSerif Regular" w:hAnsi="StobiSerif Regular"/>
          <w:sz w:val="22"/>
          <w:szCs w:val="22"/>
          <w:lang w:val="mk-MK"/>
        </w:rPr>
        <w:t>Министерството за финансии</w:t>
      </w:r>
      <w:r w:rsidR="00E91C7B" w:rsidRPr="00773155">
        <w:rPr>
          <w:rFonts w:ascii="StobiSerif Regular" w:hAnsi="StobiSerif Regular"/>
          <w:sz w:val="22"/>
          <w:szCs w:val="22"/>
          <w:lang w:val="mk-MK"/>
        </w:rPr>
        <w:t>, по предметот Барање за пристап до информации од јавен карактер, на</w:t>
      </w:r>
      <w:r w:rsidR="00D345F4">
        <w:rPr>
          <w:rFonts w:ascii="StobiSerif Regular" w:hAnsi="StobiSerif Regular"/>
          <w:sz w:val="22"/>
          <w:szCs w:val="22"/>
          <w:lang w:val="mk-MK"/>
        </w:rPr>
        <w:t xml:space="preserve"> </w:t>
      </w:r>
      <w:r w:rsidR="00FD7187">
        <w:rPr>
          <w:rFonts w:ascii="StobiSerif Regular" w:hAnsi="StobiSerif Regular"/>
          <w:sz w:val="22"/>
          <w:szCs w:val="22"/>
          <w:lang w:val="mk-MK"/>
        </w:rPr>
        <w:t>15</w:t>
      </w:r>
      <w:r w:rsidRPr="00773155">
        <w:rPr>
          <w:rFonts w:ascii="StobiSerif Regular" w:hAnsi="StobiSerif Regular"/>
          <w:sz w:val="22"/>
          <w:szCs w:val="22"/>
          <w:lang w:val="mk-MK"/>
        </w:rPr>
        <w:t>.0</w:t>
      </w:r>
      <w:r w:rsidR="00D345F4">
        <w:rPr>
          <w:rFonts w:ascii="StobiSerif Regular" w:hAnsi="StobiSerif Regular"/>
          <w:sz w:val="22"/>
          <w:szCs w:val="22"/>
          <w:lang w:val="mk-MK"/>
        </w:rPr>
        <w:t>5</w:t>
      </w:r>
      <w:r w:rsidRPr="00773155">
        <w:rPr>
          <w:rFonts w:ascii="StobiSerif Regular" w:hAnsi="StobiSerif Regular"/>
          <w:sz w:val="22"/>
          <w:szCs w:val="22"/>
          <w:lang w:val="mk-MK"/>
        </w:rPr>
        <w:t>.202</w:t>
      </w:r>
      <w:r w:rsidR="00D345F4">
        <w:rPr>
          <w:rFonts w:ascii="StobiSerif Regular" w:hAnsi="StobiSerif Regular"/>
          <w:sz w:val="22"/>
          <w:szCs w:val="22"/>
          <w:lang w:val="mk-MK"/>
        </w:rPr>
        <w:t>6</w:t>
      </w:r>
      <w:r w:rsidR="00E91C7B" w:rsidRPr="00773155">
        <w:rPr>
          <w:rFonts w:ascii="StobiSerif Regular" w:hAnsi="StobiSerif Regular"/>
          <w:sz w:val="22"/>
          <w:szCs w:val="22"/>
          <w:lang w:val="mk-MK"/>
        </w:rPr>
        <w:t xml:space="preserve"> година, го донесе следното</w:t>
      </w:r>
    </w:p>
    <w:p w14:paraId="7D442928" w14:textId="77777777" w:rsidR="005E2E29" w:rsidRPr="00773155" w:rsidRDefault="005E2E29" w:rsidP="008B081A">
      <w:pPr>
        <w:jc w:val="center"/>
        <w:rPr>
          <w:rFonts w:ascii="StobiSerif Regular" w:hAnsi="StobiSerif Regular"/>
          <w:b/>
          <w:sz w:val="22"/>
          <w:szCs w:val="22"/>
          <w:lang w:val="mk-MK"/>
        </w:rPr>
      </w:pPr>
    </w:p>
    <w:p w14:paraId="3AEBD2E0" w14:textId="77777777" w:rsidR="008B081A" w:rsidRPr="008046C5" w:rsidRDefault="008B081A" w:rsidP="008B081A">
      <w:pPr>
        <w:jc w:val="center"/>
        <w:rPr>
          <w:rFonts w:ascii="StobiSerif Regular" w:hAnsi="StobiSerif Regular"/>
          <w:b/>
          <w:sz w:val="22"/>
          <w:szCs w:val="22"/>
          <w:lang w:val="mk-MK"/>
        </w:rPr>
      </w:pPr>
      <w:r w:rsidRPr="008046C5">
        <w:rPr>
          <w:rFonts w:ascii="StobiSerif Regular" w:hAnsi="StobiSerif Regular"/>
          <w:b/>
          <w:sz w:val="22"/>
          <w:szCs w:val="22"/>
          <w:lang w:val="mk-MK"/>
        </w:rPr>
        <w:t>Р Е Ш Е Н И Е</w:t>
      </w:r>
    </w:p>
    <w:p w14:paraId="0405B239" w14:textId="77777777" w:rsidR="004D3EC1" w:rsidRPr="008046C5" w:rsidRDefault="004D3EC1" w:rsidP="008B081A">
      <w:pPr>
        <w:jc w:val="center"/>
        <w:rPr>
          <w:rFonts w:ascii="StobiSerif Regular" w:hAnsi="StobiSerif Regular"/>
          <w:b/>
          <w:sz w:val="22"/>
          <w:szCs w:val="22"/>
          <w:lang w:val="mk-MK"/>
        </w:rPr>
      </w:pPr>
    </w:p>
    <w:p w14:paraId="6992D5D3" w14:textId="6FA869EB" w:rsidR="00A14D03" w:rsidRPr="008046C5" w:rsidRDefault="00D345F4" w:rsidP="00D345F4">
      <w:pPr>
        <w:pStyle w:val="NoSpacing"/>
        <w:rPr>
          <w:rFonts w:ascii="StobiSerif Regular" w:hAnsi="StobiSerif Regular"/>
          <w:sz w:val="22"/>
          <w:szCs w:val="22"/>
          <w:lang w:val="mk-MK"/>
        </w:rPr>
      </w:pPr>
      <w:r>
        <w:rPr>
          <w:rFonts w:ascii="StobiSerif Regular" w:hAnsi="StobiSerif Regular"/>
          <w:sz w:val="22"/>
          <w:szCs w:val="22"/>
          <w:lang w:val="mk-MK"/>
        </w:rPr>
        <w:t>1.</w:t>
      </w:r>
      <w:r w:rsidR="00506626" w:rsidRPr="008046C5">
        <w:rPr>
          <w:rFonts w:ascii="StobiSerif Regular" w:hAnsi="StobiSerif Regular"/>
          <w:sz w:val="22"/>
          <w:szCs w:val="22"/>
          <w:lang w:val="mk-MK"/>
        </w:rPr>
        <w:t>Жалбата изјавена од</w:t>
      </w:r>
      <w:r w:rsidR="00FD7187" w:rsidRPr="00FD7187">
        <w:rPr>
          <w:rFonts w:ascii="StobiSerif Regular" w:hAnsi="StobiSerif Regular"/>
          <w:sz w:val="22"/>
          <w:szCs w:val="22"/>
          <w:lang w:val="mk-MK"/>
        </w:rPr>
        <w:t xml:space="preserve"> </w:t>
      </w:r>
      <w:r w:rsidR="00FD7187">
        <w:rPr>
          <w:rFonts w:ascii="StobiSerif Regular" w:hAnsi="StobiSerif Regular"/>
          <w:sz w:val="22"/>
          <w:szCs w:val="22"/>
          <w:lang w:val="mk-MK"/>
        </w:rPr>
        <w:t>Д</w:t>
      </w:r>
      <w:r w:rsidR="00EF26C7">
        <w:rPr>
          <w:rFonts w:ascii="StobiSerif Regular" w:hAnsi="StobiSerif Regular"/>
          <w:sz w:val="22"/>
          <w:szCs w:val="22"/>
          <w:lang w:val="mk-MK"/>
        </w:rPr>
        <w:t>.Ј.</w:t>
      </w:r>
      <w:r w:rsidR="00FD7187">
        <w:rPr>
          <w:rFonts w:ascii="StobiSerif Regular" w:hAnsi="StobiSerif Regular"/>
          <w:sz w:val="22"/>
          <w:szCs w:val="22"/>
          <w:lang w:val="mk-MK"/>
        </w:rPr>
        <w:t xml:space="preserve">, поднесена </w:t>
      </w:r>
      <w:r w:rsidR="00FD7187" w:rsidRPr="00773155">
        <w:rPr>
          <w:rFonts w:ascii="StobiSerif Regular" w:hAnsi="StobiSerif Regular"/>
          <w:sz w:val="22"/>
          <w:szCs w:val="22"/>
          <w:lang w:val="mk-MK"/>
        </w:rPr>
        <w:t>п</w:t>
      </w:r>
      <w:r w:rsidR="00FD7187" w:rsidRPr="00EF26C7">
        <w:rPr>
          <w:rFonts w:ascii="StobiSerif Regular" w:hAnsi="StobiSerif Regular"/>
          <w:sz w:val="22"/>
          <w:szCs w:val="22"/>
          <w:lang w:val="ru-RU"/>
        </w:rPr>
        <w:t>ротив</w:t>
      </w:r>
      <w:r w:rsidR="00FD7187">
        <w:rPr>
          <w:rFonts w:ascii="StobiSerif Regular" w:hAnsi="StobiSerif Regular"/>
          <w:sz w:val="22"/>
          <w:szCs w:val="22"/>
          <w:lang w:val="mk-MK"/>
        </w:rPr>
        <w:t xml:space="preserve"> Решение на Министерството за финансии бр.03-12782/4 од 30.12.2025 година, </w:t>
      </w:r>
      <w:r w:rsidR="004025A5" w:rsidRPr="008046C5">
        <w:rPr>
          <w:rFonts w:ascii="StobiSerif Regular" w:hAnsi="StobiSerif Regular"/>
          <w:sz w:val="22"/>
          <w:szCs w:val="22"/>
          <w:lang w:val="mk-MK"/>
        </w:rPr>
        <w:t xml:space="preserve"> за</w:t>
      </w:r>
      <w:r w:rsidR="007934F8" w:rsidRPr="008046C5">
        <w:rPr>
          <w:rFonts w:ascii="StobiSerif Regular" w:hAnsi="StobiSerif Regular"/>
          <w:sz w:val="22"/>
          <w:szCs w:val="22"/>
          <w:lang w:val="mk-MK"/>
        </w:rPr>
        <w:t>в</w:t>
      </w:r>
      <w:r w:rsidR="00087192" w:rsidRPr="008046C5">
        <w:rPr>
          <w:rFonts w:ascii="StobiSerif Regular" w:hAnsi="StobiSerif Regular"/>
          <w:sz w:val="22"/>
          <w:szCs w:val="22"/>
          <w:lang w:val="mk-MK"/>
        </w:rPr>
        <w:t>едена во Агенцијата под бр.08-</w:t>
      </w:r>
      <w:r w:rsidR="00FD7187">
        <w:rPr>
          <w:rFonts w:ascii="StobiSerif Regular" w:hAnsi="StobiSerif Regular"/>
          <w:sz w:val="22"/>
          <w:szCs w:val="22"/>
          <w:lang w:val="mk-MK"/>
        </w:rPr>
        <w:t>10</w:t>
      </w:r>
      <w:r w:rsidR="004025A5" w:rsidRPr="008046C5">
        <w:rPr>
          <w:rFonts w:ascii="StobiSerif Regular" w:hAnsi="StobiSerif Regular"/>
          <w:sz w:val="22"/>
          <w:szCs w:val="22"/>
          <w:lang w:val="mk-MK"/>
        </w:rPr>
        <w:t xml:space="preserve"> на </w:t>
      </w:r>
      <w:r w:rsidR="00545B19">
        <w:rPr>
          <w:rFonts w:ascii="StobiSerif Regular" w:hAnsi="StobiSerif Regular"/>
          <w:sz w:val="22"/>
          <w:szCs w:val="22"/>
          <w:lang w:val="mk-MK"/>
        </w:rPr>
        <w:t>20</w:t>
      </w:r>
      <w:r w:rsidR="00087192" w:rsidRPr="008046C5">
        <w:rPr>
          <w:rFonts w:ascii="StobiSerif Regular" w:hAnsi="StobiSerif Regular"/>
          <w:sz w:val="22"/>
          <w:szCs w:val="22"/>
          <w:lang w:val="mk-MK"/>
        </w:rPr>
        <w:t>.0</w:t>
      </w:r>
      <w:r>
        <w:rPr>
          <w:rFonts w:ascii="StobiSerif Regular" w:hAnsi="StobiSerif Regular"/>
          <w:sz w:val="22"/>
          <w:szCs w:val="22"/>
          <w:lang w:val="mk-MK"/>
        </w:rPr>
        <w:t>4</w:t>
      </w:r>
      <w:r w:rsidR="00087192" w:rsidRPr="008046C5">
        <w:rPr>
          <w:rFonts w:ascii="StobiSerif Regular" w:hAnsi="StobiSerif Regular"/>
          <w:sz w:val="22"/>
          <w:szCs w:val="22"/>
          <w:lang w:val="mk-MK"/>
        </w:rPr>
        <w:t>.202</w:t>
      </w:r>
      <w:r>
        <w:rPr>
          <w:rFonts w:ascii="StobiSerif Regular" w:hAnsi="StobiSerif Regular"/>
          <w:sz w:val="22"/>
          <w:szCs w:val="22"/>
          <w:lang w:val="mk-MK"/>
        </w:rPr>
        <w:t>6</w:t>
      </w:r>
      <w:r w:rsidR="004025A5" w:rsidRPr="008046C5">
        <w:rPr>
          <w:rFonts w:ascii="StobiSerif Regular" w:hAnsi="StobiSerif Regular"/>
          <w:sz w:val="22"/>
          <w:szCs w:val="22"/>
          <w:lang w:val="mk-MK"/>
        </w:rPr>
        <w:t xml:space="preserve"> година,</w:t>
      </w:r>
      <w:r w:rsidR="00506626" w:rsidRPr="008046C5">
        <w:rPr>
          <w:rFonts w:ascii="StobiSerif Regular" w:hAnsi="StobiSerif Regular"/>
          <w:sz w:val="22"/>
          <w:szCs w:val="22"/>
          <w:lang w:val="mk-MK"/>
        </w:rPr>
        <w:t xml:space="preserve"> по предметот Барање за пристап до информации од јавен карактер</w:t>
      </w:r>
      <w:r>
        <w:rPr>
          <w:rFonts w:ascii="StobiSerif Regular" w:hAnsi="StobiSerif Regular"/>
          <w:sz w:val="22"/>
          <w:szCs w:val="22"/>
          <w:lang w:val="mk-MK"/>
        </w:rPr>
        <w:t xml:space="preserve"> </w:t>
      </w:r>
      <w:r w:rsidR="00E91C7B" w:rsidRPr="008046C5">
        <w:rPr>
          <w:rFonts w:ascii="StobiSerif Regular" w:hAnsi="StobiSerif Regular"/>
          <w:b/>
          <w:sz w:val="22"/>
          <w:szCs w:val="22"/>
          <w:lang w:val="mk-MK"/>
        </w:rPr>
        <w:t>СЕ УВАЖУВА</w:t>
      </w:r>
      <w:r>
        <w:rPr>
          <w:rFonts w:ascii="StobiSerif Regular" w:hAnsi="StobiSerif Regular"/>
          <w:b/>
          <w:sz w:val="22"/>
          <w:szCs w:val="22"/>
          <w:lang w:val="mk-MK"/>
        </w:rPr>
        <w:t xml:space="preserve"> </w:t>
      </w:r>
      <w:r w:rsidR="00EC3209" w:rsidRPr="008046C5">
        <w:rPr>
          <w:rFonts w:ascii="StobiSerif Regular" w:hAnsi="StobiSerif Regular"/>
          <w:b/>
          <w:sz w:val="22"/>
          <w:szCs w:val="22"/>
          <w:lang w:val="mk-MK"/>
        </w:rPr>
        <w:t>и предметот се враќа на повторно постапување пред првостепениот орган</w:t>
      </w:r>
      <w:r w:rsidR="006B4B7D">
        <w:rPr>
          <w:rFonts w:ascii="StobiSerif Regular" w:hAnsi="StobiSerif Regular"/>
          <w:b/>
          <w:sz w:val="22"/>
          <w:szCs w:val="22"/>
          <w:lang w:val="mk-MK"/>
        </w:rPr>
        <w:t>.</w:t>
      </w:r>
    </w:p>
    <w:p w14:paraId="4121E46E" w14:textId="77777777" w:rsidR="000F41AC" w:rsidRDefault="00D345F4" w:rsidP="00D345F4">
      <w:pPr>
        <w:pStyle w:val="NoSpacing"/>
        <w:rPr>
          <w:rFonts w:ascii="StobiSerif Regular" w:hAnsi="StobiSerif Regular"/>
          <w:b/>
          <w:sz w:val="22"/>
          <w:szCs w:val="22"/>
          <w:lang w:val="mk-MK"/>
        </w:rPr>
      </w:pPr>
      <w:r>
        <w:rPr>
          <w:rFonts w:ascii="StobiSerif Regular" w:hAnsi="StobiSerif Regular"/>
          <w:b/>
          <w:sz w:val="22"/>
          <w:szCs w:val="22"/>
          <w:lang w:val="mk-MK"/>
        </w:rPr>
        <w:t>2.</w:t>
      </w:r>
      <w:r w:rsidR="008046C5" w:rsidRPr="008046C5">
        <w:rPr>
          <w:rFonts w:ascii="StobiSerif Regular" w:hAnsi="StobiSerif Regular"/>
          <w:b/>
          <w:sz w:val="22"/>
          <w:szCs w:val="22"/>
          <w:lang w:val="mk-MK"/>
        </w:rPr>
        <w:t xml:space="preserve">Решението на Имателот на информации </w:t>
      </w:r>
      <w:r w:rsidR="00FD7187" w:rsidRPr="00FD7187">
        <w:rPr>
          <w:rFonts w:ascii="StobiSerif Regular" w:hAnsi="StobiSerif Regular"/>
          <w:b/>
          <w:sz w:val="22"/>
          <w:szCs w:val="22"/>
          <w:lang w:val="mk-MK"/>
        </w:rPr>
        <w:t xml:space="preserve">бр.03-12782/4 од 30.12.2025 година </w:t>
      </w:r>
      <w:r w:rsidR="008046C5" w:rsidRPr="008046C5">
        <w:rPr>
          <w:rFonts w:ascii="StobiSerif Regular" w:hAnsi="StobiSerif Regular"/>
          <w:b/>
          <w:sz w:val="22"/>
          <w:szCs w:val="22"/>
          <w:lang w:val="mk-MK"/>
        </w:rPr>
        <w:t>СЕ ПОНИШТУВА.</w:t>
      </w:r>
    </w:p>
    <w:p w14:paraId="4C453590" w14:textId="77777777" w:rsidR="00020E73" w:rsidRPr="000F41AC" w:rsidRDefault="00D345F4" w:rsidP="00D345F4">
      <w:pPr>
        <w:pStyle w:val="NoSpacing"/>
        <w:rPr>
          <w:rFonts w:ascii="StobiSerif Regular" w:hAnsi="StobiSerif Regular"/>
          <w:b/>
          <w:sz w:val="22"/>
          <w:szCs w:val="22"/>
          <w:lang w:val="mk-MK"/>
        </w:rPr>
      </w:pPr>
      <w:r>
        <w:rPr>
          <w:rFonts w:ascii="StobiSerif Regular" w:hAnsi="StobiSerif Regular"/>
          <w:b/>
          <w:sz w:val="22"/>
          <w:szCs w:val="22"/>
          <w:lang w:val="mk-MK"/>
        </w:rPr>
        <w:t>3.</w:t>
      </w:r>
      <w:r w:rsidR="00020E73" w:rsidRPr="000F41AC">
        <w:rPr>
          <w:rFonts w:ascii="StobiSerif Regular" w:hAnsi="StobiSerif Regular"/>
          <w:b/>
          <w:sz w:val="22"/>
          <w:szCs w:val="22"/>
          <w:lang w:val="mk-MK"/>
        </w:rPr>
        <w:t>Имателот на информации е должен да го спроведе ова Решение во рок од 15 дена од денот на неговиот прием и за истото да ја извести Агенцијата.</w:t>
      </w:r>
    </w:p>
    <w:p w14:paraId="1624BAD8" w14:textId="77777777" w:rsidR="008B081A" w:rsidRPr="00773155" w:rsidRDefault="008B081A" w:rsidP="00820E39">
      <w:pPr>
        <w:pStyle w:val="NoSpacing"/>
        <w:ind w:firstLine="0"/>
        <w:rPr>
          <w:rFonts w:ascii="StobiSerif Regular" w:hAnsi="StobiSerif Regular"/>
          <w:b/>
          <w:sz w:val="22"/>
          <w:szCs w:val="22"/>
          <w:lang w:val="mk-MK"/>
        </w:rPr>
      </w:pPr>
    </w:p>
    <w:p w14:paraId="1A20A8AB" w14:textId="77777777" w:rsidR="008B081A" w:rsidRPr="00773155" w:rsidRDefault="008B081A" w:rsidP="008B081A">
      <w:pPr>
        <w:jc w:val="center"/>
        <w:rPr>
          <w:rFonts w:ascii="StobiSerif Regular" w:hAnsi="StobiSerif Regular"/>
          <w:b/>
          <w:sz w:val="22"/>
          <w:szCs w:val="22"/>
          <w:lang w:val="mk-MK"/>
        </w:rPr>
      </w:pPr>
      <w:r w:rsidRPr="00773155">
        <w:rPr>
          <w:rFonts w:ascii="StobiSerif Regular" w:hAnsi="StobiSerif Regular"/>
          <w:b/>
          <w:sz w:val="22"/>
          <w:szCs w:val="22"/>
          <w:lang w:val="mk-MK"/>
        </w:rPr>
        <w:t>О Б Р А З Л О Ж Е Н И Е</w:t>
      </w:r>
    </w:p>
    <w:p w14:paraId="71F36470" w14:textId="77777777" w:rsidR="004D3EC1" w:rsidRPr="00773155" w:rsidRDefault="004D3EC1" w:rsidP="008B081A">
      <w:pPr>
        <w:jc w:val="center"/>
        <w:rPr>
          <w:rFonts w:ascii="StobiSerif Regular" w:hAnsi="StobiSerif Regular"/>
          <w:b/>
          <w:sz w:val="22"/>
          <w:szCs w:val="22"/>
          <w:lang w:val="mk-MK"/>
        </w:rPr>
      </w:pPr>
    </w:p>
    <w:p w14:paraId="2160FEFF" w14:textId="062C16E8" w:rsidR="000F41AC" w:rsidRDefault="00FD7187" w:rsidP="000F41AC">
      <w:pPr>
        <w:pStyle w:val="Heading2"/>
        <w:spacing w:before="0" w:beforeAutospacing="0" w:after="0" w:afterAutospacing="0"/>
        <w:ind w:firstLine="720"/>
        <w:jc w:val="both"/>
        <w:rPr>
          <w:rFonts w:ascii="StobiSerif Regular" w:hAnsi="StobiSerif Regular"/>
          <w:b w:val="0"/>
          <w:sz w:val="22"/>
          <w:szCs w:val="22"/>
          <w:lang w:val="mk-MK"/>
        </w:rPr>
      </w:pPr>
      <w:r w:rsidRPr="00FD7187">
        <w:rPr>
          <w:rFonts w:ascii="StobiSerif Regular" w:hAnsi="StobiSerif Regular"/>
          <w:b w:val="0"/>
          <w:sz w:val="22"/>
          <w:szCs w:val="22"/>
          <w:lang w:val="mk-MK"/>
        </w:rPr>
        <w:t>Д</w:t>
      </w:r>
      <w:r w:rsidR="00EF26C7">
        <w:rPr>
          <w:rFonts w:ascii="StobiSerif Regular" w:hAnsi="StobiSerif Regular"/>
          <w:b w:val="0"/>
          <w:sz w:val="22"/>
          <w:szCs w:val="22"/>
          <w:lang w:val="mk-MK"/>
        </w:rPr>
        <w:t>.Ј.</w:t>
      </w:r>
      <w:r w:rsidR="004E2109" w:rsidRPr="00FD7187">
        <w:rPr>
          <w:rFonts w:ascii="StobiSerif Regular" w:hAnsi="StobiSerif Regular"/>
          <w:b w:val="0"/>
          <w:sz w:val="22"/>
          <w:szCs w:val="22"/>
          <w:lang w:val="mk-MK"/>
        </w:rPr>
        <w:t>,</w:t>
      </w:r>
      <w:r w:rsidR="00AC272C" w:rsidRPr="00FD7187">
        <w:rPr>
          <w:rFonts w:ascii="StobiSerif Regular" w:hAnsi="StobiSerif Regular"/>
          <w:b w:val="0"/>
          <w:sz w:val="22"/>
          <w:szCs w:val="22"/>
          <w:lang w:val="mk-MK"/>
        </w:rPr>
        <w:t xml:space="preserve"> </w:t>
      </w:r>
      <w:r w:rsidR="004E2109" w:rsidRPr="00773155">
        <w:rPr>
          <w:rFonts w:ascii="StobiSerif Regular" w:hAnsi="StobiSerif Regular"/>
          <w:b w:val="0"/>
          <w:sz w:val="22"/>
          <w:szCs w:val="22"/>
          <w:lang w:val="mk-MK"/>
        </w:rPr>
        <w:t xml:space="preserve">на </w:t>
      </w:r>
      <w:r>
        <w:rPr>
          <w:rFonts w:ascii="StobiSerif Regular" w:hAnsi="StobiSerif Regular"/>
          <w:b w:val="0"/>
          <w:sz w:val="22"/>
          <w:szCs w:val="22"/>
          <w:lang w:val="mk-MK"/>
        </w:rPr>
        <w:t>11.12</w:t>
      </w:r>
      <w:r w:rsidR="00D345F4">
        <w:rPr>
          <w:rFonts w:ascii="StobiSerif Regular" w:hAnsi="StobiSerif Regular"/>
          <w:b w:val="0"/>
          <w:sz w:val="22"/>
          <w:szCs w:val="22"/>
          <w:lang w:val="mk-MK"/>
        </w:rPr>
        <w:t>.</w:t>
      </w:r>
      <w:r w:rsidR="004E2109" w:rsidRPr="00773155">
        <w:rPr>
          <w:rFonts w:ascii="StobiSerif Regular" w:hAnsi="StobiSerif Regular"/>
          <w:b w:val="0"/>
          <w:sz w:val="22"/>
          <w:szCs w:val="22"/>
          <w:lang w:val="mk-MK"/>
        </w:rPr>
        <w:t>202</w:t>
      </w:r>
      <w:r>
        <w:rPr>
          <w:rFonts w:ascii="StobiSerif Regular" w:hAnsi="StobiSerif Regular"/>
          <w:b w:val="0"/>
          <w:sz w:val="22"/>
          <w:szCs w:val="22"/>
          <w:lang w:val="mk-MK"/>
        </w:rPr>
        <w:t>5</w:t>
      </w:r>
      <w:r w:rsidR="004E2109" w:rsidRPr="00773155">
        <w:rPr>
          <w:rFonts w:ascii="StobiSerif Regular" w:hAnsi="StobiSerif Regular"/>
          <w:b w:val="0"/>
          <w:sz w:val="22"/>
          <w:szCs w:val="22"/>
          <w:lang w:val="mk-MK"/>
        </w:rPr>
        <w:t xml:space="preserve"> година поднел Барање за пристап до </w:t>
      </w:r>
      <w:r w:rsidR="008A7F63" w:rsidRPr="00773155">
        <w:rPr>
          <w:rFonts w:ascii="StobiSerif Regular" w:hAnsi="StobiSerif Regular"/>
          <w:b w:val="0"/>
          <w:sz w:val="22"/>
          <w:szCs w:val="22"/>
          <w:lang w:val="mk-MK"/>
        </w:rPr>
        <w:t xml:space="preserve">информации од јавен карактер </w:t>
      </w:r>
      <w:r w:rsidR="008A7F63" w:rsidRPr="00EC5D4C">
        <w:rPr>
          <w:rFonts w:ascii="StobiSerif Regular" w:hAnsi="StobiSerif Regular"/>
          <w:b w:val="0"/>
          <w:sz w:val="22"/>
          <w:szCs w:val="22"/>
          <w:lang w:val="mk-MK"/>
        </w:rPr>
        <w:t>до</w:t>
      </w:r>
      <w:r w:rsidR="00D345F4">
        <w:rPr>
          <w:rFonts w:ascii="StobiSerif Regular" w:hAnsi="StobiSerif Regular"/>
          <w:b w:val="0"/>
          <w:sz w:val="22"/>
          <w:szCs w:val="22"/>
          <w:lang w:val="mk-MK"/>
        </w:rPr>
        <w:t xml:space="preserve"> </w:t>
      </w:r>
      <w:r w:rsidR="00545B19">
        <w:rPr>
          <w:rFonts w:ascii="StobiSerif Regular" w:hAnsi="StobiSerif Regular"/>
          <w:b w:val="0"/>
          <w:sz w:val="22"/>
          <w:szCs w:val="22"/>
          <w:lang w:val="mk-MK"/>
        </w:rPr>
        <w:t>Министерството за финансии</w:t>
      </w:r>
      <w:r w:rsidR="004E2109" w:rsidRPr="00EC5D4C">
        <w:rPr>
          <w:rFonts w:ascii="StobiSerif Regular" w:hAnsi="StobiSerif Regular"/>
          <w:b w:val="0"/>
          <w:sz w:val="22"/>
          <w:szCs w:val="22"/>
          <w:lang w:val="mk-MK"/>
        </w:rPr>
        <w:t xml:space="preserve">, со кое </w:t>
      </w:r>
      <w:r w:rsidR="00D345F4">
        <w:rPr>
          <w:rFonts w:ascii="StobiSerif Regular" w:hAnsi="StobiSerif Regular"/>
          <w:b w:val="0"/>
          <w:sz w:val="22"/>
          <w:szCs w:val="22"/>
          <w:lang w:val="mk-MK"/>
        </w:rPr>
        <w:t xml:space="preserve">ги </w:t>
      </w:r>
      <w:r w:rsidR="004E2109" w:rsidRPr="00EC5D4C">
        <w:rPr>
          <w:rFonts w:ascii="StobiSerif Regular" w:hAnsi="StobiSerif Regular"/>
          <w:b w:val="0"/>
          <w:sz w:val="22"/>
          <w:szCs w:val="22"/>
          <w:lang w:val="mk-MK"/>
        </w:rPr>
        <w:t>побарал</w:t>
      </w:r>
      <w:r>
        <w:rPr>
          <w:rFonts w:ascii="StobiSerif Regular" w:hAnsi="StobiSerif Regular"/>
          <w:b w:val="0"/>
          <w:sz w:val="22"/>
          <w:szCs w:val="22"/>
          <w:lang w:val="mk-MK"/>
        </w:rPr>
        <w:t xml:space="preserve"> по е маил да му се достави фотокопија или скениран документ од следната информација:</w:t>
      </w:r>
    </w:p>
    <w:p w14:paraId="21233C1A" w14:textId="77777777" w:rsidR="005B56A5" w:rsidRDefault="00D8551B" w:rsidP="000F41AC">
      <w:pPr>
        <w:pStyle w:val="Heading2"/>
        <w:spacing w:before="0" w:beforeAutospacing="0" w:after="0" w:afterAutospacing="0"/>
        <w:ind w:firstLine="720"/>
        <w:jc w:val="both"/>
        <w:rPr>
          <w:rFonts w:ascii="StobiSerif Regular" w:hAnsi="StobiSerif Regular"/>
          <w:b w:val="0"/>
          <w:sz w:val="22"/>
          <w:szCs w:val="22"/>
          <w:lang w:val="mk-MK"/>
        </w:rPr>
      </w:pPr>
      <w:r>
        <w:rPr>
          <w:rFonts w:ascii="StobiSerif Regular" w:hAnsi="StobiSerif Regular"/>
          <w:b w:val="0"/>
          <w:sz w:val="22"/>
          <w:szCs w:val="22"/>
          <w:lang w:val="mk-MK"/>
        </w:rPr>
        <w:t>„</w:t>
      </w:r>
      <w:r w:rsidR="005B56A5">
        <w:rPr>
          <w:rFonts w:ascii="StobiSerif Regular" w:hAnsi="StobiSerif Regular"/>
          <w:b w:val="0"/>
          <w:sz w:val="22"/>
          <w:szCs w:val="22"/>
          <w:lang w:val="mk-MK"/>
        </w:rPr>
        <w:t>Копија/препис од издадена потврда за извршени услуги на ЈВ Егис интернационал/ИРД Енгинееринг за договор бр.09-24859/1 за Надзор на преостанатата врска на коридорот Х до ниво на автопат, делница Демир Капија – Смоквица.</w:t>
      </w:r>
    </w:p>
    <w:p w14:paraId="5FC58583" w14:textId="77777777" w:rsidR="005B56A5" w:rsidRDefault="005B56A5" w:rsidP="000F41AC">
      <w:pPr>
        <w:pStyle w:val="Heading2"/>
        <w:spacing w:before="0" w:beforeAutospacing="0" w:after="0" w:afterAutospacing="0"/>
        <w:ind w:firstLine="720"/>
        <w:jc w:val="both"/>
        <w:rPr>
          <w:rFonts w:ascii="StobiSerif Regular" w:hAnsi="StobiSerif Regular"/>
          <w:b w:val="0"/>
          <w:sz w:val="22"/>
          <w:szCs w:val="22"/>
          <w:lang w:val="mk-MK"/>
        </w:rPr>
      </w:pPr>
      <w:r>
        <w:rPr>
          <w:rFonts w:ascii="StobiSerif Regular" w:hAnsi="StobiSerif Regular"/>
          <w:b w:val="0"/>
          <w:sz w:val="22"/>
          <w:szCs w:val="22"/>
          <w:lang w:val="mk-MK"/>
        </w:rPr>
        <w:t>Инвеститор: Министерство за финансии – Секторот за централно финансирање и склучување на договори/ЕУ ИПА</w:t>
      </w:r>
    </w:p>
    <w:p w14:paraId="379FEB26" w14:textId="77777777" w:rsidR="005B56A5" w:rsidRDefault="005B56A5" w:rsidP="000F41AC">
      <w:pPr>
        <w:pStyle w:val="Heading2"/>
        <w:spacing w:before="0" w:beforeAutospacing="0" w:after="0" w:afterAutospacing="0"/>
        <w:ind w:firstLine="720"/>
        <w:jc w:val="both"/>
        <w:rPr>
          <w:rFonts w:ascii="StobiSerif Regular" w:hAnsi="StobiSerif Regular"/>
          <w:b w:val="0"/>
          <w:sz w:val="22"/>
          <w:szCs w:val="22"/>
          <w:lang w:val="mk-MK"/>
        </w:rPr>
      </w:pPr>
      <w:r>
        <w:rPr>
          <w:rFonts w:ascii="StobiSerif Regular" w:hAnsi="StobiSerif Regular"/>
          <w:b w:val="0"/>
          <w:sz w:val="22"/>
          <w:szCs w:val="22"/>
          <w:lang w:val="mk-MK"/>
        </w:rPr>
        <w:t xml:space="preserve">Корисник: Јавно претпријатие за државни патишта“. </w:t>
      </w:r>
    </w:p>
    <w:p w14:paraId="0D0CF49D" w14:textId="77777777" w:rsidR="008046C5" w:rsidRDefault="00EC5D4C" w:rsidP="00095DC4">
      <w:pPr>
        <w:pStyle w:val="Normal1"/>
        <w:widowControl w:val="0"/>
        <w:pBdr>
          <w:top w:val="nil"/>
          <w:left w:val="nil"/>
          <w:bottom w:val="nil"/>
          <w:right w:val="nil"/>
          <w:between w:val="nil"/>
        </w:pBdr>
        <w:spacing w:line="240" w:lineRule="auto"/>
        <w:ind w:left="-220" w:right="139" w:firstLine="931"/>
        <w:jc w:val="both"/>
        <w:rPr>
          <w:rFonts w:ascii="StobiSerif Regular" w:hAnsi="StobiSerif Regular"/>
          <w:lang w:val="mk-MK"/>
        </w:rPr>
      </w:pPr>
      <w:r w:rsidRPr="008B0385">
        <w:rPr>
          <w:rFonts w:ascii="StobiSerif Regular" w:hAnsi="StobiSerif Regular"/>
          <w:lang w:val="mk-MK" w:eastAsia="ar-SA"/>
        </w:rPr>
        <w:t xml:space="preserve">Постапувајќи по ова Барање, Имателот на информации на Барателот му доставил </w:t>
      </w:r>
      <w:r w:rsidR="008046C5" w:rsidRPr="008B0385">
        <w:rPr>
          <w:rFonts w:ascii="StobiSerif Regular" w:hAnsi="StobiSerif Regular"/>
          <w:lang w:val="mk-MK" w:eastAsia="ar-SA"/>
        </w:rPr>
        <w:t xml:space="preserve">Решение </w:t>
      </w:r>
      <w:r w:rsidR="008B0385" w:rsidRPr="008B0385">
        <w:rPr>
          <w:rFonts w:ascii="StobiSerif Regular" w:hAnsi="StobiSerif Regular"/>
          <w:lang w:val="mk-MK"/>
        </w:rPr>
        <w:t>бр.03-</w:t>
      </w:r>
      <w:r w:rsidR="00D8551B">
        <w:rPr>
          <w:rFonts w:ascii="StobiSerif Regular" w:hAnsi="StobiSerif Regular"/>
          <w:lang w:val="mk-MK"/>
        </w:rPr>
        <w:t xml:space="preserve">12782/4 </w:t>
      </w:r>
      <w:r w:rsidR="00CC6BEF">
        <w:rPr>
          <w:rFonts w:ascii="StobiSerif Regular" w:hAnsi="StobiSerif Regular"/>
          <w:lang w:val="mk-MK"/>
        </w:rPr>
        <w:t xml:space="preserve">од </w:t>
      </w:r>
      <w:r w:rsidR="00CC6BEF" w:rsidRPr="00EF26C7">
        <w:rPr>
          <w:rFonts w:ascii="StobiSerif Regular" w:hAnsi="StobiSerif Regular"/>
          <w:lang w:val="ru-RU"/>
        </w:rPr>
        <w:t>30</w:t>
      </w:r>
      <w:r w:rsidR="00CC6BEF">
        <w:rPr>
          <w:rFonts w:ascii="StobiSerif Regular" w:hAnsi="StobiSerif Regular"/>
          <w:lang w:val="mk-MK"/>
        </w:rPr>
        <w:t>.12</w:t>
      </w:r>
      <w:r w:rsidR="008B0385" w:rsidRPr="008B0385">
        <w:rPr>
          <w:rFonts w:ascii="StobiSerif Regular" w:hAnsi="StobiSerif Regular"/>
          <w:lang w:val="mk-MK"/>
        </w:rPr>
        <w:t>.202</w:t>
      </w:r>
      <w:r w:rsidR="00CC6BEF">
        <w:rPr>
          <w:rFonts w:ascii="StobiSerif Regular" w:hAnsi="StobiSerif Regular"/>
          <w:lang w:val="mk-MK"/>
        </w:rPr>
        <w:t>5</w:t>
      </w:r>
      <w:r w:rsidR="008B0385" w:rsidRPr="008B0385">
        <w:rPr>
          <w:rFonts w:ascii="StobiSerif Regular" w:hAnsi="StobiSerif Regular"/>
          <w:lang w:val="mk-MK"/>
        </w:rPr>
        <w:t xml:space="preserve"> година</w:t>
      </w:r>
      <w:r w:rsidR="00591D81" w:rsidRPr="008B0385">
        <w:rPr>
          <w:rFonts w:ascii="StobiSerif Regular" w:hAnsi="StobiSerif Regular"/>
          <w:lang w:val="mk-MK"/>
        </w:rPr>
        <w:t xml:space="preserve"> </w:t>
      </w:r>
      <w:r w:rsidR="008046C5" w:rsidRPr="008B0385">
        <w:rPr>
          <w:rFonts w:ascii="StobiSerif Regular" w:hAnsi="StobiSerif Regular"/>
          <w:lang w:val="mk-MK"/>
        </w:rPr>
        <w:t>со</w:t>
      </w:r>
      <w:r w:rsidR="00CD469A" w:rsidRPr="008B0385">
        <w:rPr>
          <w:rFonts w:ascii="StobiSerif Regular" w:hAnsi="StobiSerif Regular"/>
          <w:lang w:val="mk-MK"/>
        </w:rPr>
        <w:t xml:space="preserve"> кое Барањето на Барателот се одбива</w:t>
      </w:r>
      <w:r w:rsidR="00CC6BEF">
        <w:rPr>
          <w:rFonts w:ascii="StobiSerif Regular" w:hAnsi="StobiSerif Regular"/>
          <w:lang w:val="mk-MK"/>
        </w:rPr>
        <w:t xml:space="preserve"> во целост</w:t>
      </w:r>
      <w:r w:rsidR="00CD469A" w:rsidRPr="008B0385">
        <w:rPr>
          <w:rFonts w:ascii="StobiSerif Regular" w:hAnsi="StobiSerif Regular"/>
          <w:lang w:val="mk-MK"/>
        </w:rPr>
        <w:t xml:space="preserve">. Во </w:t>
      </w:r>
      <w:r w:rsidR="008B0385">
        <w:rPr>
          <w:rFonts w:ascii="StobiSerif Regular" w:hAnsi="StobiSerif Regular"/>
          <w:lang w:val="mk-MK"/>
        </w:rPr>
        <w:t xml:space="preserve">Образложението на </w:t>
      </w:r>
      <w:r w:rsidR="00CD469A" w:rsidRPr="008B0385">
        <w:rPr>
          <w:rFonts w:ascii="StobiSerif Regular" w:hAnsi="StobiSerif Regular"/>
          <w:lang w:val="mk-MK"/>
        </w:rPr>
        <w:t>Решението е наведено: „</w:t>
      </w:r>
      <w:r w:rsidR="00E20EC6" w:rsidRPr="00EF26C7">
        <w:rPr>
          <w:rFonts w:ascii="StobiSerif Regular" w:hAnsi="StobiSerif Regular"/>
          <w:lang w:val="ru-RU"/>
        </w:rPr>
        <w:t>…</w:t>
      </w:r>
      <w:r w:rsidR="00CC6BEF">
        <w:rPr>
          <w:rFonts w:ascii="StobiSerif Regular" w:hAnsi="StobiSerif Regular"/>
          <w:lang w:val="mk-MK"/>
        </w:rPr>
        <w:t>Министерството за финансии ... утрврди дека бараната информација согласно член 6 став (1) точка (1) од Законот за слпбоден пристап до информации од јавен карактер е исклучок од слободен пристап до информации од јавен карактер, односно имателите на информации можат да одбијат барање за пристап до информација во согласност со закон ако информацијата се однесува на „информација</w:t>
      </w:r>
      <w:r w:rsidR="00BA4E9C">
        <w:rPr>
          <w:rFonts w:ascii="StobiSerif Regular" w:hAnsi="StobiSerif Regular"/>
          <w:lang w:val="mk-MK"/>
        </w:rPr>
        <w:t xml:space="preserve"> која врз основа на закон претставува класифицирана инфромација со соодветен степен на класификација“ .... Министерството за финансии во својство на имател на информација, задолжително спроведе постапка на тест на штетност, при што утврди дека во конкретнив случај се работи за барање</w:t>
      </w:r>
      <w:r w:rsidR="00F22888">
        <w:rPr>
          <w:rFonts w:ascii="StobiSerif Regular" w:hAnsi="StobiSerif Regular"/>
          <w:lang w:val="mk-MK"/>
        </w:rPr>
        <w:t xml:space="preserve"> на документација која има доверлив карактер...</w:t>
      </w:r>
      <w:r w:rsidR="00BA4E9C">
        <w:rPr>
          <w:rFonts w:ascii="StobiSerif Regular" w:hAnsi="StobiSerif Regular"/>
          <w:lang w:val="mk-MK"/>
        </w:rPr>
        <w:t xml:space="preserve">При спроведување на тестот на штетност, утврдено е дека со давањето на </w:t>
      </w:r>
      <w:r w:rsidR="00BA4E9C">
        <w:rPr>
          <w:rFonts w:ascii="StobiSerif Regular" w:hAnsi="StobiSerif Regular"/>
          <w:lang w:val="mk-MK"/>
        </w:rPr>
        <w:lastRenderedPageBreak/>
        <w:t>информацијата би се загрозил интегритетот на постапката што по само по себе доведува до појава на правни последици по однос на интересот кој се заштитува.</w:t>
      </w:r>
      <w:r w:rsidR="0064015F">
        <w:rPr>
          <w:rFonts w:ascii="StobiSerif Regular" w:hAnsi="StobiSerif Regular"/>
          <w:lang w:val="mk-MK"/>
        </w:rPr>
        <w:t>..</w:t>
      </w:r>
      <w:r w:rsidR="005048F7">
        <w:rPr>
          <w:rFonts w:ascii="StobiSerif Regular" w:hAnsi="StobiSerif Regular"/>
          <w:lang w:val="mk-MK"/>
        </w:rPr>
        <w:t>доколку на  барателот би му се доставила бараната информација....ќе постапи спротивно на важечките одредби, одредбите</w:t>
      </w:r>
      <w:r w:rsidR="005048F7" w:rsidRPr="00EF26C7">
        <w:rPr>
          <w:rFonts w:ascii="StobiSerif Regular" w:hAnsi="StobiSerif Regular"/>
          <w:lang w:val="ru-RU"/>
        </w:rPr>
        <w:t xml:space="preserve"> </w:t>
      </w:r>
      <w:r w:rsidR="005048F7">
        <w:rPr>
          <w:rFonts w:ascii="StobiSerif Regular" w:hAnsi="StobiSerif Regular"/>
          <w:lang w:val="mk-MK"/>
        </w:rPr>
        <w:t>од Рамковната спогодба склучена помеѓу Европската</w:t>
      </w:r>
      <w:r w:rsidR="00115748">
        <w:rPr>
          <w:rFonts w:ascii="StobiSerif Regular" w:hAnsi="StobiSerif Regular"/>
          <w:lang w:val="mk-MK"/>
        </w:rPr>
        <w:t xml:space="preserve"> </w:t>
      </w:r>
      <w:r w:rsidR="0025235D">
        <w:rPr>
          <w:rFonts w:ascii="StobiSerif Regular" w:hAnsi="StobiSerif Regular"/>
          <w:lang w:val="mk-MK"/>
        </w:rPr>
        <w:t>Комисија</w:t>
      </w:r>
      <w:r w:rsidR="005048F7">
        <w:rPr>
          <w:rFonts w:ascii="StobiSerif Regular" w:hAnsi="StobiSerif Regular"/>
          <w:lang w:val="mk-MK"/>
        </w:rPr>
        <w:t xml:space="preserve"> и Владата на Република Северна Македонија</w:t>
      </w:r>
      <w:r w:rsidR="0025235D">
        <w:rPr>
          <w:rFonts w:ascii="StobiSerif Regular" w:hAnsi="StobiSerif Regular"/>
          <w:lang w:val="mk-MK"/>
        </w:rPr>
        <w:t xml:space="preserve"> која е ратификувана од страна на Собранието, како и спротивно на одредбите на </w:t>
      </w:r>
      <w:r w:rsidR="005048F7">
        <w:rPr>
          <w:rFonts w:ascii="StobiSerif Regular" w:hAnsi="StobiSerif Regular"/>
        </w:rPr>
        <w:t>PRAG</w:t>
      </w:r>
      <w:r w:rsidR="0025235D">
        <w:rPr>
          <w:rFonts w:ascii="StobiSerif Regular" w:hAnsi="StobiSerif Regular"/>
          <w:lang w:val="mk-MK"/>
        </w:rPr>
        <w:t xml:space="preserve"> – Практичен прирачник за процедурите за спроведување на помошта од Европската унија...“</w:t>
      </w:r>
      <w:r w:rsidR="00D84AB2">
        <w:rPr>
          <w:rFonts w:ascii="StobiSerif Regular" w:hAnsi="StobiSerif Regular"/>
          <w:lang w:val="mk-MK"/>
        </w:rPr>
        <w:t>.</w:t>
      </w:r>
    </w:p>
    <w:p w14:paraId="4510DC6A" w14:textId="77777777" w:rsidR="00031DB3" w:rsidRPr="00031DB3" w:rsidRDefault="00EC5D4C" w:rsidP="00031DB3">
      <w:pPr>
        <w:widowControl w:val="0"/>
        <w:ind w:firstLine="720"/>
        <w:jc w:val="both"/>
        <w:rPr>
          <w:rFonts w:ascii="StobiSerif Regular" w:hAnsi="StobiSerif Regular"/>
          <w:sz w:val="22"/>
          <w:szCs w:val="22"/>
          <w:lang w:val="mk-MK"/>
        </w:rPr>
      </w:pPr>
      <w:r w:rsidRPr="00EC5D4C">
        <w:rPr>
          <w:rFonts w:ascii="StobiSerif Regular" w:hAnsi="StobiSerif Regular"/>
          <w:sz w:val="22"/>
          <w:szCs w:val="22"/>
          <w:lang w:val="mk-MK"/>
        </w:rPr>
        <w:t>Незадоволен од наведеното</w:t>
      </w:r>
      <w:r w:rsidR="00B65FA1">
        <w:rPr>
          <w:rFonts w:ascii="StobiSerif Regular" w:hAnsi="StobiSerif Regular"/>
          <w:sz w:val="22"/>
          <w:szCs w:val="22"/>
          <w:lang w:val="mk-MK"/>
        </w:rPr>
        <w:t xml:space="preserve"> Решение</w:t>
      </w:r>
      <w:r w:rsidRPr="00EC5D4C">
        <w:rPr>
          <w:rFonts w:ascii="StobiSerif Regular" w:hAnsi="StobiSerif Regular"/>
          <w:sz w:val="22"/>
          <w:szCs w:val="22"/>
          <w:lang w:val="mk-MK"/>
        </w:rPr>
        <w:t>, Барателот на информации во законски предвидениот рок поднесе Жалба, заведена во арх</w:t>
      </w:r>
      <w:r w:rsidR="0064015F">
        <w:rPr>
          <w:rFonts w:ascii="StobiSerif Regular" w:hAnsi="StobiSerif Regular"/>
          <w:sz w:val="22"/>
          <w:szCs w:val="22"/>
          <w:lang w:val="mk-MK"/>
        </w:rPr>
        <w:t>ивата на Агенцијата под бр.08-</w:t>
      </w:r>
      <w:r w:rsidR="0025235D">
        <w:rPr>
          <w:rFonts w:ascii="StobiSerif Regular" w:hAnsi="StobiSerif Regular"/>
          <w:sz w:val="22"/>
          <w:szCs w:val="22"/>
          <w:lang w:val="mk-MK"/>
        </w:rPr>
        <w:t>10</w:t>
      </w:r>
      <w:r w:rsidRPr="00EC5D4C">
        <w:rPr>
          <w:rFonts w:ascii="StobiSerif Regular" w:hAnsi="StobiSerif Regular"/>
          <w:sz w:val="22"/>
          <w:szCs w:val="22"/>
          <w:lang w:val="mk-MK"/>
        </w:rPr>
        <w:t xml:space="preserve"> на </w:t>
      </w:r>
      <w:r w:rsidR="00D84AB2">
        <w:rPr>
          <w:rFonts w:ascii="StobiSerif Regular" w:hAnsi="StobiSerif Regular"/>
          <w:sz w:val="22"/>
          <w:szCs w:val="22"/>
          <w:lang w:val="mk-MK"/>
        </w:rPr>
        <w:t>20.04.2026</w:t>
      </w:r>
      <w:r w:rsidRPr="00EC5D4C">
        <w:rPr>
          <w:rFonts w:ascii="StobiSerif Regular" w:hAnsi="StobiSerif Regular"/>
          <w:sz w:val="22"/>
          <w:szCs w:val="22"/>
          <w:lang w:val="mk-MK"/>
        </w:rPr>
        <w:t xml:space="preserve"> година. Во Жалбата е наведено: „...</w:t>
      </w:r>
      <w:r w:rsidR="00031DB3" w:rsidRPr="00EF26C7">
        <w:rPr>
          <w:lang w:val="ru-RU"/>
        </w:rPr>
        <w:t xml:space="preserve"> </w:t>
      </w:r>
      <w:r w:rsidR="0025235D">
        <w:rPr>
          <w:lang w:val="mk-MK"/>
        </w:rPr>
        <w:t>Пофрешно утврден доверлив карактер на бараната информација ..Бараната информација се однесува на копија од веќе издадена потврда за извршени услуги од страна на Министерството за финансии, по целосно завршен проект финансиран со јавни средства (</w:t>
      </w:r>
      <w:r w:rsidR="0025235D">
        <w:t>EU</w:t>
      </w:r>
      <w:r w:rsidR="0025235D" w:rsidRPr="00EF26C7">
        <w:rPr>
          <w:lang w:val="ru-RU"/>
        </w:rPr>
        <w:t xml:space="preserve"> </w:t>
      </w:r>
      <w:r w:rsidR="0025235D">
        <w:t>IPA</w:t>
      </w:r>
      <w:r w:rsidR="0025235D" w:rsidRPr="00EF26C7">
        <w:rPr>
          <w:lang w:val="ru-RU"/>
        </w:rPr>
        <w:t xml:space="preserve">) </w:t>
      </w:r>
      <w:r w:rsidR="00696A1F">
        <w:rPr>
          <w:rFonts w:ascii="StobiSerif Regular" w:hAnsi="StobiSerif Regular"/>
          <w:sz w:val="22"/>
          <w:szCs w:val="22"/>
          <w:lang w:val="mk-MK"/>
        </w:rPr>
        <w:t>...</w:t>
      </w:r>
      <w:r w:rsidR="00D27BE7">
        <w:rPr>
          <w:rFonts w:ascii="StobiSerif Regular" w:hAnsi="StobiSerif Regular"/>
          <w:sz w:val="22"/>
          <w:szCs w:val="22"/>
          <w:lang w:val="mk-MK"/>
        </w:rPr>
        <w:t xml:space="preserve">Погрешна примена на </w:t>
      </w:r>
      <w:r w:rsidR="00D27BE7">
        <w:rPr>
          <w:rFonts w:ascii="StobiSerif Regular" w:hAnsi="StobiSerif Regular"/>
          <w:sz w:val="22"/>
          <w:szCs w:val="22"/>
        </w:rPr>
        <w:t>PRAG</w:t>
      </w:r>
      <w:r w:rsidR="00D27BE7" w:rsidRPr="00EF26C7">
        <w:rPr>
          <w:rFonts w:ascii="StobiSerif Regular" w:hAnsi="StobiSerif Regular"/>
          <w:sz w:val="22"/>
          <w:szCs w:val="22"/>
          <w:lang w:val="ru-RU"/>
        </w:rPr>
        <w:t xml:space="preserve"> </w:t>
      </w:r>
      <w:r w:rsidR="00D27BE7">
        <w:rPr>
          <w:rFonts w:ascii="StobiSerif Regular" w:hAnsi="StobiSerif Regular"/>
          <w:sz w:val="22"/>
          <w:szCs w:val="22"/>
          <w:lang w:val="mk-MK"/>
        </w:rPr>
        <w:t xml:space="preserve">и Рамковната спогодба </w:t>
      </w:r>
      <w:r w:rsidR="00D27BE7">
        <w:rPr>
          <w:rFonts w:ascii="StobiSerif Regular" w:hAnsi="StobiSerif Regular"/>
          <w:sz w:val="22"/>
          <w:szCs w:val="22"/>
        </w:rPr>
        <w:t>IPA</w:t>
      </w:r>
      <w:r w:rsidR="00D27BE7" w:rsidRPr="00EF26C7">
        <w:rPr>
          <w:rFonts w:ascii="StobiSerif Regular" w:hAnsi="StobiSerif Regular"/>
          <w:sz w:val="22"/>
          <w:szCs w:val="22"/>
          <w:lang w:val="ru-RU"/>
        </w:rPr>
        <w:t>…</w:t>
      </w:r>
      <w:r w:rsidR="00D27BE7">
        <w:rPr>
          <w:rFonts w:ascii="StobiSerif Regular" w:hAnsi="StobiSerif Regular"/>
          <w:sz w:val="22"/>
          <w:szCs w:val="22"/>
          <w:lang w:val="mk-MK"/>
        </w:rPr>
        <w:t>Во решението</w:t>
      </w:r>
      <w:r w:rsidR="005808C0">
        <w:rPr>
          <w:rFonts w:ascii="StobiSerif Regular" w:hAnsi="StobiSerif Regular"/>
          <w:sz w:val="22"/>
          <w:szCs w:val="22"/>
          <w:lang w:val="mk-MK"/>
        </w:rPr>
        <w:t xml:space="preserve"> неосновано се повикува на </w:t>
      </w:r>
      <w:r w:rsidR="005808C0">
        <w:rPr>
          <w:rFonts w:ascii="StobiSerif Regular" w:hAnsi="StobiSerif Regular"/>
          <w:sz w:val="22"/>
          <w:szCs w:val="22"/>
        </w:rPr>
        <w:t>PRAG</w:t>
      </w:r>
      <w:r w:rsidR="005808C0" w:rsidRPr="00EF26C7">
        <w:rPr>
          <w:rFonts w:ascii="StobiSerif Regular" w:hAnsi="StobiSerif Regular"/>
          <w:sz w:val="22"/>
          <w:szCs w:val="22"/>
          <w:lang w:val="ru-RU"/>
        </w:rPr>
        <w:t xml:space="preserve"> </w:t>
      </w:r>
      <w:r w:rsidR="005808C0">
        <w:rPr>
          <w:rFonts w:ascii="StobiSerif Regular" w:hAnsi="StobiSerif Regular"/>
          <w:sz w:val="22"/>
          <w:szCs w:val="22"/>
          <w:lang w:val="mk-MK"/>
        </w:rPr>
        <w:t xml:space="preserve">и на Рамковната спогодба за </w:t>
      </w:r>
      <w:r w:rsidR="005808C0">
        <w:rPr>
          <w:rFonts w:ascii="StobiSerif Regular" w:hAnsi="StobiSerif Regular"/>
          <w:sz w:val="22"/>
          <w:szCs w:val="22"/>
        </w:rPr>
        <w:t>IPA</w:t>
      </w:r>
      <w:r w:rsidR="005808C0">
        <w:rPr>
          <w:rFonts w:ascii="StobiSerif Regular" w:hAnsi="StobiSerif Regular"/>
          <w:sz w:val="22"/>
          <w:szCs w:val="22"/>
          <w:lang w:val="mk-MK"/>
        </w:rPr>
        <w:t xml:space="preserve">, иако истите не уредуваат пристап до информации од јавен карактер, не пропишуваат доверливост за финални потврди по завршени проекти и не можат да дерогираат законско право утврдено со национален закон. </w:t>
      </w:r>
      <w:r w:rsidR="005808C0">
        <w:rPr>
          <w:rFonts w:ascii="StobiSerif Regular" w:hAnsi="StobiSerif Regular"/>
          <w:sz w:val="22"/>
          <w:szCs w:val="22"/>
        </w:rPr>
        <w:t>PRAG</w:t>
      </w:r>
      <w:r w:rsidR="005808C0">
        <w:rPr>
          <w:rFonts w:ascii="StobiSerif Regular" w:hAnsi="StobiSerif Regular"/>
          <w:sz w:val="22"/>
          <w:szCs w:val="22"/>
          <w:lang w:val="mk-MK"/>
        </w:rPr>
        <w:t xml:space="preserve"> предвидува правила за доверливост во текот на тендерските и договорните постапки, но не се однесува на пост-завршена документација, како што се финални потврди за извршени услуги. Не се бара договорна или тендерска документација, туку потврда издадена од органот по завршена работа, што не се навлегува во договорни односи ниту во тековни постапки. Дополнително, самиот договор бр.09-24859/1 е јавно објавен во документи на </w:t>
      </w:r>
      <w:r w:rsidR="005808C0">
        <w:rPr>
          <w:rFonts w:ascii="StobiSerif Regular" w:hAnsi="StobiSerif Regular"/>
          <w:sz w:val="22"/>
          <w:szCs w:val="22"/>
        </w:rPr>
        <w:t>CFCD</w:t>
      </w:r>
      <w:r w:rsidR="005808C0" w:rsidRPr="00EF26C7">
        <w:rPr>
          <w:rFonts w:ascii="StobiSerif Regular" w:hAnsi="StobiSerif Regular"/>
          <w:sz w:val="22"/>
          <w:szCs w:val="22"/>
          <w:lang w:val="ru-RU"/>
        </w:rPr>
        <w:t xml:space="preserve"> </w:t>
      </w:r>
      <w:r w:rsidR="00D35137">
        <w:rPr>
          <w:rFonts w:ascii="StobiSerif Regular" w:hAnsi="StobiSerif Regular"/>
          <w:sz w:val="22"/>
          <w:szCs w:val="22"/>
          <w:lang w:val="mk-MK"/>
        </w:rPr>
        <w:t>и други извори, што е контрадикторно со тврдењето за доверливост.....“</w:t>
      </w:r>
      <w:r w:rsidR="00696A1F">
        <w:rPr>
          <w:rFonts w:ascii="StobiSerif Regular" w:hAnsi="StobiSerif Regular"/>
          <w:sz w:val="22"/>
          <w:szCs w:val="22"/>
          <w:lang w:val="mk-MK"/>
        </w:rPr>
        <w:t xml:space="preserve">. </w:t>
      </w:r>
    </w:p>
    <w:p w14:paraId="32E49CE2" w14:textId="77777777" w:rsidR="00EC5D4C" w:rsidRPr="00EC5D4C" w:rsidRDefault="00EC5D4C" w:rsidP="00EC5D4C">
      <w:pPr>
        <w:widowControl w:val="0"/>
        <w:snapToGrid w:val="0"/>
        <w:ind w:firstLine="709"/>
        <w:jc w:val="both"/>
        <w:rPr>
          <w:rFonts w:ascii="StobiSerif Regular" w:hAnsi="StobiSerif Regular"/>
          <w:sz w:val="22"/>
          <w:szCs w:val="22"/>
          <w:lang w:val="mk-MK"/>
        </w:rPr>
      </w:pPr>
      <w:r w:rsidRPr="00EC5D4C">
        <w:rPr>
          <w:rFonts w:ascii="StobiSerif Regular" w:hAnsi="StobiSerif Regular"/>
          <w:sz w:val="22"/>
          <w:szCs w:val="22"/>
          <w:lang w:val="mk-MK"/>
        </w:rPr>
        <w:t>Агенција, преку е-маил заведен под бр.08-</w:t>
      </w:r>
      <w:r w:rsidR="00D35137">
        <w:rPr>
          <w:rFonts w:ascii="StobiSerif Regular" w:hAnsi="StobiSerif Regular"/>
          <w:sz w:val="22"/>
          <w:szCs w:val="22"/>
          <w:lang w:val="mk-MK"/>
        </w:rPr>
        <w:t>10</w:t>
      </w:r>
      <w:r w:rsidRPr="00EC5D4C">
        <w:rPr>
          <w:rFonts w:ascii="StobiSerif Regular" w:hAnsi="StobiSerif Regular"/>
          <w:sz w:val="22"/>
          <w:szCs w:val="22"/>
          <w:lang w:val="mk-MK"/>
        </w:rPr>
        <w:t xml:space="preserve"> од </w:t>
      </w:r>
      <w:r w:rsidR="00D84AB2">
        <w:rPr>
          <w:rFonts w:ascii="StobiSerif Regular" w:hAnsi="StobiSerif Regular"/>
          <w:sz w:val="22"/>
          <w:szCs w:val="22"/>
          <w:lang w:val="mk-MK"/>
        </w:rPr>
        <w:t>21.04.2026</w:t>
      </w:r>
      <w:r w:rsidRPr="00EC5D4C">
        <w:rPr>
          <w:rFonts w:ascii="StobiSerif Regular" w:hAnsi="StobiSerif Regular"/>
          <w:sz w:val="22"/>
          <w:szCs w:val="22"/>
          <w:lang w:val="mk-MK"/>
        </w:rPr>
        <w:t xml:space="preserve"> година, ја препрати Жалбата до Имателот на информации</w:t>
      </w:r>
      <w:r w:rsidRPr="00EC5D4C">
        <w:rPr>
          <w:rFonts w:ascii="StobiSerif Regular" w:hAnsi="StobiSerif Regular"/>
          <w:snapToGrid w:val="0"/>
          <w:sz w:val="22"/>
          <w:szCs w:val="22"/>
          <w:lang w:val="mk-MK"/>
        </w:rPr>
        <w:t xml:space="preserve"> и </w:t>
      </w:r>
      <w:r w:rsidRPr="00EC5D4C">
        <w:rPr>
          <w:rFonts w:ascii="StobiSerif Regular" w:hAnsi="StobiSerif Regular"/>
          <w:sz w:val="22"/>
          <w:szCs w:val="22"/>
          <w:lang w:val="mk-MK"/>
        </w:rPr>
        <w:t>побара во рок од 7 дена да се произнесе по истата и до Агенцијата да ги достави сите списи во врска со предметот.</w:t>
      </w:r>
    </w:p>
    <w:p w14:paraId="076363CB" w14:textId="77777777" w:rsidR="00B65FA1" w:rsidRDefault="00EC5D4C" w:rsidP="00EC5D4C">
      <w:pPr>
        <w:widowControl w:val="0"/>
        <w:snapToGrid w:val="0"/>
        <w:ind w:firstLine="709"/>
        <w:jc w:val="both"/>
        <w:rPr>
          <w:rFonts w:ascii="StobiSerif Regular" w:hAnsi="StobiSerif Regular"/>
          <w:sz w:val="22"/>
          <w:szCs w:val="22"/>
          <w:lang w:val="mk-MK"/>
        </w:rPr>
      </w:pPr>
      <w:r w:rsidRPr="00EC5D4C">
        <w:rPr>
          <w:rFonts w:ascii="StobiSerif Regular" w:hAnsi="StobiSerif Regular"/>
          <w:sz w:val="22"/>
          <w:szCs w:val="22"/>
          <w:lang w:val="mk-MK"/>
        </w:rPr>
        <w:t xml:space="preserve">Имателот на информации </w:t>
      </w:r>
      <w:r w:rsidR="00410361">
        <w:rPr>
          <w:rFonts w:ascii="StobiSerif Regular" w:hAnsi="StobiSerif Regular"/>
          <w:sz w:val="22"/>
          <w:szCs w:val="22"/>
          <w:lang w:val="mk-MK"/>
        </w:rPr>
        <w:t xml:space="preserve">на </w:t>
      </w:r>
      <w:r w:rsidR="00D35137">
        <w:rPr>
          <w:rFonts w:ascii="StobiSerif Regular" w:hAnsi="StobiSerif Regular"/>
          <w:sz w:val="22"/>
          <w:szCs w:val="22"/>
          <w:lang w:val="mk-MK"/>
        </w:rPr>
        <w:t>04.05</w:t>
      </w:r>
      <w:r w:rsidR="00D84AB2">
        <w:rPr>
          <w:rFonts w:ascii="StobiSerif Regular" w:hAnsi="StobiSerif Regular"/>
          <w:sz w:val="22"/>
          <w:szCs w:val="22"/>
          <w:lang w:val="mk-MK"/>
        </w:rPr>
        <w:t>.2026</w:t>
      </w:r>
      <w:r w:rsidR="00410361">
        <w:rPr>
          <w:rFonts w:ascii="StobiSerif Regular" w:hAnsi="StobiSerif Regular"/>
          <w:sz w:val="22"/>
          <w:szCs w:val="22"/>
          <w:lang w:val="mk-MK"/>
        </w:rPr>
        <w:t xml:space="preserve"> година до </w:t>
      </w:r>
      <w:r w:rsidRPr="00EC5D4C">
        <w:rPr>
          <w:rFonts w:ascii="StobiSerif Regular" w:hAnsi="StobiSerif Regular"/>
          <w:sz w:val="22"/>
          <w:szCs w:val="22"/>
          <w:lang w:val="mk-MK"/>
        </w:rPr>
        <w:t>Агенцијата</w:t>
      </w:r>
      <w:r w:rsidR="00410361">
        <w:rPr>
          <w:rFonts w:ascii="StobiSerif Regular" w:hAnsi="StobiSerif Regular"/>
          <w:sz w:val="22"/>
          <w:szCs w:val="22"/>
          <w:lang w:val="mk-MK"/>
        </w:rPr>
        <w:t xml:space="preserve"> достави Одговор на жлба бр.03-</w:t>
      </w:r>
      <w:r w:rsidR="00D35137">
        <w:rPr>
          <w:rFonts w:ascii="StobiSerif Regular" w:hAnsi="StobiSerif Regular"/>
          <w:sz w:val="22"/>
          <w:szCs w:val="22"/>
          <w:lang w:val="mk-MK"/>
        </w:rPr>
        <w:t>1394/2</w:t>
      </w:r>
      <w:r w:rsidR="00410361">
        <w:rPr>
          <w:rFonts w:ascii="StobiSerif Regular" w:hAnsi="StobiSerif Regular"/>
          <w:sz w:val="22"/>
          <w:szCs w:val="22"/>
          <w:lang w:val="mk-MK"/>
        </w:rPr>
        <w:t xml:space="preserve"> од </w:t>
      </w:r>
      <w:r w:rsidR="00D84AB2">
        <w:rPr>
          <w:rFonts w:ascii="StobiSerif Regular" w:hAnsi="StobiSerif Regular"/>
          <w:sz w:val="22"/>
          <w:szCs w:val="22"/>
          <w:lang w:val="mk-MK"/>
        </w:rPr>
        <w:t>29.04.2026</w:t>
      </w:r>
      <w:r w:rsidR="00410361">
        <w:rPr>
          <w:rFonts w:ascii="StobiSerif Regular" w:hAnsi="StobiSerif Regular"/>
          <w:sz w:val="22"/>
          <w:szCs w:val="22"/>
          <w:lang w:val="mk-MK"/>
        </w:rPr>
        <w:t xml:space="preserve"> година, заведено во Агенцијата под бр.08-</w:t>
      </w:r>
      <w:r w:rsidR="00D35137">
        <w:rPr>
          <w:rFonts w:ascii="StobiSerif Regular" w:hAnsi="StobiSerif Regular"/>
          <w:sz w:val="22"/>
          <w:szCs w:val="22"/>
          <w:lang w:val="mk-MK"/>
        </w:rPr>
        <w:t>10</w:t>
      </w:r>
      <w:r w:rsidR="00410361">
        <w:rPr>
          <w:rFonts w:ascii="StobiSerif Regular" w:hAnsi="StobiSerif Regular"/>
          <w:sz w:val="22"/>
          <w:szCs w:val="22"/>
          <w:lang w:val="mk-MK"/>
        </w:rPr>
        <w:t xml:space="preserve">. Во Одговорот </w:t>
      </w:r>
      <w:r w:rsidR="00FB3597">
        <w:rPr>
          <w:rFonts w:ascii="StobiSerif Regular" w:hAnsi="StobiSerif Regular"/>
          <w:sz w:val="22"/>
          <w:szCs w:val="22"/>
          <w:lang w:val="mk-MK"/>
        </w:rPr>
        <w:t>на жалба</w:t>
      </w:r>
      <w:r w:rsidR="00D35137">
        <w:rPr>
          <w:rFonts w:ascii="StobiSerif Regular" w:hAnsi="StobiSerif Regular"/>
          <w:sz w:val="22"/>
          <w:szCs w:val="22"/>
          <w:lang w:val="mk-MK"/>
        </w:rPr>
        <w:t xml:space="preserve"> е наведено: “...По разгелдување на наводите во жалбата, Министерството за финансии цени дека истите се во целост неосновани од следниве причини: Во однос на наводот</w:t>
      </w:r>
      <w:r w:rsidR="00BD0DB1">
        <w:rPr>
          <w:rFonts w:ascii="StobiSerif Regular" w:hAnsi="StobiSerif Regular"/>
          <w:sz w:val="22"/>
          <w:szCs w:val="22"/>
          <w:lang w:val="mk-MK"/>
        </w:rPr>
        <w:t xml:space="preserve"> на жалителот дека погрешно е утврден доверливиот карактер на информацијата, Министерството  за финансии укажува дека истиот е во целост неоснован, од причина што при носење на решението имателот на информацијата превилно ги применил законските одредби...Министерството за финансии во однос на наводот ..дека погрешно е утврден доверливиот карактер согласно Законот за класифицирани информации укажува дека истиот е во целост неоснован, од причина што во конкретниот случај не станува збор за документ кој што е доверлив согласно одредбите од Законот за класифицирани информации, туку за документ кој што е доверлив согласно член 26 од Рамковната спогодба склучена помеѓу Европската Комисија и Владата на Република Северна Македонија</w:t>
      </w:r>
      <w:r w:rsidR="00CB6DA9">
        <w:rPr>
          <w:rFonts w:ascii="StobiSerif Regular" w:hAnsi="StobiSerif Regular"/>
          <w:sz w:val="22"/>
          <w:szCs w:val="22"/>
          <w:lang w:val="mk-MK"/>
        </w:rPr>
        <w:t>, како корисник на ИПА помош</w:t>
      </w:r>
      <w:r w:rsidR="00BD0DB1">
        <w:rPr>
          <w:rFonts w:ascii="StobiSerif Regular" w:hAnsi="StobiSerif Regular"/>
          <w:sz w:val="22"/>
          <w:szCs w:val="22"/>
          <w:lang w:val="mk-MK"/>
        </w:rPr>
        <w:t>та, која е ратификувана од Собранието, документацијата која е поврзана со постапката и склучените догово</w:t>
      </w:r>
      <w:r w:rsidR="00C02D0E">
        <w:rPr>
          <w:rFonts w:ascii="StobiSerif Regular" w:hAnsi="StobiSerif Regular"/>
          <w:sz w:val="22"/>
          <w:szCs w:val="22"/>
          <w:lang w:val="mk-MK"/>
        </w:rPr>
        <w:t>ри имаат доверлив карактер</w:t>
      </w:r>
      <w:r w:rsidR="00CB6DA9">
        <w:rPr>
          <w:rFonts w:ascii="StobiSerif Regular" w:hAnsi="StobiSerif Regular"/>
          <w:sz w:val="22"/>
          <w:szCs w:val="22"/>
          <w:lang w:val="mk-MK"/>
        </w:rPr>
        <w:t xml:space="preserve">.   </w:t>
      </w:r>
      <w:r w:rsidR="00C02D0E">
        <w:rPr>
          <w:rFonts w:ascii="StobiSerif Regular" w:hAnsi="StobiSerif Regular"/>
          <w:sz w:val="22"/>
          <w:szCs w:val="22"/>
          <w:lang w:val="mk-MK"/>
        </w:rPr>
        <w:t>....“</w:t>
      </w:r>
    </w:p>
    <w:p w14:paraId="0AF8267C" w14:textId="77777777" w:rsidR="00C02D0E" w:rsidRDefault="00C02D0E" w:rsidP="00EC5D4C">
      <w:pPr>
        <w:widowControl w:val="0"/>
        <w:snapToGrid w:val="0"/>
        <w:ind w:firstLine="709"/>
        <w:jc w:val="both"/>
        <w:rPr>
          <w:rFonts w:ascii="StobiSerif Regular" w:hAnsi="StobiSerif Regular"/>
          <w:sz w:val="22"/>
          <w:szCs w:val="22"/>
          <w:lang w:val="mk-MK"/>
        </w:rPr>
      </w:pPr>
    </w:p>
    <w:p w14:paraId="6CE91E50" w14:textId="77777777" w:rsidR="00C02D0E" w:rsidRDefault="00C02D0E" w:rsidP="00EC5D4C">
      <w:pPr>
        <w:widowControl w:val="0"/>
        <w:snapToGrid w:val="0"/>
        <w:ind w:firstLine="709"/>
        <w:jc w:val="both"/>
        <w:rPr>
          <w:rFonts w:ascii="StobiSerif Regular" w:hAnsi="StobiSerif Regular"/>
          <w:sz w:val="22"/>
          <w:szCs w:val="22"/>
          <w:lang w:val="mk-MK"/>
        </w:rPr>
      </w:pPr>
    </w:p>
    <w:p w14:paraId="463CD6E7" w14:textId="77777777" w:rsidR="00C02D0E" w:rsidRDefault="00C02D0E" w:rsidP="00EC5D4C">
      <w:pPr>
        <w:widowControl w:val="0"/>
        <w:snapToGrid w:val="0"/>
        <w:ind w:firstLine="709"/>
        <w:jc w:val="both"/>
        <w:rPr>
          <w:rFonts w:ascii="StobiSerif Regular" w:hAnsi="StobiSerif Regular"/>
          <w:sz w:val="22"/>
          <w:szCs w:val="22"/>
          <w:lang w:val="mk-MK"/>
        </w:rPr>
      </w:pPr>
    </w:p>
    <w:p w14:paraId="270D2EDE" w14:textId="77777777" w:rsidR="00C02D0E" w:rsidRPr="00EF26C7" w:rsidRDefault="00C02D0E" w:rsidP="00EC5D4C">
      <w:pPr>
        <w:widowControl w:val="0"/>
        <w:snapToGrid w:val="0"/>
        <w:ind w:firstLine="709"/>
        <w:jc w:val="both"/>
        <w:rPr>
          <w:rFonts w:ascii="StobiSerif Regular" w:hAnsi="StobiSerif Regular"/>
          <w:sz w:val="22"/>
          <w:szCs w:val="22"/>
          <w:lang w:val="ru-RU"/>
        </w:rPr>
      </w:pPr>
    </w:p>
    <w:p w14:paraId="3FCBB10C" w14:textId="77777777" w:rsidR="00EC5D4C" w:rsidRPr="00EC5D4C" w:rsidRDefault="00EC5D4C" w:rsidP="00EC5D4C">
      <w:pPr>
        <w:widowControl w:val="0"/>
        <w:snapToGrid w:val="0"/>
        <w:ind w:firstLine="709"/>
        <w:jc w:val="both"/>
        <w:rPr>
          <w:rFonts w:ascii="StobiSerif Regular" w:hAnsi="StobiSerif Regular"/>
          <w:sz w:val="22"/>
          <w:szCs w:val="22"/>
          <w:lang w:val="mk-MK"/>
        </w:rPr>
      </w:pPr>
      <w:r w:rsidRPr="00EC5D4C">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согласно одредбите од Законот за слободен пристап до информации од јавен карактер, ја разгледа Жалбата  изјавена од </w:t>
      </w:r>
      <w:r w:rsidRPr="00EC5D4C">
        <w:rPr>
          <w:rFonts w:ascii="StobiSerif Regular" w:hAnsi="StobiSerif Regular"/>
          <w:sz w:val="22"/>
          <w:szCs w:val="22"/>
          <w:lang w:val="ru-RU"/>
        </w:rPr>
        <w:t>Барателот на информацијата,</w:t>
      </w:r>
      <w:r w:rsidRPr="00EC5D4C">
        <w:rPr>
          <w:rFonts w:ascii="StobiSerif Regular" w:hAnsi="StobiSerif Regular"/>
          <w:sz w:val="22"/>
          <w:szCs w:val="22"/>
          <w:lang w:val="mk-MK"/>
        </w:rPr>
        <w:t xml:space="preserve"> истата </w:t>
      </w:r>
      <w:r w:rsidRPr="00EC5D4C">
        <w:rPr>
          <w:rFonts w:ascii="StobiSerif Regular" w:hAnsi="StobiSerif Regular"/>
          <w:b/>
          <w:sz w:val="22"/>
          <w:szCs w:val="22"/>
          <w:lang w:val="mk-MK"/>
        </w:rPr>
        <w:t>ЈА УВАЖИ</w:t>
      </w:r>
      <w:r w:rsidR="00FB3597">
        <w:rPr>
          <w:rFonts w:ascii="StobiSerif Regular" w:hAnsi="StobiSerif Regular"/>
          <w:b/>
          <w:sz w:val="22"/>
          <w:szCs w:val="22"/>
          <w:lang w:val="mk-MK"/>
        </w:rPr>
        <w:t>,</w:t>
      </w:r>
      <w:r w:rsidR="00B65FA1">
        <w:rPr>
          <w:rFonts w:ascii="StobiSerif Regular" w:hAnsi="StobiSerif Regular"/>
          <w:b/>
          <w:sz w:val="22"/>
          <w:szCs w:val="22"/>
          <w:lang w:val="mk-MK"/>
        </w:rPr>
        <w:t xml:space="preserve"> Решението на Имателот на информации го поништи</w:t>
      </w:r>
      <w:r w:rsidRPr="00EC5D4C">
        <w:rPr>
          <w:rFonts w:ascii="StobiSerif Regular" w:hAnsi="StobiSerif Regular"/>
          <w:b/>
          <w:sz w:val="22"/>
          <w:szCs w:val="22"/>
          <w:lang w:val="mk-MK"/>
        </w:rPr>
        <w:t xml:space="preserve"> и предметот го врати на повторно постапување пред првостепениот орган, </w:t>
      </w:r>
      <w:r w:rsidRPr="00EC5D4C">
        <w:rPr>
          <w:rFonts w:ascii="StobiSerif Regular" w:hAnsi="StobiSerif Regular"/>
          <w:sz w:val="22"/>
          <w:szCs w:val="22"/>
          <w:lang w:val="mk-MK"/>
        </w:rPr>
        <w:t>поради следното:</w:t>
      </w:r>
    </w:p>
    <w:p w14:paraId="0453EE42" w14:textId="77777777" w:rsidR="001627EF" w:rsidRPr="001627EF" w:rsidRDefault="001627EF" w:rsidP="001627EF">
      <w:pPr>
        <w:pStyle w:val="NoSpacing"/>
        <w:ind w:firstLine="720"/>
        <w:rPr>
          <w:rFonts w:ascii="StobiSerif Regular" w:hAnsi="StobiSerif Regular"/>
          <w:sz w:val="22"/>
          <w:szCs w:val="22"/>
          <w:lang w:val="mk-MK"/>
        </w:rPr>
      </w:pPr>
      <w:r>
        <w:rPr>
          <w:rFonts w:ascii="StobiSerif Regular" w:hAnsi="StobiSerif Regular"/>
          <w:sz w:val="22"/>
          <w:szCs w:val="22"/>
          <w:lang w:val="mk-MK"/>
        </w:rPr>
        <w:t>По разгледувањето на Жалбата и расположливите списи во врска со предметот, Агенцијата утврди дека Имателот на информации не постапил правилно согласно одредбите од Законот за слободен пристап до информации од јавен карактер.</w:t>
      </w:r>
    </w:p>
    <w:p w14:paraId="22E805BD" w14:textId="77777777" w:rsidR="001627EF" w:rsidRDefault="001627EF" w:rsidP="001627EF">
      <w:pPr>
        <w:pStyle w:val="NoSpacing"/>
        <w:ind w:firstLine="720"/>
        <w:rPr>
          <w:rFonts w:ascii="StobiSerif Regular" w:hAnsi="StobiSerif Regular"/>
          <w:sz w:val="22"/>
          <w:szCs w:val="22"/>
          <w:lang w:val="mk-MK"/>
        </w:rPr>
      </w:pPr>
      <w:r>
        <w:rPr>
          <w:rFonts w:ascii="StobiSerif Regular" w:hAnsi="StobiSerif Regular"/>
          <w:sz w:val="22"/>
          <w:szCs w:val="22"/>
          <w:lang w:val="mk-MK"/>
        </w:rPr>
        <w:t>Согласно член 3 став 1 алинеја 2 од Законот за слободен пристап до информации од јавен карактер, „информација од јавен карактер“ е информација во која било форма што ја создал или со која располага имателот на информацијата согласно со неговите надлежности,</w:t>
      </w:r>
      <w:r w:rsidR="00D84AB2">
        <w:rPr>
          <w:rFonts w:ascii="StobiSerif Regular" w:hAnsi="StobiSerif Regular"/>
          <w:sz w:val="22"/>
          <w:szCs w:val="22"/>
          <w:lang w:val="mk-MK"/>
        </w:rPr>
        <w:t xml:space="preserve"> </w:t>
      </w:r>
      <w:r>
        <w:rPr>
          <w:rFonts w:ascii="StobiSerif Regular" w:hAnsi="StobiSerif Regular"/>
          <w:sz w:val="22"/>
          <w:szCs w:val="22"/>
          <w:lang w:val="mk-MK"/>
        </w:rPr>
        <w:t xml:space="preserve">а согласно член 10 став 1 </w:t>
      </w:r>
      <w:r w:rsidR="00A52EFF">
        <w:rPr>
          <w:rFonts w:ascii="StobiSerif Regular" w:hAnsi="StobiSerif Regular"/>
          <w:sz w:val="22"/>
          <w:szCs w:val="22"/>
          <w:lang w:val="mk-MK"/>
        </w:rPr>
        <w:t>алине</w:t>
      </w:r>
      <w:r w:rsidR="00D84AB2">
        <w:rPr>
          <w:rFonts w:ascii="StobiSerif Regular" w:hAnsi="StobiSerif Regular"/>
          <w:sz w:val="22"/>
          <w:szCs w:val="22"/>
          <w:lang w:val="mk-MK"/>
        </w:rPr>
        <w:t>и</w:t>
      </w:r>
      <w:r w:rsidR="00A52EFF">
        <w:rPr>
          <w:rFonts w:ascii="StobiSerif Regular" w:hAnsi="StobiSerif Regular"/>
          <w:sz w:val="22"/>
          <w:szCs w:val="22"/>
          <w:lang w:val="mk-MK"/>
        </w:rPr>
        <w:t xml:space="preserve"> 1, 20, 21 и 22 </w:t>
      </w:r>
      <w:r>
        <w:rPr>
          <w:rFonts w:ascii="StobiSerif Regular" w:hAnsi="StobiSerif Regular"/>
          <w:sz w:val="22"/>
          <w:szCs w:val="22"/>
          <w:lang w:val="mk-MK"/>
        </w:rPr>
        <w:t>од истиот Закон, е должен да ја информира јавноста со објавување на податоци од негова надлежност</w:t>
      </w:r>
      <w:r w:rsidR="00A52EFF">
        <w:rPr>
          <w:rFonts w:ascii="StobiSerif Regular" w:hAnsi="StobiSerif Regular"/>
          <w:sz w:val="22"/>
          <w:szCs w:val="22"/>
          <w:lang w:val="mk-MK"/>
        </w:rPr>
        <w:t>, извештаи за работа кои ги поднесуваат до органите надлежни за спроведување контрола и надзор, статистички податоци за работата, како и други информации, акти и мерки со кои се влијае на животот и работата на граѓаните и кои произлегуваат од надлежноста и работата на имателот на информации</w:t>
      </w:r>
      <w:r w:rsidR="00376EC3">
        <w:rPr>
          <w:rFonts w:ascii="StobiSerif Regular" w:hAnsi="StobiSerif Regular"/>
          <w:sz w:val="22"/>
          <w:szCs w:val="22"/>
          <w:lang w:val="mk-MK"/>
        </w:rPr>
        <w:t xml:space="preserve"> и други информации кои произлегуваат од надлежноста и работата на имателот на информацијата</w:t>
      </w:r>
      <w:r>
        <w:rPr>
          <w:rFonts w:ascii="StobiSerif Regular" w:hAnsi="StobiSerif Regular"/>
          <w:sz w:val="22"/>
          <w:szCs w:val="22"/>
          <w:lang w:val="mk-MK"/>
        </w:rPr>
        <w:t>.</w:t>
      </w:r>
    </w:p>
    <w:p w14:paraId="3A30DA22" w14:textId="77777777" w:rsidR="00B855C0" w:rsidRDefault="00B855C0" w:rsidP="00B855C0">
      <w:pPr>
        <w:pStyle w:val="NoSpacing"/>
        <w:ind w:firstLine="720"/>
        <w:rPr>
          <w:rFonts w:ascii="StobiSerif Regular" w:hAnsi="StobiSerif Regular"/>
          <w:sz w:val="22"/>
          <w:szCs w:val="22"/>
          <w:lang w:val="mk-MK"/>
        </w:rPr>
      </w:pPr>
      <w:r>
        <w:rPr>
          <w:rFonts w:ascii="StobiSerif Regular" w:hAnsi="StobiSerif Regular"/>
          <w:sz w:val="22"/>
          <w:szCs w:val="22"/>
          <w:lang w:val="mk-MK"/>
        </w:rPr>
        <w:t xml:space="preserve">Имено, </w:t>
      </w:r>
      <w:r w:rsidRPr="0093592F">
        <w:rPr>
          <w:rFonts w:ascii="StobiSerif Regular" w:hAnsi="StobiSerif Regular"/>
          <w:sz w:val="22"/>
          <w:szCs w:val="22"/>
          <w:lang w:val="mk-MK"/>
        </w:rPr>
        <w:t xml:space="preserve">Барање за пристап до информации од јавен карактер може да се одбие </w:t>
      </w:r>
      <w:r w:rsidRPr="0093592F">
        <w:rPr>
          <w:rFonts w:ascii="StobiSerif Regular" w:hAnsi="StobiSerif Regular"/>
          <w:b/>
          <w:sz w:val="22"/>
          <w:szCs w:val="22"/>
          <w:lang w:val="mk-MK"/>
        </w:rPr>
        <w:t>само</w:t>
      </w:r>
      <w:r w:rsidRPr="0093592F">
        <w:rPr>
          <w:rFonts w:ascii="StobiSerif Regular" w:hAnsi="StobiSerif Regular"/>
          <w:sz w:val="22"/>
          <w:szCs w:val="22"/>
          <w:lang w:val="mk-MK"/>
        </w:rPr>
        <w:t xml:space="preserve"> во согласнот со членот 6 став 1 од Законот за слободен пристап до информации од јавен карактер, односно само во случаите кои се наведени како исклучоци од слободниот пристап, по спроведен </w:t>
      </w:r>
      <w:r w:rsidRPr="0093592F">
        <w:rPr>
          <w:rFonts w:ascii="StobiSerif Regular" w:hAnsi="StobiSerif Regular"/>
          <w:b/>
          <w:sz w:val="22"/>
          <w:szCs w:val="22"/>
          <w:lang w:val="mk-MK"/>
        </w:rPr>
        <w:t>задолжителен Тест на штетност</w:t>
      </w:r>
      <w:r w:rsidRPr="0093592F">
        <w:rPr>
          <w:rFonts w:ascii="StobiSerif Regular" w:hAnsi="StobiSerif Regular"/>
          <w:sz w:val="22"/>
          <w:szCs w:val="22"/>
          <w:lang w:val="mk-MK"/>
        </w:rPr>
        <w:t>, регулиран во член 3 точка 6 и член 6 став 3 од Законот за слободен пристап до информации од јавен карактер</w:t>
      </w:r>
      <w:r>
        <w:rPr>
          <w:rFonts w:ascii="StobiSerif Regular" w:hAnsi="StobiSerif Regular"/>
          <w:sz w:val="22"/>
          <w:szCs w:val="22"/>
          <w:lang w:val="mk-MK"/>
        </w:rPr>
        <w:t>, со кој ќе се утврди дали со објавување на бараната информација последиците врз интересот кој се заштитува се поголеми од јавниот интерес</w:t>
      </w:r>
      <w:r w:rsidR="00696A1F">
        <w:rPr>
          <w:rFonts w:ascii="StobiSerif Regular" w:hAnsi="StobiSerif Regular"/>
          <w:sz w:val="22"/>
          <w:szCs w:val="22"/>
          <w:lang w:val="mk-MK"/>
        </w:rPr>
        <w:t xml:space="preserve"> </w:t>
      </w:r>
      <w:r>
        <w:rPr>
          <w:rFonts w:ascii="StobiSerif Regular" w:hAnsi="StobiSerif Regular"/>
          <w:sz w:val="22"/>
          <w:szCs w:val="22"/>
          <w:lang w:val="mk-MK"/>
        </w:rPr>
        <w:t>и кои се штетните последици врз интересот кој се заштитува</w:t>
      </w:r>
      <w:r w:rsidRPr="0093592F">
        <w:rPr>
          <w:rFonts w:ascii="StobiSerif Regular" w:hAnsi="StobiSerif Regular"/>
          <w:sz w:val="22"/>
          <w:szCs w:val="22"/>
          <w:lang w:val="mk-MK"/>
        </w:rPr>
        <w:t>.</w:t>
      </w:r>
    </w:p>
    <w:p w14:paraId="7F2D2636" w14:textId="77777777" w:rsidR="00622F5D" w:rsidRPr="00622F5D" w:rsidRDefault="00095DC4" w:rsidP="00622F5D">
      <w:pPr>
        <w:pStyle w:val="NoSpacing"/>
        <w:ind w:firstLine="720"/>
        <w:rPr>
          <w:rFonts w:ascii="StobiSerif Regular" w:hAnsi="StobiSerif Regular"/>
          <w:sz w:val="22"/>
          <w:szCs w:val="22"/>
          <w:lang w:val="mk-MK"/>
        </w:rPr>
      </w:pPr>
      <w:r>
        <w:rPr>
          <w:rFonts w:ascii="StobiSerif Regular" w:hAnsi="StobiSerif Regular"/>
          <w:sz w:val="22"/>
          <w:szCs w:val="22"/>
          <w:lang w:val="mk-MK"/>
        </w:rPr>
        <w:t>Што се однесува на одбивањето на пристапот до бараните информации во конкретниот случај, точно е дека</w:t>
      </w:r>
      <w:r w:rsidR="00622F5D" w:rsidRPr="00622F5D">
        <w:rPr>
          <w:rFonts w:ascii="StobiSerif Regular" w:hAnsi="StobiSerif Regular"/>
          <w:sz w:val="22"/>
          <w:szCs w:val="22"/>
          <w:lang w:val="mk-MK"/>
        </w:rPr>
        <w:t xml:space="preserve"> согласно член 6 став 1 алинеа 1 од Законот за слободен пристап до информации од јавен карактер, имателите на информации можат да одбијат барање за пристап до информација која врз основа на закон претставува класифицирана информација со соодветен степен на класификација.</w:t>
      </w:r>
    </w:p>
    <w:p w14:paraId="021FD9FC" w14:textId="77777777" w:rsidR="00696A1F" w:rsidRDefault="00622F5D" w:rsidP="00622F5D">
      <w:pPr>
        <w:pStyle w:val="NoSpacing"/>
        <w:ind w:firstLine="720"/>
        <w:rPr>
          <w:rFonts w:ascii="StobiSerif Regular" w:hAnsi="StobiSerif Regular"/>
          <w:sz w:val="22"/>
          <w:szCs w:val="22"/>
          <w:lang w:val="mk-MK"/>
        </w:rPr>
      </w:pPr>
      <w:r w:rsidRPr="00622F5D">
        <w:rPr>
          <w:rFonts w:ascii="StobiSerif Regular" w:hAnsi="StobiSerif Regular"/>
          <w:sz w:val="22"/>
          <w:szCs w:val="22"/>
          <w:lang w:val="mk-MK"/>
        </w:rPr>
        <w:t xml:space="preserve">Согласно член 6 став 1 точка 3 од Законот за класифицирани информации „класифицирана информација“ е информација од делокругот на работа на орган на државната и локалната власт основан согласно Уставот на Република Северна Македонија и со закон, правно лице основано од Републиката или од општините, градот Скопје и општините во градот Скопје или други правни лица којашто се однесува на јавната безбедност, одбраната, надворешните работи или безбедносни или разузнавачки активности на државата која согласно со закон мора да се заштити од неовластен пристап и е обележана со соодветен степен на класификација согласно со овој закон. </w:t>
      </w:r>
    </w:p>
    <w:p w14:paraId="1AFA4F79" w14:textId="77777777" w:rsidR="00622F5D" w:rsidRDefault="00095DC4" w:rsidP="00622F5D">
      <w:pPr>
        <w:pStyle w:val="NoSpacing"/>
        <w:ind w:firstLine="720"/>
        <w:rPr>
          <w:rFonts w:ascii="StobiSerif Regular" w:hAnsi="StobiSerif Regular"/>
          <w:sz w:val="22"/>
          <w:szCs w:val="22"/>
          <w:lang w:val="mk-MK"/>
        </w:rPr>
      </w:pPr>
      <w:r>
        <w:rPr>
          <w:rFonts w:ascii="StobiSerif Regular" w:hAnsi="StobiSerif Regular"/>
          <w:sz w:val="22"/>
          <w:szCs w:val="22"/>
          <w:lang w:val="mk-MK"/>
        </w:rPr>
        <w:t xml:space="preserve">Во случајов, </w:t>
      </w:r>
      <w:r w:rsidR="00622F5D" w:rsidRPr="00622F5D">
        <w:rPr>
          <w:rFonts w:ascii="StobiSerif Regular" w:hAnsi="StobiSerif Regular"/>
          <w:sz w:val="22"/>
          <w:szCs w:val="22"/>
          <w:lang w:val="mk-MK"/>
        </w:rPr>
        <w:t>Имателот на информации во своето Решение само наведува дека се работи за класифицирана информација, без притоа да приложи доказ за тоа.</w:t>
      </w:r>
    </w:p>
    <w:p w14:paraId="0FC78DE8" w14:textId="77777777" w:rsidR="00EC5D4C" w:rsidRPr="00EC5D4C" w:rsidRDefault="00502610" w:rsidP="00EC5D4C">
      <w:pPr>
        <w:widowControl w:val="0"/>
        <w:snapToGrid w:val="0"/>
        <w:ind w:firstLine="709"/>
        <w:jc w:val="both"/>
        <w:rPr>
          <w:rFonts w:ascii="StobiSerif Regular" w:hAnsi="StobiSerif Regular"/>
          <w:sz w:val="22"/>
          <w:szCs w:val="22"/>
          <w:lang w:val="mk-MK"/>
        </w:rPr>
      </w:pPr>
      <w:r>
        <w:rPr>
          <w:rFonts w:ascii="StobiSerif Regular" w:hAnsi="StobiSerif Regular"/>
          <w:sz w:val="22"/>
          <w:szCs w:val="22"/>
          <w:lang w:val="mk-MK"/>
        </w:rPr>
        <w:t xml:space="preserve">Во конкретниот случај, Имателот на информации е должен одново да го разгледа </w:t>
      </w:r>
      <w:r>
        <w:rPr>
          <w:rFonts w:ascii="StobiSerif Regular" w:hAnsi="StobiSerif Regular"/>
          <w:sz w:val="22"/>
          <w:szCs w:val="22"/>
          <w:lang w:val="mk-MK"/>
        </w:rPr>
        <w:lastRenderedPageBreak/>
        <w:t xml:space="preserve">Барањето и да донесе Решение </w:t>
      </w:r>
      <w:r w:rsidR="00095DC4">
        <w:rPr>
          <w:rFonts w:ascii="StobiSerif Regular" w:hAnsi="StobiSerif Regular"/>
          <w:sz w:val="22"/>
          <w:szCs w:val="22"/>
          <w:lang w:val="mk-MK"/>
        </w:rPr>
        <w:t>во целост согласно со Законот за слободен пристап до информации од јавен карактер.</w:t>
      </w:r>
    </w:p>
    <w:p w14:paraId="759BC98E" w14:textId="77777777" w:rsidR="00EC5D4C" w:rsidRPr="00EC5D4C" w:rsidRDefault="00EC5D4C" w:rsidP="00EC5D4C">
      <w:pPr>
        <w:ind w:firstLine="720"/>
        <w:jc w:val="both"/>
        <w:rPr>
          <w:rFonts w:ascii="StobiSerif Regular" w:hAnsi="StobiSerif Regular"/>
          <w:sz w:val="22"/>
          <w:szCs w:val="22"/>
          <w:lang w:val="mk-MK"/>
        </w:rPr>
      </w:pPr>
      <w:r w:rsidRPr="00EC5D4C">
        <w:rPr>
          <w:rFonts w:ascii="StobiSerif Regular" w:hAnsi="StobiSerif Regular"/>
          <w:sz w:val="22"/>
          <w:szCs w:val="22"/>
          <w:lang w:val="mk-MK"/>
        </w:rPr>
        <w:t>При повторното постапување по предметот, Имателот на информации е должен да постапи по укажувањата на Агенцијата.</w:t>
      </w:r>
    </w:p>
    <w:p w14:paraId="74904957" w14:textId="77777777" w:rsidR="00A258E9" w:rsidRPr="00773155" w:rsidRDefault="00B50534" w:rsidP="00C83078">
      <w:pPr>
        <w:pStyle w:val="NoSpacing"/>
        <w:ind w:firstLine="720"/>
        <w:rPr>
          <w:rFonts w:ascii="StobiSerif Regular" w:hAnsi="StobiSerif Regular"/>
          <w:sz w:val="22"/>
          <w:szCs w:val="22"/>
          <w:lang w:val="mk-MK"/>
        </w:rPr>
      </w:pPr>
      <w:r w:rsidRPr="00773155">
        <w:rPr>
          <w:rFonts w:ascii="StobiSerif Regular" w:hAnsi="StobiSerif Regular"/>
          <w:sz w:val="22"/>
          <w:szCs w:val="22"/>
          <w:lang w:val="mk-MK"/>
        </w:rPr>
        <w:t xml:space="preserve">Поради погоре наведеното, Агенцијата за заштита на правото за слободен пристап до информации од јавен карактер одлучи како во диспозитивот на ова Решение. </w:t>
      </w:r>
    </w:p>
    <w:p w14:paraId="5E5A7914" w14:textId="77777777" w:rsidR="00B50534" w:rsidRPr="00773155" w:rsidRDefault="00B50534" w:rsidP="00416922">
      <w:pPr>
        <w:ind w:firstLine="720"/>
        <w:jc w:val="both"/>
        <w:rPr>
          <w:rFonts w:ascii="StobiSerif Regular" w:hAnsi="StobiSerif Regular"/>
          <w:sz w:val="22"/>
          <w:szCs w:val="22"/>
          <w:lang w:val="mk-MK"/>
        </w:rPr>
      </w:pPr>
      <w:r w:rsidRPr="00773155">
        <w:rPr>
          <w:rFonts w:ascii="StobiSerif Regular" w:hAnsi="StobiSerif Regular"/>
          <w:sz w:val="22"/>
          <w:szCs w:val="22"/>
          <w:lang w:val="mk-MK"/>
        </w:rPr>
        <w:t>Ова Решение е конечно во управната постапка и против него нема место за жалба.</w:t>
      </w:r>
    </w:p>
    <w:p w14:paraId="4FE3D273" w14:textId="77777777" w:rsidR="00696A1F" w:rsidRDefault="00696A1F" w:rsidP="00B50534">
      <w:pPr>
        <w:ind w:firstLine="720"/>
        <w:jc w:val="both"/>
        <w:rPr>
          <w:rFonts w:ascii="StobiSerif Regular" w:hAnsi="StobiSerif Regular"/>
          <w:b/>
          <w:sz w:val="22"/>
          <w:szCs w:val="22"/>
          <w:lang w:val="mk-MK"/>
        </w:rPr>
      </w:pPr>
    </w:p>
    <w:p w14:paraId="720D6BFA" w14:textId="77777777" w:rsidR="00B50534" w:rsidRDefault="00B50534" w:rsidP="00B50534">
      <w:pPr>
        <w:ind w:firstLine="720"/>
        <w:jc w:val="both"/>
        <w:rPr>
          <w:rFonts w:ascii="StobiSerif Regular" w:hAnsi="StobiSerif Regular"/>
          <w:sz w:val="22"/>
          <w:szCs w:val="22"/>
          <w:lang w:val="mk-MK"/>
        </w:rPr>
      </w:pPr>
      <w:r w:rsidRPr="00773155">
        <w:rPr>
          <w:rFonts w:ascii="StobiSerif Regular" w:hAnsi="StobiSerif Regular"/>
          <w:b/>
          <w:sz w:val="22"/>
          <w:szCs w:val="22"/>
          <w:lang w:val="mk-MK"/>
        </w:rPr>
        <w:t>ПРАВНА ПОУКА:</w:t>
      </w:r>
      <w:r w:rsidRPr="00773155">
        <w:rPr>
          <w:rFonts w:ascii="StobiSerif Regular" w:hAnsi="StobiSerif Regular"/>
          <w:sz w:val="22"/>
          <w:szCs w:val="22"/>
          <w:lang w:val="mk-MK"/>
        </w:rPr>
        <w:t xml:space="preserve"> Против ова Решение</w:t>
      </w:r>
      <w:r w:rsidR="00E70E57" w:rsidRPr="00773155">
        <w:rPr>
          <w:rFonts w:ascii="StobiSerif Regular" w:hAnsi="StobiSerif Regular"/>
          <w:sz w:val="22"/>
          <w:szCs w:val="22"/>
          <w:lang w:val="mk-MK"/>
        </w:rPr>
        <w:t xml:space="preserve"> странката може да</w:t>
      </w:r>
      <w:r w:rsidRPr="00773155">
        <w:rPr>
          <w:rFonts w:ascii="StobiSerif Regular" w:hAnsi="StobiSerif Regular"/>
          <w:sz w:val="22"/>
          <w:szCs w:val="22"/>
          <w:lang w:val="mk-MK"/>
        </w:rPr>
        <w:t xml:space="preserve"> поведе управен спор пред Управниот суд во рок од 30 дена</w:t>
      </w:r>
      <w:r w:rsidR="00E70E57" w:rsidRPr="00773155">
        <w:rPr>
          <w:rFonts w:ascii="StobiSerif Regular" w:hAnsi="StobiSerif Regular"/>
          <w:sz w:val="22"/>
          <w:szCs w:val="22"/>
          <w:lang w:val="mk-MK"/>
        </w:rPr>
        <w:t>.</w:t>
      </w:r>
    </w:p>
    <w:p w14:paraId="07F44CBC" w14:textId="77777777" w:rsidR="001527A6" w:rsidRPr="00773155" w:rsidRDefault="001527A6" w:rsidP="00B50534">
      <w:pPr>
        <w:ind w:firstLine="720"/>
        <w:jc w:val="both"/>
        <w:rPr>
          <w:rFonts w:ascii="StobiSerif Regular" w:hAnsi="StobiSerif Regular"/>
          <w:sz w:val="22"/>
          <w:szCs w:val="22"/>
          <w:lang w:val="mk-MK"/>
        </w:rPr>
      </w:pPr>
    </w:p>
    <w:p w14:paraId="423085F7" w14:textId="77777777" w:rsidR="00095DC4" w:rsidRDefault="00095DC4" w:rsidP="009E1176">
      <w:pPr>
        <w:ind w:left="7200"/>
        <w:rPr>
          <w:rFonts w:ascii="StobiSerif Regular" w:hAnsi="StobiSerif Regular"/>
          <w:b/>
          <w:sz w:val="22"/>
          <w:szCs w:val="22"/>
          <w:lang w:val="mk-MK"/>
        </w:rPr>
      </w:pPr>
      <w:r>
        <w:rPr>
          <w:rFonts w:ascii="StobiSerif Regular" w:hAnsi="StobiSerif Regular"/>
          <w:b/>
          <w:sz w:val="22"/>
          <w:szCs w:val="22"/>
          <w:lang w:val="mk-MK"/>
        </w:rPr>
        <w:t xml:space="preserve">  </w:t>
      </w:r>
      <w:r w:rsidR="00B50534" w:rsidRPr="00773155">
        <w:rPr>
          <w:rFonts w:ascii="StobiSerif Regular" w:hAnsi="StobiSerif Regular"/>
          <w:b/>
          <w:sz w:val="22"/>
          <w:szCs w:val="22"/>
          <w:lang w:val="mk-MK"/>
        </w:rPr>
        <w:t>Директор,</w:t>
      </w:r>
    </w:p>
    <w:p w14:paraId="5A901B03" w14:textId="77777777" w:rsidR="009E1176" w:rsidRPr="00773155" w:rsidRDefault="009E1176" w:rsidP="009E1176">
      <w:pPr>
        <w:ind w:left="7200"/>
        <w:rPr>
          <w:rFonts w:ascii="StobiSerif Regular" w:hAnsi="StobiSerif Regular"/>
          <w:b/>
          <w:sz w:val="22"/>
          <w:szCs w:val="22"/>
          <w:lang w:val="ru-RU"/>
        </w:rPr>
      </w:pPr>
      <w:r w:rsidRPr="00773155">
        <w:rPr>
          <w:rFonts w:ascii="StobiSerif Regular" w:hAnsi="StobiSerif Regular"/>
          <w:b/>
          <w:sz w:val="22"/>
          <w:szCs w:val="22"/>
          <w:lang w:val="ru-RU"/>
        </w:rPr>
        <w:t>П</w:t>
      </w:r>
      <w:r w:rsidR="00095DC4">
        <w:rPr>
          <w:rFonts w:ascii="StobiSerif Regular" w:hAnsi="StobiSerif Regular"/>
          <w:b/>
          <w:sz w:val="22"/>
          <w:szCs w:val="22"/>
          <w:lang w:val="ru-RU"/>
        </w:rPr>
        <w:t>етар Гајдов</w:t>
      </w:r>
    </w:p>
    <w:p w14:paraId="65692A77" w14:textId="77777777" w:rsidR="00773155" w:rsidRDefault="00773155" w:rsidP="009E1176">
      <w:pPr>
        <w:rPr>
          <w:rFonts w:ascii="StobiSerif Regular" w:hAnsi="StobiSerif Regular"/>
          <w:sz w:val="16"/>
          <w:szCs w:val="16"/>
          <w:lang w:val="ru-RU"/>
        </w:rPr>
      </w:pPr>
    </w:p>
    <w:sectPr w:rsidR="00773155" w:rsidSect="001863C8">
      <w:footerReference w:type="even" r:id="rId8"/>
      <w:footerReference w:type="default" r:id="rId9"/>
      <w:pgSz w:w="12240" w:h="15840"/>
      <w:pgMar w:top="990" w:right="1170" w:bottom="117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1A1F8" w14:textId="77777777" w:rsidR="000217D5" w:rsidRDefault="000217D5">
      <w:r>
        <w:separator/>
      </w:r>
    </w:p>
  </w:endnote>
  <w:endnote w:type="continuationSeparator" w:id="0">
    <w:p w14:paraId="2EB89AAE" w14:textId="77777777" w:rsidR="000217D5" w:rsidRDefault="00021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3E25A" w14:textId="77777777" w:rsidR="000217D5" w:rsidRDefault="000217D5"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BF68E4" w14:textId="77777777" w:rsidR="000217D5" w:rsidRDefault="000217D5" w:rsidP="00734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1DC98" w14:textId="77777777" w:rsidR="000217D5" w:rsidRDefault="000217D5"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02B37">
      <w:rPr>
        <w:rStyle w:val="PageNumber"/>
        <w:noProof/>
      </w:rPr>
      <w:t>4</w:t>
    </w:r>
    <w:r>
      <w:rPr>
        <w:rStyle w:val="PageNumber"/>
      </w:rPr>
      <w:fldChar w:fldCharType="end"/>
    </w:r>
  </w:p>
  <w:p w14:paraId="1C5881AC" w14:textId="77777777" w:rsidR="000217D5" w:rsidRDefault="000217D5" w:rsidP="00734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3C1E4" w14:textId="77777777" w:rsidR="000217D5" w:rsidRDefault="000217D5">
      <w:r>
        <w:separator/>
      </w:r>
    </w:p>
  </w:footnote>
  <w:footnote w:type="continuationSeparator" w:id="0">
    <w:p w14:paraId="4C9F6990" w14:textId="77777777" w:rsidR="000217D5" w:rsidRDefault="000217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E1D96"/>
    <w:multiLevelType w:val="hybridMultilevel"/>
    <w:tmpl w:val="68888F50"/>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1" w15:restartNumberingAfterBreak="0">
    <w:nsid w:val="0BA60DD1"/>
    <w:multiLevelType w:val="hybridMultilevel"/>
    <w:tmpl w:val="8B10870A"/>
    <w:lvl w:ilvl="0" w:tplc="EEEC60F6">
      <w:start w:val="2"/>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B09BA"/>
    <w:multiLevelType w:val="hybridMultilevel"/>
    <w:tmpl w:val="AABA0B66"/>
    <w:lvl w:ilvl="0" w:tplc="C876CC56">
      <w:numFmt w:val="bullet"/>
      <w:lvlText w:val="-"/>
      <w:lvlJc w:val="left"/>
      <w:pPr>
        <w:ind w:left="1069" w:hanging="360"/>
      </w:pPr>
      <w:rPr>
        <w:rFonts w:ascii="Times New Roman" w:eastAsia="Times New Roman" w:hAnsi="Times New Roman" w:cs="Times New Roman" w:hint="default"/>
        <w:b w:val="0"/>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3" w15:restartNumberingAfterBreak="0">
    <w:nsid w:val="0FEF7CB0"/>
    <w:multiLevelType w:val="hybridMultilevel"/>
    <w:tmpl w:val="EE6A0476"/>
    <w:lvl w:ilvl="0" w:tplc="B3D686EE">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FBE062F"/>
    <w:multiLevelType w:val="hybridMultilevel"/>
    <w:tmpl w:val="B8869CBE"/>
    <w:lvl w:ilvl="0" w:tplc="4ABA5984">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D752B3F"/>
    <w:multiLevelType w:val="hybridMultilevel"/>
    <w:tmpl w:val="17684C12"/>
    <w:lvl w:ilvl="0" w:tplc="7EA4D670">
      <w:start w:val="1"/>
      <w:numFmt w:val="decimal"/>
      <w:lvlText w:val="%1."/>
      <w:lvlJc w:val="left"/>
      <w:pPr>
        <w:ind w:left="1080" w:hanging="360"/>
      </w:pPr>
      <w:rPr>
        <w:rFonts w:hint="default"/>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6" w15:restartNumberingAfterBreak="0">
    <w:nsid w:val="2F4A77DB"/>
    <w:multiLevelType w:val="hybridMultilevel"/>
    <w:tmpl w:val="173A6F16"/>
    <w:lvl w:ilvl="0" w:tplc="C5F4B722">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7" w15:restartNumberingAfterBreak="0">
    <w:nsid w:val="358F78CD"/>
    <w:multiLevelType w:val="hybridMultilevel"/>
    <w:tmpl w:val="04EAEF5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15:restartNumberingAfterBreak="0">
    <w:nsid w:val="40A3633C"/>
    <w:multiLevelType w:val="hybridMultilevel"/>
    <w:tmpl w:val="F710C862"/>
    <w:lvl w:ilvl="0" w:tplc="7BE8E1E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4CEF2B09"/>
    <w:multiLevelType w:val="multilevel"/>
    <w:tmpl w:val="63D67AB6"/>
    <w:lvl w:ilvl="0">
      <w:start w:val="1"/>
      <w:numFmt w:val="decimal"/>
      <w:lvlText w:val="%1."/>
      <w:lvlJc w:val="left"/>
      <w:pPr>
        <w:ind w:left="1080" w:hanging="360"/>
      </w:pPr>
      <w:rPr>
        <w:rFonts w:hint="default"/>
        <w:b w:val="0"/>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0" w15:restartNumberingAfterBreak="0">
    <w:nsid w:val="513A74B8"/>
    <w:multiLevelType w:val="multilevel"/>
    <w:tmpl w:val="08760D3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57A76867"/>
    <w:multiLevelType w:val="hybridMultilevel"/>
    <w:tmpl w:val="FEB03ED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66C312EB"/>
    <w:multiLevelType w:val="hybridMultilevel"/>
    <w:tmpl w:val="1256DFF4"/>
    <w:lvl w:ilvl="0" w:tplc="3D706A08">
      <w:start w:val="1"/>
      <w:numFmt w:val="decimal"/>
      <w:lvlText w:val="%1."/>
      <w:lvlJc w:val="left"/>
      <w:pPr>
        <w:ind w:left="1080" w:hanging="360"/>
      </w:pPr>
      <w:rPr>
        <w:rFonts w:hint="default"/>
        <w:b w:val="0"/>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3" w15:restartNumberingAfterBreak="0">
    <w:nsid w:val="67F023F0"/>
    <w:multiLevelType w:val="hybridMultilevel"/>
    <w:tmpl w:val="DD6E50AE"/>
    <w:lvl w:ilvl="0" w:tplc="042F0001">
      <w:start w:val="1"/>
      <w:numFmt w:val="bullet"/>
      <w:lvlText w:val=""/>
      <w:lvlJc w:val="left"/>
      <w:pPr>
        <w:ind w:left="1429" w:hanging="360"/>
      </w:pPr>
      <w:rPr>
        <w:rFonts w:ascii="Symbol" w:hAnsi="Symbol" w:hint="default"/>
      </w:rPr>
    </w:lvl>
    <w:lvl w:ilvl="1" w:tplc="042F0003" w:tentative="1">
      <w:start w:val="1"/>
      <w:numFmt w:val="bullet"/>
      <w:lvlText w:val="o"/>
      <w:lvlJc w:val="left"/>
      <w:pPr>
        <w:ind w:left="2149" w:hanging="360"/>
      </w:pPr>
      <w:rPr>
        <w:rFonts w:ascii="Courier New" w:hAnsi="Courier New" w:cs="Courier New" w:hint="default"/>
      </w:rPr>
    </w:lvl>
    <w:lvl w:ilvl="2" w:tplc="042F0005" w:tentative="1">
      <w:start w:val="1"/>
      <w:numFmt w:val="bullet"/>
      <w:lvlText w:val=""/>
      <w:lvlJc w:val="left"/>
      <w:pPr>
        <w:ind w:left="2869" w:hanging="360"/>
      </w:pPr>
      <w:rPr>
        <w:rFonts w:ascii="Wingdings" w:hAnsi="Wingdings" w:hint="default"/>
      </w:rPr>
    </w:lvl>
    <w:lvl w:ilvl="3" w:tplc="042F0001" w:tentative="1">
      <w:start w:val="1"/>
      <w:numFmt w:val="bullet"/>
      <w:lvlText w:val=""/>
      <w:lvlJc w:val="left"/>
      <w:pPr>
        <w:ind w:left="3589" w:hanging="360"/>
      </w:pPr>
      <w:rPr>
        <w:rFonts w:ascii="Symbol" w:hAnsi="Symbol" w:hint="default"/>
      </w:rPr>
    </w:lvl>
    <w:lvl w:ilvl="4" w:tplc="042F0003" w:tentative="1">
      <w:start w:val="1"/>
      <w:numFmt w:val="bullet"/>
      <w:lvlText w:val="o"/>
      <w:lvlJc w:val="left"/>
      <w:pPr>
        <w:ind w:left="4309" w:hanging="360"/>
      </w:pPr>
      <w:rPr>
        <w:rFonts w:ascii="Courier New" w:hAnsi="Courier New" w:cs="Courier New" w:hint="default"/>
      </w:rPr>
    </w:lvl>
    <w:lvl w:ilvl="5" w:tplc="042F0005" w:tentative="1">
      <w:start w:val="1"/>
      <w:numFmt w:val="bullet"/>
      <w:lvlText w:val=""/>
      <w:lvlJc w:val="left"/>
      <w:pPr>
        <w:ind w:left="5029" w:hanging="360"/>
      </w:pPr>
      <w:rPr>
        <w:rFonts w:ascii="Wingdings" w:hAnsi="Wingdings" w:hint="default"/>
      </w:rPr>
    </w:lvl>
    <w:lvl w:ilvl="6" w:tplc="042F0001" w:tentative="1">
      <w:start w:val="1"/>
      <w:numFmt w:val="bullet"/>
      <w:lvlText w:val=""/>
      <w:lvlJc w:val="left"/>
      <w:pPr>
        <w:ind w:left="5749" w:hanging="360"/>
      </w:pPr>
      <w:rPr>
        <w:rFonts w:ascii="Symbol" w:hAnsi="Symbol" w:hint="default"/>
      </w:rPr>
    </w:lvl>
    <w:lvl w:ilvl="7" w:tplc="042F0003" w:tentative="1">
      <w:start w:val="1"/>
      <w:numFmt w:val="bullet"/>
      <w:lvlText w:val="o"/>
      <w:lvlJc w:val="left"/>
      <w:pPr>
        <w:ind w:left="6469" w:hanging="360"/>
      </w:pPr>
      <w:rPr>
        <w:rFonts w:ascii="Courier New" w:hAnsi="Courier New" w:cs="Courier New" w:hint="default"/>
      </w:rPr>
    </w:lvl>
    <w:lvl w:ilvl="8" w:tplc="042F0005" w:tentative="1">
      <w:start w:val="1"/>
      <w:numFmt w:val="bullet"/>
      <w:lvlText w:val=""/>
      <w:lvlJc w:val="left"/>
      <w:pPr>
        <w:ind w:left="7189" w:hanging="360"/>
      </w:pPr>
      <w:rPr>
        <w:rFonts w:ascii="Wingdings" w:hAnsi="Wingdings" w:hint="default"/>
      </w:rPr>
    </w:lvl>
  </w:abstractNum>
  <w:abstractNum w:abstractNumId="14" w15:restartNumberingAfterBreak="0">
    <w:nsid w:val="6A371332"/>
    <w:multiLevelType w:val="multilevel"/>
    <w:tmpl w:val="63D67AB6"/>
    <w:lvl w:ilvl="0">
      <w:start w:val="1"/>
      <w:numFmt w:val="decimal"/>
      <w:lvlText w:val="%1."/>
      <w:lvlJc w:val="left"/>
      <w:pPr>
        <w:ind w:left="1080" w:hanging="360"/>
      </w:pPr>
      <w:rPr>
        <w:rFonts w:hint="default"/>
        <w:b w:val="0"/>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5" w15:restartNumberingAfterBreak="0">
    <w:nsid w:val="6F2A68F6"/>
    <w:multiLevelType w:val="hybridMultilevel"/>
    <w:tmpl w:val="48962928"/>
    <w:lvl w:ilvl="0" w:tplc="5198CA9C">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16" w15:restartNumberingAfterBreak="0">
    <w:nsid w:val="79D07DA2"/>
    <w:multiLevelType w:val="hybridMultilevel"/>
    <w:tmpl w:val="B8869CBE"/>
    <w:lvl w:ilvl="0" w:tplc="4ABA5984">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F577648"/>
    <w:multiLevelType w:val="hybridMultilevel"/>
    <w:tmpl w:val="037E6416"/>
    <w:lvl w:ilvl="0" w:tplc="6CAC67F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09223009">
    <w:abstractNumId w:val="8"/>
  </w:num>
  <w:num w:numId="2" w16cid:durableId="1554197622">
    <w:abstractNumId w:val="17"/>
  </w:num>
  <w:num w:numId="3" w16cid:durableId="815298451">
    <w:abstractNumId w:val="14"/>
  </w:num>
  <w:num w:numId="4" w16cid:durableId="328599675">
    <w:abstractNumId w:val="13"/>
  </w:num>
  <w:num w:numId="5" w16cid:durableId="510685786">
    <w:abstractNumId w:val="2"/>
  </w:num>
  <w:num w:numId="6" w16cid:durableId="1241259350">
    <w:abstractNumId w:val="11"/>
  </w:num>
  <w:num w:numId="7" w16cid:durableId="1879001175">
    <w:abstractNumId w:val="0"/>
  </w:num>
  <w:num w:numId="8" w16cid:durableId="871112615">
    <w:abstractNumId w:val="7"/>
  </w:num>
  <w:num w:numId="9" w16cid:durableId="830364853">
    <w:abstractNumId w:val="1"/>
  </w:num>
  <w:num w:numId="10" w16cid:durableId="805391529">
    <w:abstractNumId w:val="5"/>
  </w:num>
  <w:num w:numId="11" w16cid:durableId="2017341848">
    <w:abstractNumId w:val="16"/>
  </w:num>
  <w:num w:numId="12" w16cid:durableId="2059279016">
    <w:abstractNumId w:val="4"/>
  </w:num>
  <w:num w:numId="13" w16cid:durableId="453210015">
    <w:abstractNumId w:val="3"/>
  </w:num>
  <w:num w:numId="14" w16cid:durableId="151721861">
    <w:abstractNumId w:val="12"/>
  </w:num>
  <w:num w:numId="15" w16cid:durableId="1084491467">
    <w:abstractNumId w:val="15"/>
  </w:num>
  <w:num w:numId="16" w16cid:durableId="1515724851">
    <w:abstractNumId w:val="10"/>
  </w:num>
  <w:num w:numId="17" w16cid:durableId="1256594246">
    <w:abstractNumId w:val="9"/>
  </w:num>
  <w:num w:numId="18" w16cid:durableId="220227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74F"/>
    <w:rsid w:val="0000128E"/>
    <w:rsid w:val="00007E10"/>
    <w:rsid w:val="000118EC"/>
    <w:rsid w:val="000154B9"/>
    <w:rsid w:val="00020E73"/>
    <w:rsid w:val="00021118"/>
    <w:rsid w:val="000217D5"/>
    <w:rsid w:val="00023912"/>
    <w:rsid w:val="00031DB3"/>
    <w:rsid w:val="00041CA6"/>
    <w:rsid w:val="00044B0B"/>
    <w:rsid w:val="0004639B"/>
    <w:rsid w:val="000473D5"/>
    <w:rsid w:val="00050661"/>
    <w:rsid w:val="0005357A"/>
    <w:rsid w:val="00061EA8"/>
    <w:rsid w:val="000659F6"/>
    <w:rsid w:val="00066555"/>
    <w:rsid w:val="000800A6"/>
    <w:rsid w:val="00081428"/>
    <w:rsid w:val="00084569"/>
    <w:rsid w:val="0008673B"/>
    <w:rsid w:val="00087192"/>
    <w:rsid w:val="00090335"/>
    <w:rsid w:val="00094906"/>
    <w:rsid w:val="00095DC4"/>
    <w:rsid w:val="000A5FE3"/>
    <w:rsid w:val="000A60E6"/>
    <w:rsid w:val="000B2102"/>
    <w:rsid w:val="000B72E4"/>
    <w:rsid w:val="000C217B"/>
    <w:rsid w:val="000C3733"/>
    <w:rsid w:val="000C6A96"/>
    <w:rsid w:val="000C7400"/>
    <w:rsid w:val="000C7DDA"/>
    <w:rsid w:val="000D2C28"/>
    <w:rsid w:val="000D6600"/>
    <w:rsid w:val="000D6B60"/>
    <w:rsid w:val="000D73B5"/>
    <w:rsid w:val="000E0124"/>
    <w:rsid w:val="000F41AC"/>
    <w:rsid w:val="000F4FCD"/>
    <w:rsid w:val="000F7CA1"/>
    <w:rsid w:val="00101207"/>
    <w:rsid w:val="001023C5"/>
    <w:rsid w:val="00102D01"/>
    <w:rsid w:val="00102D34"/>
    <w:rsid w:val="00110984"/>
    <w:rsid w:val="001146A4"/>
    <w:rsid w:val="00115748"/>
    <w:rsid w:val="00117F88"/>
    <w:rsid w:val="0012260D"/>
    <w:rsid w:val="00123055"/>
    <w:rsid w:val="00123D0C"/>
    <w:rsid w:val="001241B5"/>
    <w:rsid w:val="00125C85"/>
    <w:rsid w:val="00125F8D"/>
    <w:rsid w:val="0012700A"/>
    <w:rsid w:val="00136075"/>
    <w:rsid w:val="00141EBE"/>
    <w:rsid w:val="00144B22"/>
    <w:rsid w:val="00147FAC"/>
    <w:rsid w:val="001505CF"/>
    <w:rsid w:val="001527A6"/>
    <w:rsid w:val="00152DA9"/>
    <w:rsid w:val="001624A7"/>
    <w:rsid w:val="001627EF"/>
    <w:rsid w:val="00166514"/>
    <w:rsid w:val="00166AEB"/>
    <w:rsid w:val="00170EB0"/>
    <w:rsid w:val="00171B12"/>
    <w:rsid w:val="00174ED0"/>
    <w:rsid w:val="00175ECA"/>
    <w:rsid w:val="001763F7"/>
    <w:rsid w:val="00180166"/>
    <w:rsid w:val="0018040D"/>
    <w:rsid w:val="00181CC0"/>
    <w:rsid w:val="00184DEC"/>
    <w:rsid w:val="00185FFE"/>
    <w:rsid w:val="001863C8"/>
    <w:rsid w:val="0019019F"/>
    <w:rsid w:val="00190B0D"/>
    <w:rsid w:val="0019469A"/>
    <w:rsid w:val="001A0952"/>
    <w:rsid w:val="001A6409"/>
    <w:rsid w:val="001B2DFD"/>
    <w:rsid w:val="001B36BB"/>
    <w:rsid w:val="001C7A26"/>
    <w:rsid w:val="001D0268"/>
    <w:rsid w:val="001D180A"/>
    <w:rsid w:val="001D572F"/>
    <w:rsid w:val="001D7083"/>
    <w:rsid w:val="001D7DB2"/>
    <w:rsid w:val="001E2FF5"/>
    <w:rsid w:val="001E5516"/>
    <w:rsid w:val="001E62C9"/>
    <w:rsid w:val="001E63C2"/>
    <w:rsid w:val="001E737C"/>
    <w:rsid w:val="00204C46"/>
    <w:rsid w:val="00206CED"/>
    <w:rsid w:val="0021235B"/>
    <w:rsid w:val="0021290D"/>
    <w:rsid w:val="00213911"/>
    <w:rsid w:val="00232104"/>
    <w:rsid w:val="002324F1"/>
    <w:rsid w:val="00232AAC"/>
    <w:rsid w:val="00236458"/>
    <w:rsid w:val="002407D6"/>
    <w:rsid w:val="002443F4"/>
    <w:rsid w:val="0024628F"/>
    <w:rsid w:val="002467C8"/>
    <w:rsid w:val="0025235D"/>
    <w:rsid w:val="002525A4"/>
    <w:rsid w:val="00256C06"/>
    <w:rsid w:val="00260BB8"/>
    <w:rsid w:val="00260CED"/>
    <w:rsid w:val="00271969"/>
    <w:rsid w:val="00271C38"/>
    <w:rsid w:val="002815E7"/>
    <w:rsid w:val="00284EE4"/>
    <w:rsid w:val="00286E82"/>
    <w:rsid w:val="00291AD2"/>
    <w:rsid w:val="00293E80"/>
    <w:rsid w:val="002A0231"/>
    <w:rsid w:val="002A2E71"/>
    <w:rsid w:val="002A3E2B"/>
    <w:rsid w:val="002A508E"/>
    <w:rsid w:val="002A54FE"/>
    <w:rsid w:val="002B5ED1"/>
    <w:rsid w:val="002C2907"/>
    <w:rsid w:val="002C4297"/>
    <w:rsid w:val="002C5B6B"/>
    <w:rsid w:val="002D6BAD"/>
    <w:rsid w:val="002E0747"/>
    <w:rsid w:val="002E6C84"/>
    <w:rsid w:val="002E6F5A"/>
    <w:rsid w:val="002F08C9"/>
    <w:rsid w:val="002F17DE"/>
    <w:rsid w:val="002F6506"/>
    <w:rsid w:val="002F68F7"/>
    <w:rsid w:val="0030107B"/>
    <w:rsid w:val="003013DA"/>
    <w:rsid w:val="003028F6"/>
    <w:rsid w:val="00302A8F"/>
    <w:rsid w:val="00307966"/>
    <w:rsid w:val="00311D71"/>
    <w:rsid w:val="00315D0F"/>
    <w:rsid w:val="00316036"/>
    <w:rsid w:val="00336E17"/>
    <w:rsid w:val="003509FC"/>
    <w:rsid w:val="00353C89"/>
    <w:rsid w:val="00355DC7"/>
    <w:rsid w:val="00376BF5"/>
    <w:rsid w:val="00376EC3"/>
    <w:rsid w:val="00380081"/>
    <w:rsid w:val="0038098D"/>
    <w:rsid w:val="00385E6C"/>
    <w:rsid w:val="003876C2"/>
    <w:rsid w:val="0039530C"/>
    <w:rsid w:val="0039614A"/>
    <w:rsid w:val="003A1572"/>
    <w:rsid w:val="003A4384"/>
    <w:rsid w:val="003B11DE"/>
    <w:rsid w:val="003B2534"/>
    <w:rsid w:val="003B3629"/>
    <w:rsid w:val="003C05C4"/>
    <w:rsid w:val="003C2B1C"/>
    <w:rsid w:val="003D14BF"/>
    <w:rsid w:val="003D1941"/>
    <w:rsid w:val="003D57A8"/>
    <w:rsid w:val="003E18F1"/>
    <w:rsid w:val="003E382D"/>
    <w:rsid w:val="003F01A5"/>
    <w:rsid w:val="003F160B"/>
    <w:rsid w:val="003F324E"/>
    <w:rsid w:val="003F44EF"/>
    <w:rsid w:val="003F58F2"/>
    <w:rsid w:val="00400A33"/>
    <w:rsid w:val="004025A5"/>
    <w:rsid w:val="00404067"/>
    <w:rsid w:val="00405212"/>
    <w:rsid w:val="00410361"/>
    <w:rsid w:val="004112FC"/>
    <w:rsid w:val="00416922"/>
    <w:rsid w:val="004223DA"/>
    <w:rsid w:val="004250FB"/>
    <w:rsid w:val="00427EAE"/>
    <w:rsid w:val="004326C1"/>
    <w:rsid w:val="00433214"/>
    <w:rsid w:val="00441D3E"/>
    <w:rsid w:val="00444B7B"/>
    <w:rsid w:val="00452039"/>
    <w:rsid w:val="00456498"/>
    <w:rsid w:val="00456A69"/>
    <w:rsid w:val="004571AD"/>
    <w:rsid w:val="00460A47"/>
    <w:rsid w:val="0046303C"/>
    <w:rsid w:val="00464501"/>
    <w:rsid w:val="004662C4"/>
    <w:rsid w:val="004765D6"/>
    <w:rsid w:val="004775FC"/>
    <w:rsid w:val="00480717"/>
    <w:rsid w:val="00484DC5"/>
    <w:rsid w:val="00487B0A"/>
    <w:rsid w:val="004A44CA"/>
    <w:rsid w:val="004A501C"/>
    <w:rsid w:val="004A6414"/>
    <w:rsid w:val="004B0635"/>
    <w:rsid w:val="004B5330"/>
    <w:rsid w:val="004B7CD2"/>
    <w:rsid w:val="004C2743"/>
    <w:rsid w:val="004C5513"/>
    <w:rsid w:val="004C7317"/>
    <w:rsid w:val="004C7A8B"/>
    <w:rsid w:val="004D3EC1"/>
    <w:rsid w:val="004D48F4"/>
    <w:rsid w:val="004D7CDA"/>
    <w:rsid w:val="004E2109"/>
    <w:rsid w:val="004E41E0"/>
    <w:rsid w:val="004E4378"/>
    <w:rsid w:val="004F0B5A"/>
    <w:rsid w:val="004F5761"/>
    <w:rsid w:val="00500ED1"/>
    <w:rsid w:val="00501221"/>
    <w:rsid w:val="00502610"/>
    <w:rsid w:val="005048F7"/>
    <w:rsid w:val="00506626"/>
    <w:rsid w:val="005072E5"/>
    <w:rsid w:val="00511021"/>
    <w:rsid w:val="00512857"/>
    <w:rsid w:val="00515D41"/>
    <w:rsid w:val="00516D15"/>
    <w:rsid w:val="00517BBE"/>
    <w:rsid w:val="00521627"/>
    <w:rsid w:val="00521A3D"/>
    <w:rsid w:val="00526F50"/>
    <w:rsid w:val="00530789"/>
    <w:rsid w:val="00530D9B"/>
    <w:rsid w:val="00536868"/>
    <w:rsid w:val="00544DE3"/>
    <w:rsid w:val="00545B19"/>
    <w:rsid w:val="00546855"/>
    <w:rsid w:val="00551751"/>
    <w:rsid w:val="00556194"/>
    <w:rsid w:val="00557597"/>
    <w:rsid w:val="00557879"/>
    <w:rsid w:val="00563C34"/>
    <w:rsid w:val="0056450A"/>
    <w:rsid w:val="00565A50"/>
    <w:rsid w:val="005719D6"/>
    <w:rsid w:val="00572EAC"/>
    <w:rsid w:val="0057532D"/>
    <w:rsid w:val="00575D97"/>
    <w:rsid w:val="005808C0"/>
    <w:rsid w:val="0058272C"/>
    <w:rsid w:val="00585CDC"/>
    <w:rsid w:val="00586D46"/>
    <w:rsid w:val="00591D81"/>
    <w:rsid w:val="00592AF8"/>
    <w:rsid w:val="00593AAF"/>
    <w:rsid w:val="005A65A6"/>
    <w:rsid w:val="005B11C2"/>
    <w:rsid w:val="005B3EAB"/>
    <w:rsid w:val="005B56A5"/>
    <w:rsid w:val="005B6B63"/>
    <w:rsid w:val="005C0063"/>
    <w:rsid w:val="005C2100"/>
    <w:rsid w:val="005C2B82"/>
    <w:rsid w:val="005C678C"/>
    <w:rsid w:val="005C7424"/>
    <w:rsid w:val="005D199A"/>
    <w:rsid w:val="005D39B2"/>
    <w:rsid w:val="005D5068"/>
    <w:rsid w:val="005D676C"/>
    <w:rsid w:val="005D7A4C"/>
    <w:rsid w:val="005E0393"/>
    <w:rsid w:val="005E2E29"/>
    <w:rsid w:val="005E6C25"/>
    <w:rsid w:val="006015B9"/>
    <w:rsid w:val="00602E2B"/>
    <w:rsid w:val="00605E4A"/>
    <w:rsid w:val="00612F24"/>
    <w:rsid w:val="00615742"/>
    <w:rsid w:val="00622F5D"/>
    <w:rsid w:val="006246E0"/>
    <w:rsid w:val="00637735"/>
    <w:rsid w:val="0064015F"/>
    <w:rsid w:val="00641F3A"/>
    <w:rsid w:val="006463EE"/>
    <w:rsid w:val="00647755"/>
    <w:rsid w:val="00650BA6"/>
    <w:rsid w:val="00652A88"/>
    <w:rsid w:val="00653C70"/>
    <w:rsid w:val="0065595F"/>
    <w:rsid w:val="00655DAB"/>
    <w:rsid w:val="00656025"/>
    <w:rsid w:val="0065786B"/>
    <w:rsid w:val="00661B9B"/>
    <w:rsid w:val="006725EB"/>
    <w:rsid w:val="0067452C"/>
    <w:rsid w:val="006801C3"/>
    <w:rsid w:val="00680DF2"/>
    <w:rsid w:val="00681297"/>
    <w:rsid w:val="0068316E"/>
    <w:rsid w:val="00683A19"/>
    <w:rsid w:val="00687295"/>
    <w:rsid w:val="006872B0"/>
    <w:rsid w:val="00694857"/>
    <w:rsid w:val="00696A1F"/>
    <w:rsid w:val="006B1F24"/>
    <w:rsid w:val="006B2AD4"/>
    <w:rsid w:val="006B31E4"/>
    <w:rsid w:val="006B3AFE"/>
    <w:rsid w:val="006B3DE5"/>
    <w:rsid w:val="006B4B24"/>
    <w:rsid w:val="006B4B7D"/>
    <w:rsid w:val="006C4382"/>
    <w:rsid w:val="006C688D"/>
    <w:rsid w:val="006D2814"/>
    <w:rsid w:val="006D65F5"/>
    <w:rsid w:val="006D7AD7"/>
    <w:rsid w:val="006E2151"/>
    <w:rsid w:val="006E5D6A"/>
    <w:rsid w:val="006E6905"/>
    <w:rsid w:val="007013E3"/>
    <w:rsid w:val="00701845"/>
    <w:rsid w:val="00702B37"/>
    <w:rsid w:val="00706A7D"/>
    <w:rsid w:val="00706B9D"/>
    <w:rsid w:val="007106E0"/>
    <w:rsid w:val="00710CA9"/>
    <w:rsid w:val="00711AA2"/>
    <w:rsid w:val="00712404"/>
    <w:rsid w:val="00720181"/>
    <w:rsid w:val="007233F5"/>
    <w:rsid w:val="00730A4B"/>
    <w:rsid w:val="00733B5D"/>
    <w:rsid w:val="00733FF2"/>
    <w:rsid w:val="00734487"/>
    <w:rsid w:val="00735EEE"/>
    <w:rsid w:val="007370DC"/>
    <w:rsid w:val="007371F3"/>
    <w:rsid w:val="00750054"/>
    <w:rsid w:val="007554C9"/>
    <w:rsid w:val="00755B33"/>
    <w:rsid w:val="007578EB"/>
    <w:rsid w:val="00773155"/>
    <w:rsid w:val="00773D4B"/>
    <w:rsid w:val="00774A0E"/>
    <w:rsid w:val="0077611B"/>
    <w:rsid w:val="00782764"/>
    <w:rsid w:val="0078618B"/>
    <w:rsid w:val="00790133"/>
    <w:rsid w:val="007934F8"/>
    <w:rsid w:val="00793AF5"/>
    <w:rsid w:val="007A14ED"/>
    <w:rsid w:val="007A4A8B"/>
    <w:rsid w:val="007A4B61"/>
    <w:rsid w:val="007B005A"/>
    <w:rsid w:val="007B2F0A"/>
    <w:rsid w:val="007B5F1B"/>
    <w:rsid w:val="007B7CA1"/>
    <w:rsid w:val="007B7E6F"/>
    <w:rsid w:val="007C001B"/>
    <w:rsid w:val="007C3F0B"/>
    <w:rsid w:val="007C62ED"/>
    <w:rsid w:val="007C6764"/>
    <w:rsid w:val="007D0023"/>
    <w:rsid w:val="007D1323"/>
    <w:rsid w:val="007D6A58"/>
    <w:rsid w:val="007E113D"/>
    <w:rsid w:val="007E20D7"/>
    <w:rsid w:val="007E634D"/>
    <w:rsid w:val="008025C1"/>
    <w:rsid w:val="00802794"/>
    <w:rsid w:val="008046C5"/>
    <w:rsid w:val="00805487"/>
    <w:rsid w:val="00807DEE"/>
    <w:rsid w:val="0081288F"/>
    <w:rsid w:val="00813839"/>
    <w:rsid w:val="00820E39"/>
    <w:rsid w:val="00820E8B"/>
    <w:rsid w:val="00821123"/>
    <w:rsid w:val="00823037"/>
    <w:rsid w:val="0082330B"/>
    <w:rsid w:val="00831202"/>
    <w:rsid w:val="008319D3"/>
    <w:rsid w:val="00832844"/>
    <w:rsid w:val="008428B3"/>
    <w:rsid w:val="00844ACD"/>
    <w:rsid w:val="00860B3B"/>
    <w:rsid w:val="00860DB7"/>
    <w:rsid w:val="0086730C"/>
    <w:rsid w:val="00875D0E"/>
    <w:rsid w:val="00877B7C"/>
    <w:rsid w:val="00883343"/>
    <w:rsid w:val="008839A0"/>
    <w:rsid w:val="008842DE"/>
    <w:rsid w:val="00886D88"/>
    <w:rsid w:val="00890C80"/>
    <w:rsid w:val="008913B7"/>
    <w:rsid w:val="008956F4"/>
    <w:rsid w:val="008A4CFE"/>
    <w:rsid w:val="008A7F63"/>
    <w:rsid w:val="008B0385"/>
    <w:rsid w:val="008B081A"/>
    <w:rsid w:val="008B4A53"/>
    <w:rsid w:val="008B5B3E"/>
    <w:rsid w:val="008B7D8D"/>
    <w:rsid w:val="008C76E3"/>
    <w:rsid w:val="008D25F9"/>
    <w:rsid w:val="008D39E7"/>
    <w:rsid w:val="008D58AA"/>
    <w:rsid w:val="008D7286"/>
    <w:rsid w:val="008E1E25"/>
    <w:rsid w:val="008E34B7"/>
    <w:rsid w:val="008E5BAB"/>
    <w:rsid w:val="008E6A18"/>
    <w:rsid w:val="008E6A82"/>
    <w:rsid w:val="008F1F1D"/>
    <w:rsid w:val="008F5586"/>
    <w:rsid w:val="00902605"/>
    <w:rsid w:val="00903792"/>
    <w:rsid w:val="0090444F"/>
    <w:rsid w:val="009074C6"/>
    <w:rsid w:val="00910B0C"/>
    <w:rsid w:val="009202F8"/>
    <w:rsid w:val="00920BA2"/>
    <w:rsid w:val="00921902"/>
    <w:rsid w:val="009247B8"/>
    <w:rsid w:val="0093061B"/>
    <w:rsid w:val="00931BD0"/>
    <w:rsid w:val="00933F1B"/>
    <w:rsid w:val="00936407"/>
    <w:rsid w:val="00944492"/>
    <w:rsid w:val="00944940"/>
    <w:rsid w:val="00946C8C"/>
    <w:rsid w:val="009533EF"/>
    <w:rsid w:val="009545CA"/>
    <w:rsid w:val="00954D61"/>
    <w:rsid w:val="0095627F"/>
    <w:rsid w:val="00965E94"/>
    <w:rsid w:val="00966DAB"/>
    <w:rsid w:val="009713AA"/>
    <w:rsid w:val="00971E0F"/>
    <w:rsid w:val="00974C03"/>
    <w:rsid w:val="00975772"/>
    <w:rsid w:val="0097588F"/>
    <w:rsid w:val="00975A35"/>
    <w:rsid w:val="0098485E"/>
    <w:rsid w:val="00984BF5"/>
    <w:rsid w:val="009871D2"/>
    <w:rsid w:val="00987EBE"/>
    <w:rsid w:val="009912C4"/>
    <w:rsid w:val="009973F1"/>
    <w:rsid w:val="009A4369"/>
    <w:rsid w:val="009A4EA6"/>
    <w:rsid w:val="009B3498"/>
    <w:rsid w:val="009B471C"/>
    <w:rsid w:val="009B49F3"/>
    <w:rsid w:val="009B6D90"/>
    <w:rsid w:val="009C008E"/>
    <w:rsid w:val="009C0177"/>
    <w:rsid w:val="009C4191"/>
    <w:rsid w:val="009C6DF1"/>
    <w:rsid w:val="009C7D56"/>
    <w:rsid w:val="009E1176"/>
    <w:rsid w:val="009E42B6"/>
    <w:rsid w:val="009E65F1"/>
    <w:rsid w:val="009F16E6"/>
    <w:rsid w:val="009F5A1A"/>
    <w:rsid w:val="00A00371"/>
    <w:rsid w:val="00A11322"/>
    <w:rsid w:val="00A11B1D"/>
    <w:rsid w:val="00A11B6E"/>
    <w:rsid w:val="00A14D03"/>
    <w:rsid w:val="00A179E5"/>
    <w:rsid w:val="00A23FB5"/>
    <w:rsid w:val="00A24235"/>
    <w:rsid w:val="00A258E9"/>
    <w:rsid w:val="00A33E8E"/>
    <w:rsid w:val="00A37FB6"/>
    <w:rsid w:val="00A40563"/>
    <w:rsid w:val="00A414ED"/>
    <w:rsid w:val="00A43219"/>
    <w:rsid w:val="00A47F1D"/>
    <w:rsid w:val="00A52AC7"/>
    <w:rsid w:val="00A52EFF"/>
    <w:rsid w:val="00A550E1"/>
    <w:rsid w:val="00A55B89"/>
    <w:rsid w:val="00A561EE"/>
    <w:rsid w:val="00A61C82"/>
    <w:rsid w:val="00A64088"/>
    <w:rsid w:val="00A65487"/>
    <w:rsid w:val="00A70B8E"/>
    <w:rsid w:val="00A71C9C"/>
    <w:rsid w:val="00A71EC7"/>
    <w:rsid w:val="00A81E05"/>
    <w:rsid w:val="00A83C6E"/>
    <w:rsid w:val="00AA17B1"/>
    <w:rsid w:val="00AA183C"/>
    <w:rsid w:val="00AA5BEF"/>
    <w:rsid w:val="00AA7E9D"/>
    <w:rsid w:val="00AB198A"/>
    <w:rsid w:val="00AB26D2"/>
    <w:rsid w:val="00AB352F"/>
    <w:rsid w:val="00AB3639"/>
    <w:rsid w:val="00AB559C"/>
    <w:rsid w:val="00AC188B"/>
    <w:rsid w:val="00AC272C"/>
    <w:rsid w:val="00AC461D"/>
    <w:rsid w:val="00AC758B"/>
    <w:rsid w:val="00AD0181"/>
    <w:rsid w:val="00AD3927"/>
    <w:rsid w:val="00AE4B65"/>
    <w:rsid w:val="00AE59BE"/>
    <w:rsid w:val="00AE7131"/>
    <w:rsid w:val="00AF0EE0"/>
    <w:rsid w:val="00AF22D5"/>
    <w:rsid w:val="00AF2B92"/>
    <w:rsid w:val="00AF2CE6"/>
    <w:rsid w:val="00AF5570"/>
    <w:rsid w:val="00AF6967"/>
    <w:rsid w:val="00AF6CEE"/>
    <w:rsid w:val="00B00F89"/>
    <w:rsid w:val="00B14513"/>
    <w:rsid w:val="00B21344"/>
    <w:rsid w:val="00B31578"/>
    <w:rsid w:val="00B35918"/>
    <w:rsid w:val="00B367BC"/>
    <w:rsid w:val="00B401AD"/>
    <w:rsid w:val="00B403EC"/>
    <w:rsid w:val="00B4558E"/>
    <w:rsid w:val="00B50534"/>
    <w:rsid w:val="00B60404"/>
    <w:rsid w:val="00B61541"/>
    <w:rsid w:val="00B62976"/>
    <w:rsid w:val="00B65FA1"/>
    <w:rsid w:val="00B663CD"/>
    <w:rsid w:val="00B67370"/>
    <w:rsid w:val="00B6791F"/>
    <w:rsid w:val="00B712AA"/>
    <w:rsid w:val="00B71A9E"/>
    <w:rsid w:val="00B72762"/>
    <w:rsid w:val="00B77A02"/>
    <w:rsid w:val="00B80144"/>
    <w:rsid w:val="00B81C4C"/>
    <w:rsid w:val="00B855C0"/>
    <w:rsid w:val="00B90175"/>
    <w:rsid w:val="00B92F0B"/>
    <w:rsid w:val="00B97289"/>
    <w:rsid w:val="00BA4E9C"/>
    <w:rsid w:val="00BA5090"/>
    <w:rsid w:val="00BB429D"/>
    <w:rsid w:val="00BB5138"/>
    <w:rsid w:val="00BB6867"/>
    <w:rsid w:val="00BC0980"/>
    <w:rsid w:val="00BC1D93"/>
    <w:rsid w:val="00BC3E92"/>
    <w:rsid w:val="00BC4312"/>
    <w:rsid w:val="00BC6263"/>
    <w:rsid w:val="00BC75BB"/>
    <w:rsid w:val="00BC7730"/>
    <w:rsid w:val="00BC7BF7"/>
    <w:rsid w:val="00BD0DB1"/>
    <w:rsid w:val="00BD0E49"/>
    <w:rsid w:val="00BD3DEA"/>
    <w:rsid w:val="00BD485E"/>
    <w:rsid w:val="00BE3EFA"/>
    <w:rsid w:val="00BE49F6"/>
    <w:rsid w:val="00BE521E"/>
    <w:rsid w:val="00BE59AC"/>
    <w:rsid w:val="00BF33C4"/>
    <w:rsid w:val="00BF5E37"/>
    <w:rsid w:val="00BF7747"/>
    <w:rsid w:val="00C000D5"/>
    <w:rsid w:val="00C002BB"/>
    <w:rsid w:val="00C02D0E"/>
    <w:rsid w:val="00C0466F"/>
    <w:rsid w:val="00C07DFF"/>
    <w:rsid w:val="00C10085"/>
    <w:rsid w:val="00C124E2"/>
    <w:rsid w:val="00C13C0D"/>
    <w:rsid w:val="00C17EAD"/>
    <w:rsid w:val="00C21B98"/>
    <w:rsid w:val="00C21E37"/>
    <w:rsid w:val="00C23B67"/>
    <w:rsid w:val="00C27A53"/>
    <w:rsid w:val="00C36D9D"/>
    <w:rsid w:val="00C414BE"/>
    <w:rsid w:val="00C420AA"/>
    <w:rsid w:val="00C42F1B"/>
    <w:rsid w:val="00C43D9D"/>
    <w:rsid w:val="00C45540"/>
    <w:rsid w:val="00C478AD"/>
    <w:rsid w:val="00C52912"/>
    <w:rsid w:val="00C55B9D"/>
    <w:rsid w:val="00C62E32"/>
    <w:rsid w:val="00C63853"/>
    <w:rsid w:val="00C6473E"/>
    <w:rsid w:val="00C64814"/>
    <w:rsid w:val="00C64C14"/>
    <w:rsid w:val="00C65DDF"/>
    <w:rsid w:val="00C70D6A"/>
    <w:rsid w:val="00C75238"/>
    <w:rsid w:val="00C77014"/>
    <w:rsid w:val="00C8230E"/>
    <w:rsid w:val="00C82594"/>
    <w:rsid w:val="00C83078"/>
    <w:rsid w:val="00C921C4"/>
    <w:rsid w:val="00C927E8"/>
    <w:rsid w:val="00C96D6E"/>
    <w:rsid w:val="00CA0AD9"/>
    <w:rsid w:val="00CA1122"/>
    <w:rsid w:val="00CB27C6"/>
    <w:rsid w:val="00CB3ECD"/>
    <w:rsid w:val="00CB6DA9"/>
    <w:rsid w:val="00CB7C65"/>
    <w:rsid w:val="00CC05DC"/>
    <w:rsid w:val="00CC28EC"/>
    <w:rsid w:val="00CC3CED"/>
    <w:rsid w:val="00CC6BEF"/>
    <w:rsid w:val="00CC6D5E"/>
    <w:rsid w:val="00CC7B69"/>
    <w:rsid w:val="00CD4321"/>
    <w:rsid w:val="00CD45E7"/>
    <w:rsid w:val="00CD469A"/>
    <w:rsid w:val="00CD46AD"/>
    <w:rsid w:val="00CE4534"/>
    <w:rsid w:val="00CF273C"/>
    <w:rsid w:val="00CF7030"/>
    <w:rsid w:val="00CF7CA8"/>
    <w:rsid w:val="00CF7D80"/>
    <w:rsid w:val="00D010D7"/>
    <w:rsid w:val="00D05368"/>
    <w:rsid w:val="00D05FA4"/>
    <w:rsid w:val="00D0731D"/>
    <w:rsid w:val="00D12788"/>
    <w:rsid w:val="00D13456"/>
    <w:rsid w:val="00D137D2"/>
    <w:rsid w:val="00D147B2"/>
    <w:rsid w:val="00D15715"/>
    <w:rsid w:val="00D15D57"/>
    <w:rsid w:val="00D201BF"/>
    <w:rsid w:val="00D2079B"/>
    <w:rsid w:val="00D2113C"/>
    <w:rsid w:val="00D23530"/>
    <w:rsid w:val="00D23A8B"/>
    <w:rsid w:val="00D25635"/>
    <w:rsid w:val="00D27BE7"/>
    <w:rsid w:val="00D32231"/>
    <w:rsid w:val="00D345F4"/>
    <w:rsid w:val="00D34AE2"/>
    <w:rsid w:val="00D35137"/>
    <w:rsid w:val="00D407F7"/>
    <w:rsid w:val="00D43705"/>
    <w:rsid w:val="00D44309"/>
    <w:rsid w:val="00D5017B"/>
    <w:rsid w:val="00D60BFC"/>
    <w:rsid w:val="00D60DAC"/>
    <w:rsid w:val="00D61035"/>
    <w:rsid w:val="00D64AB9"/>
    <w:rsid w:val="00D67FE1"/>
    <w:rsid w:val="00D71412"/>
    <w:rsid w:val="00D7192F"/>
    <w:rsid w:val="00D72576"/>
    <w:rsid w:val="00D778E2"/>
    <w:rsid w:val="00D80E02"/>
    <w:rsid w:val="00D812A3"/>
    <w:rsid w:val="00D82E8B"/>
    <w:rsid w:val="00D843F2"/>
    <w:rsid w:val="00D84AB2"/>
    <w:rsid w:val="00D8551B"/>
    <w:rsid w:val="00D85C1B"/>
    <w:rsid w:val="00D914B2"/>
    <w:rsid w:val="00D92115"/>
    <w:rsid w:val="00D93CAE"/>
    <w:rsid w:val="00D96FA1"/>
    <w:rsid w:val="00D97BAB"/>
    <w:rsid w:val="00DA10AE"/>
    <w:rsid w:val="00DA499A"/>
    <w:rsid w:val="00DB04CC"/>
    <w:rsid w:val="00DB2633"/>
    <w:rsid w:val="00DB41C4"/>
    <w:rsid w:val="00DB4BAC"/>
    <w:rsid w:val="00DC094C"/>
    <w:rsid w:val="00DC16C3"/>
    <w:rsid w:val="00DC200B"/>
    <w:rsid w:val="00DD0973"/>
    <w:rsid w:val="00DD264F"/>
    <w:rsid w:val="00DD2843"/>
    <w:rsid w:val="00DD5999"/>
    <w:rsid w:val="00DD7582"/>
    <w:rsid w:val="00DE0B62"/>
    <w:rsid w:val="00DE4029"/>
    <w:rsid w:val="00DE46B9"/>
    <w:rsid w:val="00DE75BA"/>
    <w:rsid w:val="00DF06AE"/>
    <w:rsid w:val="00DF4228"/>
    <w:rsid w:val="00DF4AAF"/>
    <w:rsid w:val="00DF6581"/>
    <w:rsid w:val="00E065AE"/>
    <w:rsid w:val="00E14641"/>
    <w:rsid w:val="00E17559"/>
    <w:rsid w:val="00E20EC6"/>
    <w:rsid w:val="00E2712E"/>
    <w:rsid w:val="00E27F81"/>
    <w:rsid w:val="00E304F1"/>
    <w:rsid w:val="00E31A0F"/>
    <w:rsid w:val="00E338F6"/>
    <w:rsid w:val="00E3674F"/>
    <w:rsid w:val="00E423E6"/>
    <w:rsid w:val="00E42AFF"/>
    <w:rsid w:val="00E43A77"/>
    <w:rsid w:val="00E540A5"/>
    <w:rsid w:val="00E56D28"/>
    <w:rsid w:val="00E613E2"/>
    <w:rsid w:val="00E6484F"/>
    <w:rsid w:val="00E64E7E"/>
    <w:rsid w:val="00E705C0"/>
    <w:rsid w:val="00E70E57"/>
    <w:rsid w:val="00E70EF3"/>
    <w:rsid w:val="00E71484"/>
    <w:rsid w:val="00E7196A"/>
    <w:rsid w:val="00E76116"/>
    <w:rsid w:val="00E77178"/>
    <w:rsid w:val="00E82DD4"/>
    <w:rsid w:val="00E82EA5"/>
    <w:rsid w:val="00E87816"/>
    <w:rsid w:val="00E91C7B"/>
    <w:rsid w:val="00E922DD"/>
    <w:rsid w:val="00E9329E"/>
    <w:rsid w:val="00E943ED"/>
    <w:rsid w:val="00E96A75"/>
    <w:rsid w:val="00EA0C00"/>
    <w:rsid w:val="00EB547A"/>
    <w:rsid w:val="00EB56A0"/>
    <w:rsid w:val="00EB747F"/>
    <w:rsid w:val="00EC3209"/>
    <w:rsid w:val="00EC5D4C"/>
    <w:rsid w:val="00EC6BA7"/>
    <w:rsid w:val="00ED4F79"/>
    <w:rsid w:val="00ED5278"/>
    <w:rsid w:val="00ED6038"/>
    <w:rsid w:val="00EE5A81"/>
    <w:rsid w:val="00EE738F"/>
    <w:rsid w:val="00EE7627"/>
    <w:rsid w:val="00EF0705"/>
    <w:rsid w:val="00EF07FB"/>
    <w:rsid w:val="00EF0966"/>
    <w:rsid w:val="00EF26C7"/>
    <w:rsid w:val="00EF39B6"/>
    <w:rsid w:val="00F00541"/>
    <w:rsid w:val="00F03A16"/>
    <w:rsid w:val="00F1153A"/>
    <w:rsid w:val="00F1298A"/>
    <w:rsid w:val="00F16958"/>
    <w:rsid w:val="00F22888"/>
    <w:rsid w:val="00F32D16"/>
    <w:rsid w:val="00F372CA"/>
    <w:rsid w:val="00F41052"/>
    <w:rsid w:val="00F424D9"/>
    <w:rsid w:val="00F44D04"/>
    <w:rsid w:val="00F47F7A"/>
    <w:rsid w:val="00F52A65"/>
    <w:rsid w:val="00F52C64"/>
    <w:rsid w:val="00F53F48"/>
    <w:rsid w:val="00F64D62"/>
    <w:rsid w:val="00F74729"/>
    <w:rsid w:val="00F74AAE"/>
    <w:rsid w:val="00F76CE7"/>
    <w:rsid w:val="00F81B08"/>
    <w:rsid w:val="00F84F05"/>
    <w:rsid w:val="00F84F9F"/>
    <w:rsid w:val="00F86FE0"/>
    <w:rsid w:val="00F915E1"/>
    <w:rsid w:val="00F953D0"/>
    <w:rsid w:val="00FA0959"/>
    <w:rsid w:val="00FA4CE0"/>
    <w:rsid w:val="00FB3597"/>
    <w:rsid w:val="00FB4DA3"/>
    <w:rsid w:val="00FB56EF"/>
    <w:rsid w:val="00FC42E5"/>
    <w:rsid w:val="00FC510E"/>
    <w:rsid w:val="00FD0FE6"/>
    <w:rsid w:val="00FD3372"/>
    <w:rsid w:val="00FD7187"/>
    <w:rsid w:val="00FE1007"/>
    <w:rsid w:val="00FE5B93"/>
    <w:rsid w:val="00FF39A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0A0DC"/>
  <w15:docId w15:val="{746E21FA-9815-4E63-8CBB-FCCC7F955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3876C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3674F"/>
    <w:pPr>
      <w:tabs>
        <w:tab w:val="center" w:pos="4320"/>
        <w:tab w:val="right" w:pos="8640"/>
      </w:tabs>
    </w:pPr>
  </w:style>
  <w:style w:type="character" w:customStyle="1" w:styleId="FooterChar">
    <w:name w:val="Footer Char"/>
    <w:basedOn w:val="DefaultParagraphFont"/>
    <w:link w:val="Footer"/>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1"/>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styleId="Strong">
    <w:name w:val="Strong"/>
    <w:uiPriority w:val="22"/>
    <w:qFormat/>
    <w:rsid w:val="00517BBE"/>
    <w:rPr>
      <w:b/>
      <w:bCs/>
    </w:rPr>
  </w:style>
  <w:style w:type="paragraph" w:styleId="BalloonText">
    <w:name w:val="Balloon Text"/>
    <w:basedOn w:val="Normal"/>
    <w:link w:val="BalloonTextChar"/>
    <w:uiPriority w:val="99"/>
    <w:semiHidden/>
    <w:unhideWhenUsed/>
    <w:rsid w:val="00D778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8E2"/>
    <w:rPr>
      <w:rFonts w:ascii="Segoe UI" w:eastAsia="Times New Roman" w:hAnsi="Segoe UI" w:cs="Segoe UI"/>
      <w:sz w:val="18"/>
      <w:szCs w:val="18"/>
    </w:rPr>
  </w:style>
  <w:style w:type="paragraph" w:styleId="Header">
    <w:name w:val="header"/>
    <w:basedOn w:val="Normal"/>
    <w:link w:val="HeaderChar"/>
    <w:uiPriority w:val="99"/>
    <w:unhideWhenUsed/>
    <w:rsid w:val="003F324E"/>
    <w:pPr>
      <w:widowControl w:val="0"/>
      <w:tabs>
        <w:tab w:val="center" w:pos="4680"/>
        <w:tab w:val="right" w:pos="9360"/>
      </w:tabs>
      <w:ind w:firstLine="851"/>
      <w:jc w:val="both"/>
    </w:pPr>
    <w:rPr>
      <w:rFonts w:ascii="Arial" w:hAnsi="Arial"/>
      <w:snapToGrid w:val="0"/>
      <w:szCs w:val="20"/>
    </w:rPr>
  </w:style>
  <w:style w:type="character" w:customStyle="1" w:styleId="HeaderChar">
    <w:name w:val="Header Char"/>
    <w:basedOn w:val="DefaultParagraphFont"/>
    <w:link w:val="Header"/>
    <w:uiPriority w:val="99"/>
    <w:rsid w:val="003F324E"/>
    <w:rPr>
      <w:rFonts w:ascii="Arial" w:eastAsia="Times New Roman" w:hAnsi="Arial" w:cs="Times New Roman"/>
      <w:snapToGrid w:val="0"/>
      <w:sz w:val="24"/>
      <w:szCs w:val="20"/>
    </w:rPr>
  </w:style>
  <w:style w:type="character" w:customStyle="1" w:styleId="Heading2Char">
    <w:name w:val="Heading 2 Char"/>
    <w:basedOn w:val="DefaultParagraphFont"/>
    <w:link w:val="Heading2"/>
    <w:uiPriority w:val="9"/>
    <w:rsid w:val="003876C2"/>
    <w:rPr>
      <w:rFonts w:ascii="Times New Roman" w:eastAsia="Times New Roman" w:hAnsi="Times New Roman" w:cs="Times New Roman"/>
      <w:b/>
      <w:bCs/>
      <w:sz w:val="36"/>
      <w:szCs w:val="36"/>
    </w:rPr>
  </w:style>
  <w:style w:type="paragraph" w:styleId="NormalWeb">
    <w:name w:val="Normal (Web)"/>
    <w:basedOn w:val="Normal"/>
    <w:uiPriority w:val="99"/>
    <w:rsid w:val="00CC6D5E"/>
    <w:pPr>
      <w:suppressAutoHyphens/>
      <w:spacing w:before="100" w:after="115" w:line="100" w:lineRule="atLeast"/>
    </w:pPr>
    <w:rPr>
      <w:lang w:val="en-GB" w:eastAsia="ar-SA"/>
    </w:rPr>
  </w:style>
  <w:style w:type="paragraph" w:customStyle="1" w:styleId="Normal1">
    <w:name w:val="Normal1"/>
    <w:rsid w:val="00031DB3"/>
    <w:pPr>
      <w:spacing w:after="0"/>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63914">
      <w:bodyDiv w:val="1"/>
      <w:marLeft w:val="0"/>
      <w:marRight w:val="0"/>
      <w:marTop w:val="0"/>
      <w:marBottom w:val="0"/>
      <w:divBdr>
        <w:top w:val="none" w:sz="0" w:space="0" w:color="auto"/>
        <w:left w:val="none" w:sz="0" w:space="0" w:color="auto"/>
        <w:bottom w:val="none" w:sz="0" w:space="0" w:color="auto"/>
        <w:right w:val="none" w:sz="0" w:space="0" w:color="auto"/>
      </w:divBdr>
    </w:div>
    <w:div w:id="429207611">
      <w:bodyDiv w:val="1"/>
      <w:marLeft w:val="0"/>
      <w:marRight w:val="0"/>
      <w:marTop w:val="0"/>
      <w:marBottom w:val="0"/>
      <w:divBdr>
        <w:top w:val="none" w:sz="0" w:space="0" w:color="auto"/>
        <w:left w:val="none" w:sz="0" w:space="0" w:color="auto"/>
        <w:bottom w:val="none" w:sz="0" w:space="0" w:color="auto"/>
        <w:right w:val="none" w:sz="0" w:space="0" w:color="auto"/>
      </w:divBdr>
    </w:div>
    <w:div w:id="459080949">
      <w:bodyDiv w:val="1"/>
      <w:marLeft w:val="0"/>
      <w:marRight w:val="0"/>
      <w:marTop w:val="0"/>
      <w:marBottom w:val="0"/>
      <w:divBdr>
        <w:top w:val="none" w:sz="0" w:space="0" w:color="auto"/>
        <w:left w:val="none" w:sz="0" w:space="0" w:color="auto"/>
        <w:bottom w:val="none" w:sz="0" w:space="0" w:color="auto"/>
        <w:right w:val="none" w:sz="0" w:space="0" w:color="auto"/>
      </w:divBdr>
    </w:div>
    <w:div w:id="797065084">
      <w:bodyDiv w:val="1"/>
      <w:marLeft w:val="0"/>
      <w:marRight w:val="0"/>
      <w:marTop w:val="0"/>
      <w:marBottom w:val="0"/>
      <w:divBdr>
        <w:top w:val="none" w:sz="0" w:space="0" w:color="auto"/>
        <w:left w:val="none" w:sz="0" w:space="0" w:color="auto"/>
        <w:bottom w:val="none" w:sz="0" w:space="0" w:color="auto"/>
        <w:right w:val="none" w:sz="0" w:space="0" w:color="auto"/>
      </w:divBdr>
    </w:div>
    <w:div w:id="930241796">
      <w:bodyDiv w:val="1"/>
      <w:marLeft w:val="0"/>
      <w:marRight w:val="0"/>
      <w:marTop w:val="0"/>
      <w:marBottom w:val="0"/>
      <w:divBdr>
        <w:top w:val="none" w:sz="0" w:space="0" w:color="auto"/>
        <w:left w:val="none" w:sz="0" w:space="0" w:color="auto"/>
        <w:bottom w:val="none" w:sz="0" w:space="0" w:color="auto"/>
        <w:right w:val="none" w:sz="0" w:space="0" w:color="auto"/>
      </w:divBdr>
    </w:div>
    <w:div w:id="980308144">
      <w:bodyDiv w:val="1"/>
      <w:marLeft w:val="0"/>
      <w:marRight w:val="0"/>
      <w:marTop w:val="0"/>
      <w:marBottom w:val="0"/>
      <w:divBdr>
        <w:top w:val="none" w:sz="0" w:space="0" w:color="auto"/>
        <w:left w:val="none" w:sz="0" w:space="0" w:color="auto"/>
        <w:bottom w:val="none" w:sz="0" w:space="0" w:color="auto"/>
        <w:right w:val="none" w:sz="0" w:space="0" w:color="auto"/>
      </w:divBdr>
    </w:div>
    <w:div w:id="1202279764">
      <w:bodyDiv w:val="1"/>
      <w:marLeft w:val="0"/>
      <w:marRight w:val="0"/>
      <w:marTop w:val="0"/>
      <w:marBottom w:val="0"/>
      <w:divBdr>
        <w:top w:val="none" w:sz="0" w:space="0" w:color="auto"/>
        <w:left w:val="none" w:sz="0" w:space="0" w:color="auto"/>
        <w:bottom w:val="none" w:sz="0" w:space="0" w:color="auto"/>
        <w:right w:val="none" w:sz="0" w:space="0" w:color="auto"/>
      </w:divBdr>
    </w:div>
    <w:div w:id="1517232384">
      <w:bodyDiv w:val="1"/>
      <w:marLeft w:val="0"/>
      <w:marRight w:val="0"/>
      <w:marTop w:val="0"/>
      <w:marBottom w:val="0"/>
      <w:divBdr>
        <w:top w:val="none" w:sz="0" w:space="0" w:color="auto"/>
        <w:left w:val="none" w:sz="0" w:space="0" w:color="auto"/>
        <w:bottom w:val="none" w:sz="0" w:space="0" w:color="auto"/>
        <w:right w:val="none" w:sz="0" w:space="0" w:color="auto"/>
      </w:divBdr>
    </w:div>
    <w:div w:id="1527938737">
      <w:bodyDiv w:val="1"/>
      <w:marLeft w:val="0"/>
      <w:marRight w:val="0"/>
      <w:marTop w:val="0"/>
      <w:marBottom w:val="0"/>
      <w:divBdr>
        <w:top w:val="none" w:sz="0" w:space="0" w:color="auto"/>
        <w:left w:val="none" w:sz="0" w:space="0" w:color="auto"/>
        <w:bottom w:val="none" w:sz="0" w:space="0" w:color="auto"/>
        <w:right w:val="none" w:sz="0" w:space="0" w:color="auto"/>
      </w:divBdr>
    </w:div>
    <w:div w:id="1696492280">
      <w:bodyDiv w:val="1"/>
      <w:marLeft w:val="0"/>
      <w:marRight w:val="0"/>
      <w:marTop w:val="0"/>
      <w:marBottom w:val="0"/>
      <w:divBdr>
        <w:top w:val="none" w:sz="0" w:space="0" w:color="auto"/>
        <w:left w:val="none" w:sz="0" w:space="0" w:color="auto"/>
        <w:bottom w:val="none" w:sz="0" w:space="0" w:color="auto"/>
        <w:right w:val="none" w:sz="0" w:space="0" w:color="auto"/>
      </w:divBdr>
    </w:div>
    <w:div w:id="188694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59181E-F670-41C0-92AC-C320A68674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4</Pages>
  <Words>1503</Words>
  <Characters>8569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Inxhi</cp:lastModifiedBy>
  <cp:revision>14</cp:revision>
  <cp:lastPrinted>2026-05-18T09:31:00Z</cp:lastPrinted>
  <dcterms:created xsi:type="dcterms:W3CDTF">2026-05-15T07:56:00Z</dcterms:created>
  <dcterms:modified xsi:type="dcterms:W3CDTF">2026-08-06T08:19:00Z</dcterms:modified>
</cp:coreProperties>
</file>