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Општина </w:t>
      </w:r>
      <w:r w:rsidR="006C7C08">
        <w:rPr>
          <w:rFonts w:ascii="StobiSerif Regular" w:hAnsi="StobiSerif Regular"/>
          <w:sz w:val="22"/>
          <w:szCs w:val="22"/>
          <w:lang w:val="mk-MK"/>
        </w:rPr>
        <w:t>Неготино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A595B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601C05" w:rsidRP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Национален младински совет на Македонија – Скопје, поднесена против Општина </w:t>
      </w:r>
      <w:r w:rsidR="006C7C08">
        <w:rPr>
          <w:rFonts w:ascii="StobiSerif Regular" w:hAnsi="StobiSerif Regular"/>
          <w:sz w:val="22"/>
          <w:szCs w:val="22"/>
          <w:lang w:val="mk-MK"/>
        </w:rPr>
        <w:t>Неготино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8</w:t>
      </w:r>
      <w:r w:rsidR="006C7C08">
        <w:rPr>
          <w:rFonts w:ascii="StobiSerif Regular" w:hAnsi="StobiSerif Regular"/>
          <w:sz w:val="22"/>
          <w:szCs w:val="22"/>
          <w:lang w:val="mk-MK"/>
        </w:rPr>
        <w:t>6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22.04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601C05" w:rsidRDefault="00326AA9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Национален младински совет на Македонија –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ru-RU"/>
        </w:rPr>
        <w:t>1</w:t>
      </w:r>
      <w:r w:rsidR="006C7C08">
        <w:rPr>
          <w:rFonts w:ascii="StobiSerif Regular" w:hAnsi="StobiSerif Regular"/>
          <w:sz w:val="22"/>
          <w:szCs w:val="22"/>
          <w:lang w:val="ru-RU"/>
        </w:rPr>
        <w:t>6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0131B" w:rsidRPr="00601C05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Општина </w:t>
      </w:r>
      <w:r w:rsidR="006C7C08">
        <w:rPr>
          <w:rFonts w:ascii="StobiSerif Regular" w:hAnsi="StobiSerif Regular"/>
          <w:sz w:val="22"/>
          <w:szCs w:val="22"/>
          <w:lang w:val="mk-MK"/>
        </w:rPr>
        <w:t>Неготино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326AA9" w:rsidRPr="00601C05" w:rsidRDefault="00326AA9" w:rsidP="00326AA9">
      <w:pPr>
        <w:ind w:left="720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„Финансирање на одредите од Законот за младинско учество и младински политики</w:t>
      </w:r>
    </w:p>
    <w:p w:rsidR="00326AA9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али од ставката 463 (трансфер до НВО) општината има поддржано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форми на младинско организирање?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реализирано финансиски средства за млади за 2025 година?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финансиско поддршка за младинскиот центар и за активности на центарот во 2025 година? Доколку да, колку?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одвоено и реализирано финансиски средства за локаниот младински совет во 2025 година? Доколку да, колку?</w:t>
      </w:r>
    </w:p>
    <w:p w:rsidR="00601C05" w:rsidRPr="00601C05" w:rsidRDefault="00601C05" w:rsidP="00601C05">
      <w:pPr>
        <w:pStyle w:val="ListParagraph"/>
        <w:numPr>
          <w:ilvl w:val="1"/>
          <w:numId w:val="24"/>
        </w:numPr>
        <w:rPr>
          <w:rFonts w:ascii="StobiSerif Regular" w:hAnsi="StobiSerif Regular"/>
          <w:iCs/>
          <w:color w:val="000000"/>
          <w:sz w:val="22"/>
          <w:szCs w:val="22"/>
        </w:rPr>
      </w:pPr>
      <w:r w:rsidRPr="00601C05">
        <w:rPr>
          <w:rFonts w:ascii="StobiSerif Regular" w:hAnsi="StobiSerif Regular"/>
          <w:iCs/>
          <w:color w:val="000000"/>
          <w:sz w:val="22"/>
          <w:szCs w:val="22"/>
          <w:lang w:val="mk-MK"/>
        </w:rPr>
        <w:t>Дали општината има планирано финансиски средства за млади, во буџетот за 2026 година. Доколку да, колку и за што се планирани средствата?“</w:t>
      </w:r>
    </w:p>
    <w:p w:rsidR="00F2578E" w:rsidRPr="00601C05" w:rsidRDefault="003B4DE9" w:rsidP="00CF66C6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бр</w:t>
      </w:r>
      <w:proofErr w:type="spellEnd"/>
      <w:r w:rsidRPr="00601C05">
        <w:rPr>
          <w:rFonts w:ascii="StobiSerif Regular" w:hAnsi="StobiSerif Regular"/>
          <w:sz w:val="22"/>
          <w:szCs w:val="22"/>
        </w:rPr>
        <w:t>. 08-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8</w:t>
      </w:r>
      <w:r w:rsidR="006C7C08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22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lastRenderedPageBreak/>
        <w:t>Агенцијата со електронски допис бр.08-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8</w:t>
      </w:r>
      <w:r w:rsidR="006C7C08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4.04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601C05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BB7353" w:rsidRDefault="002A32BB" w:rsidP="00230612">
      <w:pPr>
        <w:ind w:left="-284" w:right="-329"/>
        <w:rPr>
          <w:rFonts w:ascii="StobiSerif Regular" w:hAnsi="StobiSerif Regular"/>
          <w:lang w:val="mk-MK"/>
        </w:rPr>
      </w:pPr>
      <w:bookmarkStart w:id="0" w:name="_GoBack"/>
      <w:bookmarkEnd w:id="0"/>
    </w:p>
    <w:sectPr w:rsidR="002A32BB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1782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3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5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9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2"/>
  </w:num>
  <w:num w:numId="3">
    <w:abstractNumId w:val="1"/>
  </w:num>
  <w:num w:numId="4">
    <w:abstractNumId w:val="4"/>
  </w:num>
  <w:num w:numId="5">
    <w:abstractNumId w:val="19"/>
  </w:num>
  <w:num w:numId="6">
    <w:abstractNumId w:val="23"/>
  </w:num>
  <w:num w:numId="7">
    <w:abstractNumId w:val="0"/>
  </w:num>
  <w:num w:numId="8">
    <w:abstractNumId w:val="21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16"/>
  </w:num>
  <w:num w:numId="19">
    <w:abstractNumId w:val="8"/>
  </w:num>
  <w:num w:numId="20">
    <w:abstractNumId w:val="9"/>
  </w:num>
  <w:num w:numId="21">
    <w:abstractNumId w:val="14"/>
  </w:num>
  <w:num w:numId="22">
    <w:abstractNumId w:val="10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C7C08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C27A9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1782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3292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5EEC-CD80-4E8F-ACD0-1CA2C5C66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4</cp:revision>
  <cp:lastPrinted>2026-05-11T11:13:00Z</cp:lastPrinted>
  <dcterms:created xsi:type="dcterms:W3CDTF">2026-05-11T11:11:00Z</dcterms:created>
  <dcterms:modified xsi:type="dcterms:W3CDTF">2026-05-29T08:54:00Z</dcterms:modified>
</cp:coreProperties>
</file>