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97A4" w14:textId="527460B4" w:rsidR="00BA71FA" w:rsidRPr="00426E16" w:rsidRDefault="00EB153F" w:rsidP="005D593C">
      <w:pPr>
        <w:pStyle w:val="NoSpacing"/>
        <w:jc w:val="both"/>
        <w:rPr>
          <w:rFonts w:ascii="StobiSerif Regular" w:hAnsi="StobiSerif Regular"/>
          <w:lang w:val="mk-MK"/>
        </w:rPr>
      </w:pPr>
      <w:r w:rsidRPr="00426E16">
        <w:rPr>
          <w:rFonts w:ascii="StobiSerif Regular" w:hAnsi="StobiSerif Regular"/>
          <w:lang w:val="mk-MK"/>
        </w:rPr>
        <w:t>Врз основа на 20</w:t>
      </w:r>
      <w:r w:rsidR="0039112D" w:rsidRPr="00426E16">
        <w:rPr>
          <w:rFonts w:ascii="StobiSerif Regular" w:hAnsi="StobiSerif Regular"/>
          <w:lang w:val="mk-MK"/>
        </w:rPr>
        <w:t xml:space="preserve"> став 1 </w:t>
      </w:r>
      <w:r w:rsidR="00CF3CD6" w:rsidRPr="00426E16">
        <w:rPr>
          <w:rFonts w:ascii="StobiSerif Regular" w:hAnsi="StobiSerif Regular"/>
          <w:lang w:val="mk-MK"/>
        </w:rPr>
        <w:t xml:space="preserve">и член 34 став 1 алинеја 11 </w:t>
      </w:r>
      <w:r w:rsidR="008B5BEA" w:rsidRPr="00426E16">
        <w:rPr>
          <w:rFonts w:ascii="StobiSerif Regular" w:hAnsi="StobiSerif Regular"/>
          <w:lang w:val="mk-MK"/>
        </w:rPr>
        <w:t>и 12</w:t>
      </w:r>
      <w:r w:rsidR="00CE7009" w:rsidRPr="00426E16">
        <w:rPr>
          <w:rFonts w:ascii="StobiSerif Regular" w:hAnsi="StobiSerif Regular"/>
        </w:rPr>
        <w:t xml:space="preserve"> </w:t>
      </w:r>
      <w:r w:rsidR="00CE7009" w:rsidRPr="00426E16">
        <w:rPr>
          <w:rFonts w:ascii="StobiSerif Regular" w:hAnsi="StobiSerif Regular"/>
          <w:lang w:val="mk-MK"/>
        </w:rPr>
        <w:t xml:space="preserve">в.в. со член 18 </w:t>
      </w:r>
      <w:r w:rsidR="00E47D3F" w:rsidRPr="00426E16">
        <w:rPr>
          <w:rFonts w:ascii="StobiSerif Regular" w:hAnsi="StobiSerif Regular"/>
          <w:lang w:val="mk-MK"/>
        </w:rPr>
        <w:t xml:space="preserve">од Законот за слободен пристап до информации од јавен карактер </w:t>
      </w:r>
      <w:r w:rsidR="0039112D" w:rsidRPr="00426E16">
        <w:rPr>
          <w:rFonts w:ascii="StobiSerif Regular" w:hAnsi="StobiSerif Regular"/>
          <w:lang w:val="mk-MK"/>
        </w:rPr>
        <w:t>(</w:t>
      </w:r>
      <w:r w:rsidR="009E29E2" w:rsidRPr="00426E16">
        <w:rPr>
          <w:rFonts w:ascii="StobiSerif Regular" w:hAnsi="StobiSerif Regular"/>
          <w:lang w:val="mk-MK"/>
        </w:rPr>
        <w:t>„</w:t>
      </w:r>
      <w:r w:rsidR="0039112D" w:rsidRPr="00426E16">
        <w:rPr>
          <w:rFonts w:ascii="StobiSerif Regular" w:hAnsi="StobiSerif Regular"/>
          <w:lang w:val="mk-MK"/>
        </w:rPr>
        <w:t xml:space="preserve">Службен весник на Република Северна Македонија“ бр. 101/2019), </w:t>
      </w:r>
      <w:r w:rsidR="000E4DFD" w:rsidRPr="00426E16">
        <w:rPr>
          <w:rFonts w:ascii="StobiSerif Regular" w:hAnsi="StobiSerif Regular"/>
          <w:lang w:val="mk-MK"/>
        </w:rPr>
        <w:t>член 13 и член 24 став 1 и став 3 од ЗОУП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="00387063" w:rsidRPr="00426E16">
        <w:rPr>
          <w:rFonts w:ascii="StobiSerif Regular" w:hAnsi="StobiSerif Regular"/>
        </w:rPr>
        <w:t>(</w:t>
      </w:r>
      <w:r w:rsidR="00387063" w:rsidRPr="00426E16">
        <w:rPr>
          <w:rFonts w:ascii="StobiSerif Regular" w:hAnsi="StobiSerif Regular"/>
          <w:lang w:val="mk-MK"/>
        </w:rPr>
        <w:t>„</w:t>
      </w:r>
      <w:proofErr w:type="spellStart"/>
      <w:r w:rsidR="00387063" w:rsidRPr="00426E16">
        <w:rPr>
          <w:rFonts w:ascii="StobiSerif Regular" w:hAnsi="StobiSerif Regular"/>
        </w:rPr>
        <w:t>Сл</w:t>
      </w:r>
      <w:proofErr w:type="spellEnd"/>
      <w:r w:rsidR="00387063" w:rsidRPr="00426E16">
        <w:rPr>
          <w:rFonts w:ascii="StobiSerif Regular" w:hAnsi="StobiSerif Regular"/>
          <w:lang w:val="mk-MK"/>
        </w:rPr>
        <w:t>ужбен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proofErr w:type="spellStart"/>
      <w:r w:rsidR="00387063" w:rsidRPr="00426E16">
        <w:rPr>
          <w:rFonts w:ascii="StobiSerif Regular" w:hAnsi="StobiSerif Regular"/>
        </w:rPr>
        <w:t>весник</w:t>
      </w:r>
      <w:proofErr w:type="spellEnd"/>
      <w:r w:rsidR="00BB112A" w:rsidRPr="00426E16">
        <w:rPr>
          <w:rFonts w:ascii="StobiSerif Regular" w:hAnsi="StobiSerif Regular"/>
          <w:lang w:val="mk-MK"/>
        </w:rPr>
        <w:t xml:space="preserve"> </w:t>
      </w:r>
      <w:r w:rsidR="00387063" w:rsidRPr="00426E16">
        <w:rPr>
          <w:rFonts w:ascii="StobiSerif Regular" w:hAnsi="StobiSerif Regular"/>
        </w:rPr>
        <w:t>на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proofErr w:type="spellStart"/>
      <w:r w:rsidR="00387063" w:rsidRPr="00426E16">
        <w:rPr>
          <w:rFonts w:ascii="StobiSerif Regular" w:hAnsi="StobiSerif Regular"/>
        </w:rPr>
        <w:t>Република</w:t>
      </w:r>
      <w:proofErr w:type="spellEnd"/>
      <w:r w:rsidR="00BC21EF" w:rsidRPr="00426E16">
        <w:rPr>
          <w:rFonts w:ascii="StobiSerif Regular" w:hAnsi="StobiSerif Regular"/>
          <w:lang w:val="mk-MK"/>
        </w:rPr>
        <w:t xml:space="preserve"> </w:t>
      </w:r>
      <w:r w:rsidR="00387063" w:rsidRPr="00426E16">
        <w:rPr>
          <w:rFonts w:ascii="StobiSerif Regular" w:hAnsi="StobiSerif Regular"/>
        </w:rPr>
        <w:t>Македонија</w:t>
      </w:r>
      <w:r w:rsidR="00387063" w:rsidRPr="00426E16">
        <w:rPr>
          <w:rFonts w:ascii="StobiSerif Regular" w:hAnsi="StobiSerif Regular"/>
          <w:lang w:val="mk-MK"/>
        </w:rPr>
        <w:t>“</w:t>
      </w:r>
      <w:r w:rsidR="00DF03D2" w:rsidRPr="00426E16">
        <w:rPr>
          <w:rFonts w:ascii="StobiSerif Regular" w:hAnsi="StobiSerif Regular"/>
          <w:lang w:val="mk-MK"/>
        </w:rPr>
        <w:t xml:space="preserve"> </w:t>
      </w:r>
      <w:r w:rsidR="00387063" w:rsidRPr="00426E16">
        <w:rPr>
          <w:rFonts w:ascii="StobiSerif Regular" w:hAnsi="StobiSerif Regular"/>
        </w:rPr>
        <w:t>бр.124/2015)</w:t>
      </w:r>
      <w:r w:rsidR="000E4DFD" w:rsidRPr="00426E16">
        <w:rPr>
          <w:rFonts w:ascii="StobiSerif Regular" w:hAnsi="StobiSerif Regular"/>
          <w:lang w:val="mk-MK"/>
        </w:rPr>
        <w:t>,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="000E4DFD" w:rsidRPr="00426E16">
        <w:rPr>
          <w:rFonts w:ascii="StobiSerif Regular" w:hAnsi="StobiSerif Regular"/>
          <w:lang w:val="mk-MK"/>
        </w:rPr>
        <w:t xml:space="preserve">а </w:t>
      </w:r>
      <w:r w:rsidR="00CF3CD6" w:rsidRPr="00426E16">
        <w:rPr>
          <w:rFonts w:ascii="StobiSerif Regular" w:hAnsi="StobiSerif Regular"/>
          <w:lang w:val="mk-MK"/>
        </w:rPr>
        <w:t xml:space="preserve">по </w:t>
      </w:r>
      <w:r w:rsidR="00D21987" w:rsidRPr="00426E16">
        <w:rPr>
          <w:rFonts w:ascii="StobiSerif Regular" w:hAnsi="StobiSerif Regular"/>
          <w:lang w:val="mk-MK"/>
        </w:rPr>
        <w:t>Решение</w:t>
      </w:r>
      <w:r w:rsidR="00CF3CD6" w:rsidRPr="00426E16">
        <w:rPr>
          <w:rFonts w:ascii="StobiSerif Regular" w:hAnsi="StobiSerif Regular"/>
          <w:lang w:val="mk-MK"/>
        </w:rPr>
        <w:t xml:space="preserve"> на Директорот на </w:t>
      </w:r>
      <w:bookmarkStart w:id="0" w:name="_Hlk102480634"/>
      <w:r w:rsidR="00CF3CD6" w:rsidRPr="00426E16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</w:t>
      </w:r>
      <w:bookmarkEnd w:id="0"/>
      <w:r w:rsidR="00CF3CD6" w:rsidRPr="00426E16">
        <w:rPr>
          <w:rFonts w:ascii="StobiSerif Regular" w:hAnsi="StobiSerif Regular"/>
          <w:lang w:val="mk-MK"/>
        </w:rPr>
        <w:t>,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="00387063" w:rsidRPr="00426E16">
        <w:rPr>
          <w:rFonts w:ascii="StobiSerif Regular" w:hAnsi="StobiSerif Regular"/>
          <w:lang w:val="mk-MK"/>
        </w:rPr>
        <w:t>согласно</w:t>
      </w:r>
      <w:r w:rsidR="00CF3CD6" w:rsidRPr="00426E16">
        <w:rPr>
          <w:rFonts w:ascii="StobiSerif Regular" w:hAnsi="StobiSerif Regular"/>
          <w:lang w:val="mk-MK"/>
        </w:rPr>
        <w:t xml:space="preserve"> Решение број </w:t>
      </w:r>
      <w:r w:rsidR="00B54515" w:rsidRPr="00426E16">
        <w:rPr>
          <w:rFonts w:ascii="StobiSerif Regular" w:hAnsi="StobiSerif Regular"/>
          <w:lang w:val="mk-MK"/>
        </w:rPr>
        <w:t>04-</w:t>
      </w:r>
      <w:r w:rsidR="00D21987" w:rsidRPr="00426E16">
        <w:rPr>
          <w:rFonts w:ascii="StobiSerif Regular" w:hAnsi="StobiSerif Regular"/>
          <w:lang w:val="mk-MK"/>
        </w:rPr>
        <w:t>5</w:t>
      </w:r>
      <w:r w:rsidR="00B54515" w:rsidRPr="00426E16">
        <w:rPr>
          <w:rFonts w:ascii="StobiSerif Regular" w:hAnsi="StobiSerif Regular"/>
          <w:lang w:val="mk-MK"/>
        </w:rPr>
        <w:t xml:space="preserve">4/1 од </w:t>
      </w:r>
      <w:r w:rsidR="00D21987" w:rsidRPr="00426E16">
        <w:rPr>
          <w:rFonts w:ascii="StobiSerif Regular" w:hAnsi="StobiSerif Regular"/>
          <w:lang w:val="mk-MK"/>
        </w:rPr>
        <w:t>23.04</w:t>
      </w:r>
      <w:r w:rsidR="00B54515" w:rsidRPr="00426E16">
        <w:rPr>
          <w:rFonts w:ascii="StobiSerif Regular" w:hAnsi="StobiSerif Regular"/>
          <w:lang w:val="mk-MK"/>
        </w:rPr>
        <w:t>.202</w:t>
      </w:r>
      <w:r w:rsidR="00D21987" w:rsidRPr="00426E16">
        <w:rPr>
          <w:rFonts w:ascii="StobiSerif Regular" w:hAnsi="StobiSerif Regular"/>
          <w:lang w:val="mk-MK"/>
        </w:rPr>
        <w:t>6</w:t>
      </w:r>
      <w:r w:rsidR="00CF3CD6" w:rsidRPr="00426E16">
        <w:rPr>
          <w:rFonts w:ascii="StobiSerif Regular" w:hAnsi="StobiSerif Regular"/>
          <w:lang w:val="mk-MK"/>
        </w:rPr>
        <w:t xml:space="preserve"> година,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Pr="00426E16">
        <w:rPr>
          <w:rFonts w:ascii="StobiSerif Regular" w:hAnsi="StobiSerif Regular"/>
          <w:lang w:val="mk-MK"/>
        </w:rPr>
        <w:t>постапувајќи по Барањето за пристап до информации од јавен карактер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="00301D32" w:rsidRPr="00426E16">
        <w:rPr>
          <w:rFonts w:ascii="StobiSerif Regular" w:hAnsi="StobiSerif Regular"/>
          <w:lang w:val="mk-MK"/>
        </w:rPr>
        <w:t>поднесено</w:t>
      </w:r>
      <w:r w:rsidR="0039112D" w:rsidRPr="00426E16">
        <w:rPr>
          <w:rFonts w:ascii="StobiSerif Regular" w:hAnsi="StobiSerif Regular"/>
          <w:lang w:val="mk-MK"/>
        </w:rPr>
        <w:t xml:space="preserve"> од </w:t>
      </w:r>
      <w:r w:rsidR="00D21987" w:rsidRPr="00426E16">
        <w:rPr>
          <w:rFonts w:ascii="StobiSerif Regular" w:hAnsi="StobiSerif Regular"/>
          <w:lang w:val="mk-MK"/>
        </w:rPr>
        <w:t>К</w:t>
      </w:r>
      <w:r w:rsidR="002A6057">
        <w:rPr>
          <w:rFonts w:ascii="StobiSerif Regular" w:hAnsi="StobiSerif Regular"/>
          <w:lang w:val="mk-MK"/>
        </w:rPr>
        <w:t>.</w:t>
      </w:r>
      <w:r w:rsidR="00D21987" w:rsidRPr="00426E16">
        <w:rPr>
          <w:rFonts w:ascii="StobiSerif Regular" w:hAnsi="StobiSerif Regular"/>
          <w:lang w:val="mk-MK"/>
        </w:rPr>
        <w:t>Т</w:t>
      </w:r>
      <w:r w:rsidR="002A6057">
        <w:rPr>
          <w:rFonts w:ascii="StobiSerif Regular" w:hAnsi="StobiSerif Regular"/>
          <w:lang w:val="mk-MK"/>
        </w:rPr>
        <w:t>.</w:t>
      </w:r>
      <w:r w:rsidR="000E05D4" w:rsidRPr="00426E16">
        <w:rPr>
          <w:rFonts w:ascii="StobiSerif Regular" w:hAnsi="StobiSerif Regular"/>
          <w:lang w:val="mk-MK"/>
        </w:rPr>
        <w:t xml:space="preserve"> од Штип</w:t>
      </w:r>
      <w:r w:rsidR="00D8445B" w:rsidRPr="00426E16">
        <w:rPr>
          <w:rFonts w:ascii="StobiSerif Regular" w:hAnsi="StobiSerif Regular"/>
          <w:lang w:val="mk-MK"/>
        </w:rPr>
        <w:t>,</w:t>
      </w:r>
      <w:r w:rsidR="00BB112A" w:rsidRPr="00426E16">
        <w:rPr>
          <w:rFonts w:ascii="StobiSerif Regular" w:hAnsi="StobiSerif Regular"/>
          <w:lang w:val="mk-MK"/>
        </w:rPr>
        <w:t xml:space="preserve"> </w:t>
      </w:r>
      <w:r w:rsidR="00EB08E3" w:rsidRPr="00426E16">
        <w:rPr>
          <w:rFonts w:ascii="StobiSerif Regular" w:hAnsi="StobiSerif Regular"/>
          <w:lang w:val="mk-MK"/>
        </w:rPr>
        <w:t>по предметот Барање за пристап д</w:t>
      </w:r>
      <w:r w:rsidR="00CF3CD6" w:rsidRPr="00426E16">
        <w:rPr>
          <w:rFonts w:ascii="StobiSerif Regular" w:hAnsi="StobiSerif Regular"/>
          <w:lang w:val="mk-MK"/>
        </w:rPr>
        <w:t xml:space="preserve">о информации од јавен карактер, </w:t>
      </w:r>
      <w:r w:rsidR="00A2551D" w:rsidRPr="00426E16">
        <w:rPr>
          <w:rFonts w:ascii="StobiSerif Regular" w:hAnsi="StobiSerif Regular"/>
          <w:lang w:val="mk-MK"/>
        </w:rPr>
        <w:t>Службеното лице за посредување со информации од јавен карактер,</w:t>
      </w:r>
      <w:r w:rsidR="00D8445B" w:rsidRPr="00426E16">
        <w:rPr>
          <w:rFonts w:ascii="StobiSerif Regular" w:hAnsi="StobiSerif Regular"/>
          <w:lang w:val="mk-MK"/>
        </w:rPr>
        <w:t xml:space="preserve"> на </w:t>
      </w:r>
      <w:r w:rsidR="00D21987" w:rsidRPr="00426E16">
        <w:rPr>
          <w:rFonts w:ascii="StobiSerif Regular" w:hAnsi="StobiSerif Regular"/>
          <w:lang w:val="mk-MK"/>
        </w:rPr>
        <w:t>27.04</w:t>
      </w:r>
      <w:r w:rsidR="007275EF" w:rsidRPr="00426E16">
        <w:rPr>
          <w:rFonts w:ascii="StobiSerif Regular" w:hAnsi="StobiSerif Regular"/>
          <w:lang w:val="mk-MK"/>
        </w:rPr>
        <w:t>.</w:t>
      </w:r>
      <w:r w:rsidR="00DA1DE3" w:rsidRPr="00426E16">
        <w:rPr>
          <w:rFonts w:ascii="StobiSerif Regular" w:hAnsi="StobiSerif Regular"/>
          <w:lang w:val="mk-MK"/>
        </w:rPr>
        <w:t>202</w:t>
      </w:r>
      <w:r w:rsidR="00D21987" w:rsidRPr="00426E16">
        <w:rPr>
          <w:rFonts w:ascii="StobiSerif Regular" w:hAnsi="StobiSerif Regular"/>
          <w:lang w:val="mk-MK"/>
        </w:rPr>
        <w:t>6</w:t>
      </w:r>
      <w:r w:rsidR="00D8445B" w:rsidRPr="00426E16">
        <w:rPr>
          <w:rFonts w:ascii="StobiSerif Regular" w:hAnsi="StobiSerif Regular"/>
          <w:lang w:val="mk-MK"/>
        </w:rPr>
        <w:t xml:space="preserve"> година, го донесе следното</w:t>
      </w:r>
    </w:p>
    <w:p w14:paraId="65A14904" w14:textId="77777777" w:rsidR="00D8445B" w:rsidRPr="00426E16" w:rsidRDefault="00D8445B" w:rsidP="005A71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StobiSerif Regular" w:hAnsi="StobiSerif Regular"/>
          <w:lang w:val="mk-MK"/>
        </w:rPr>
      </w:pPr>
      <w:r w:rsidRPr="00426E16">
        <w:rPr>
          <w:rFonts w:ascii="StobiSerif Regular" w:hAnsi="StobiSerif Regular"/>
          <w:lang w:val="mk-MK"/>
        </w:rPr>
        <w:tab/>
      </w:r>
    </w:p>
    <w:p w14:paraId="64F56168" w14:textId="77777777" w:rsidR="00685987" w:rsidRPr="00426E16" w:rsidRDefault="00685987" w:rsidP="00EF78F1">
      <w:pPr>
        <w:jc w:val="center"/>
        <w:rPr>
          <w:rFonts w:ascii="StobiSerif Regular" w:hAnsi="StobiSerif Regular"/>
          <w:b/>
          <w:sz w:val="22"/>
          <w:szCs w:val="22"/>
        </w:rPr>
      </w:pPr>
    </w:p>
    <w:p w14:paraId="777B0181" w14:textId="4D4ED95B" w:rsidR="00D8445B" w:rsidRPr="00426E16" w:rsidRDefault="00D8445B" w:rsidP="00EF78F1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426E16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217ABF64" w14:textId="77777777" w:rsidR="00D8445B" w:rsidRPr="00426E16" w:rsidRDefault="00D8445B" w:rsidP="005A7125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7D0D15DF" w14:textId="5FCF71BE" w:rsidR="00C54692" w:rsidRPr="00426E16" w:rsidRDefault="00E47D3F" w:rsidP="00DA2DC0">
      <w:pPr>
        <w:pStyle w:val="ListParagraph"/>
        <w:ind w:left="0" w:firstLine="720"/>
        <w:jc w:val="both"/>
        <w:rPr>
          <w:rFonts w:ascii="StobiSerif Regular" w:hAnsi="StobiSerif Regular"/>
          <w:b/>
          <w:sz w:val="22"/>
          <w:szCs w:val="22"/>
        </w:rPr>
      </w:pPr>
      <w:r w:rsidRPr="00426E16">
        <w:rPr>
          <w:rFonts w:ascii="StobiSerif Regular" w:hAnsi="StobiSerif Regular"/>
          <w:b/>
          <w:sz w:val="22"/>
          <w:szCs w:val="22"/>
          <w:lang w:val="mk-MK"/>
        </w:rPr>
        <w:t>Б</w:t>
      </w:r>
      <w:r w:rsidR="00C54692" w:rsidRPr="00426E16">
        <w:rPr>
          <w:rFonts w:ascii="StobiSerif Regular" w:hAnsi="StobiSerif Regular"/>
          <w:b/>
          <w:sz w:val="22"/>
          <w:szCs w:val="22"/>
          <w:lang w:val="mk-MK"/>
        </w:rPr>
        <w:t>арање</w:t>
      </w:r>
      <w:r w:rsidRPr="00426E16">
        <w:rPr>
          <w:rFonts w:ascii="StobiSerif Regular" w:hAnsi="StobiSerif Regular"/>
          <w:b/>
          <w:sz w:val="22"/>
          <w:szCs w:val="22"/>
          <w:lang w:val="mk-MK"/>
        </w:rPr>
        <w:t>то</w:t>
      </w:r>
      <w:r w:rsidR="00C54692" w:rsidRPr="00426E16">
        <w:rPr>
          <w:rFonts w:ascii="StobiSerif Regular" w:hAnsi="StobiSerif Regular"/>
          <w:b/>
          <w:sz w:val="22"/>
          <w:szCs w:val="22"/>
          <w:lang w:val="mk-MK"/>
        </w:rPr>
        <w:t xml:space="preserve"> за пристап до информации од јавен карактер </w:t>
      </w:r>
      <w:r w:rsidR="00C54692" w:rsidRPr="00426E16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К</w:t>
      </w:r>
      <w:r w:rsidR="002A6057">
        <w:rPr>
          <w:rFonts w:ascii="StobiSerif Regular" w:hAnsi="StobiSerif Regular"/>
          <w:sz w:val="22"/>
          <w:szCs w:val="22"/>
          <w:lang w:val="mk-MK"/>
        </w:rPr>
        <w:t>.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Т</w:t>
      </w:r>
      <w:r w:rsidR="002A6057">
        <w:rPr>
          <w:rFonts w:ascii="StobiSerif Regular" w:hAnsi="StobiSerif Regular"/>
          <w:sz w:val="22"/>
          <w:szCs w:val="22"/>
          <w:lang w:val="mk-MK"/>
        </w:rPr>
        <w:t>.</w:t>
      </w:r>
      <w:r w:rsidR="000E05D4" w:rsidRPr="00426E16">
        <w:rPr>
          <w:rFonts w:ascii="StobiSerif Regular" w:hAnsi="StobiSerif Regular"/>
          <w:sz w:val="22"/>
          <w:szCs w:val="22"/>
          <w:lang w:val="mk-MK"/>
        </w:rPr>
        <w:t xml:space="preserve"> од Штип</w:t>
      </w:r>
      <w:r w:rsidR="00980FA0" w:rsidRPr="00426E16">
        <w:rPr>
          <w:rFonts w:ascii="StobiSerif Regular" w:hAnsi="StobiSerif Regular"/>
          <w:sz w:val="22"/>
          <w:szCs w:val="22"/>
          <w:lang w:val="mk-MK"/>
        </w:rPr>
        <w:t>,</w:t>
      </w:r>
      <w:r w:rsidR="007275EF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D5F2C" w:rsidRPr="00426E16">
        <w:rPr>
          <w:rFonts w:ascii="StobiSerif Regular" w:hAnsi="StobiSerif Regular"/>
          <w:sz w:val="22"/>
          <w:szCs w:val="22"/>
          <w:lang w:val="mk-MK"/>
        </w:rPr>
        <w:t>поднесено</w:t>
      </w:r>
      <w:r w:rsidR="009E29E2" w:rsidRPr="00426E16">
        <w:rPr>
          <w:rFonts w:ascii="StobiSerif Regular" w:hAnsi="StobiSerif Regular"/>
          <w:sz w:val="22"/>
          <w:szCs w:val="22"/>
          <w:lang w:val="mk-MK"/>
        </w:rPr>
        <w:t xml:space="preserve"> до Агенцијата за заштита на правото на слободен пристап до информациите од јавен карактер, заведено под</w:t>
      </w:r>
      <w:r w:rsidR="007275EF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54692" w:rsidRPr="00426E16">
        <w:rPr>
          <w:rFonts w:ascii="StobiSerif Regular" w:hAnsi="StobiSerif Regular"/>
          <w:sz w:val="22"/>
          <w:szCs w:val="22"/>
          <w:lang w:val="mk-MK"/>
        </w:rPr>
        <w:t xml:space="preserve">бр. </w:t>
      </w:r>
      <w:r w:rsidR="008F1B8A" w:rsidRPr="00426E16">
        <w:rPr>
          <w:rFonts w:ascii="StobiSerif Regular" w:hAnsi="StobiSerif Regular"/>
          <w:sz w:val="22"/>
          <w:szCs w:val="22"/>
          <w:lang w:val="mk-MK"/>
        </w:rPr>
        <w:t>08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-4</w:t>
      </w:r>
      <w:r w:rsidR="008F1B8A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275EF" w:rsidRPr="00426E16">
        <w:rPr>
          <w:rFonts w:ascii="StobiSerif Regular" w:hAnsi="StobiSerif Regular"/>
          <w:sz w:val="22"/>
          <w:szCs w:val="22"/>
          <w:lang w:val="mk-MK"/>
        </w:rPr>
        <w:t>на</w:t>
      </w:r>
      <w:r w:rsidR="008F1B8A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Start w:id="1" w:name="_Hlk125540611"/>
      <w:r w:rsidR="00D21987" w:rsidRPr="00426E16">
        <w:rPr>
          <w:rFonts w:ascii="StobiSerif Regular" w:hAnsi="StobiSerif Regular"/>
          <w:sz w:val="22"/>
          <w:szCs w:val="22"/>
          <w:lang w:val="mk-MK"/>
        </w:rPr>
        <w:t>24</w:t>
      </w:r>
      <w:r w:rsidR="007275EF" w:rsidRPr="00426E16">
        <w:rPr>
          <w:rFonts w:ascii="StobiSerif Regular" w:hAnsi="StobiSerif Regular"/>
          <w:sz w:val="22"/>
          <w:szCs w:val="22"/>
          <w:lang w:val="mk-MK"/>
        </w:rPr>
        <w:t>.</w:t>
      </w:r>
      <w:r w:rsidR="000D5F2C" w:rsidRPr="00426E16">
        <w:rPr>
          <w:rFonts w:ascii="StobiSerif Regular" w:hAnsi="StobiSerif Regular"/>
          <w:sz w:val="22"/>
          <w:szCs w:val="22"/>
          <w:lang w:val="mk-MK"/>
        </w:rPr>
        <w:t>0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4</w:t>
      </w:r>
      <w:r w:rsidR="001375A2" w:rsidRPr="00426E16">
        <w:rPr>
          <w:rFonts w:ascii="StobiSerif Regular" w:hAnsi="StobiSerif Regular"/>
          <w:sz w:val="22"/>
          <w:szCs w:val="22"/>
          <w:lang w:val="mk-MK"/>
        </w:rPr>
        <w:t>.202</w:t>
      </w:r>
      <w:bookmarkEnd w:id="1"/>
      <w:r w:rsidR="00D21987" w:rsidRPr="00426E16">
        <w:rPr>
          <w:rFonts w:ascii="StobiSerif Regular" w:hAnsi="StobiSerif Regular"/>
          <w:sz w:val="22"/>
          <w:szCs w:val="22"/>
          <w:lang w:val="mk-MK"/>
        </w:rPr>
        <w:t>6</w:t>
      </w:r>
      <w:r w:rsidR="008F1B8A" w:rsidRPr="00426E16">
        <w:rPr>
          <w:rFonts w:ascii="StobiSerif Regular" w:hAnsi="StobiSerif Regular"/>
          <w:sz w:val="22"/>
          <w:szCs w:val="22"/>
          <w:lang w:val="mk-MK"/>
        </w:rPr>
        <w:t xml:space="preserve"> година </w:t>
      </w:r>
      <w:r w:rsidR="00C54692" w:rsidRPr="00426E16">
        <w:rPr>
          <w:rFonts w:ascii="StobiSerif Regular" w:hAnsi="StobiSerif Regular"/>
          <w:b/>
          <w:sz w:val="22"/>
          <w:szCs w:val="22"/>
          <w:lang w:val="mk-MK"/>
        </w:rPr>
        <w:t xml:space="preserve">СЕ </w:t>
      </w:r>
      <w:r w:rsidR="004C4B14" w:rsidRPr="00426E16">
        <w:rPr>
          <w:rFonts w:ascii="StobiSerif Regular" w:hAnsi="StobiSerif Regular"/>
          <w:b/>
          <w:sz w:val="22"/>
          <w:szCs w:val="22"/>
          <w:lang w:val="mk-MK"/>
        </w:rPr>
        <w:t>УВАЖУВА</w:t>
      </w:r>
      <w:r w:rsidR="00C54692" w:rsidRPr="00426E16">
        <w:rPr>
          <w:rFonts w:ascii="StobiSerif Regular" w:hAnsi="StobiSerif Regular"/>
          <w:sz w:val="22"/>
          <w:szCs w:val="22"/>
          <w:lang w:val="mk-MK"/>
        </w:rPr>
        <w:t>.</w:t>
      </w:r>
      <w:r w:rsidR="000D5F2C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5C5DDAED" w14:textId="1BF39B16" w:rsidR="00685987" w:rsidRPr="00426E16" w:rsidRDefault="008636FA" w:rsidP="00E0450C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26E16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14:paraId="62F35C35" w14:textId="100D6FE2" w:rsidR="00D8445B" w:rsidRPr="00426E16" w:rsidRDefault="00895A92" w:rsidP="00F105F1">
      <w:pPr>
        <w:jc w:val="center"/>
        <w:rPr>
          <w:rFonts w:ascii="StobiSerif Regular" w:hAnsi="StobiSerif Regular"/>
          <w:b/>
          <w:i/>
          <w:iCs/>
          <w:sz w:val="22"/>
          <w:szCs w:val="22"/>
          <w:lang w:val="mk-MK"/>
        </w:rPr>
      </w:pPr>
      <w:r w:rsidRPr="00426E16">
        <w:rPr>
          <w:rFonts w:ascii="StobiSerif Regular" w:hAnsi="StobiSerif Regular"/>
          <w:b/>
          <w:i/>
          <w:iCs/>
          <w:sz w:val="22"/>
          <w:szCs w:val="22"/>
          <w:lang w:val="mk-MK"/>
        </w:rPr>
        <w:t>О</w:t>
      </w:r>
      <w:r w:rsidR="00F26F6E" w:rsidRPr="00426E16">
        <w:rPr>
          <w:rFonts w:ascii="StobiSerif Regular" w:hAnsi="StobiSerif Regular"/>
          <w:b/>
          <w:i/>
          <w:iCs/>
          <w:sz w:val="22"/>
          <w:szCs w:val="22"/>
          <w:lang w:val="mk-MK"/>
        </w:rPr>
        <w:t xml:space="preserve"> б р а з л о ж е н и е</w:t>
      </w:r>
    </w:p>
    <w:p w14:paraId="2D2541E2" w14:textId="77777777" w:rsidR="002D1840" w:rsidRPr="00426E16" w:rsidRDefault="002D1840" w:rsidP="00F105F1">
      <w:pPr>
        <w:jc w:val="center"/>
        <w:rPr>
          <w:rFonts w:ascii="StobiSerif Regular" w:hAnsi="StobiSerif Regular"/>
          <w:b/>
          <w:i/>
          <w:sz w:val="22"/>
          <w:szCs w:val="22"/>
          <w:lang w:val="mk-MK"/>
        </w:rPr>
      </w:pPr>
    </w:p>
    <w:p w14:paraId="2A1BD999" w14:textId="164DB1F1" w:rsidR="00A76DE2" w:rsidRPr="00426E16" w:rsidRDefault="008636FA" w:rsidP="00E0450C">
      <w:pPr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>До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26E16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>,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76DE2" w:rsidRPr="00426E16">
        <w:rPr>
          <w:rFonts w:ascii="StobiSerif Regular" w:hAnsi="StobiSerif Regular"/>
          <w:sz w:val="22"/>
          <w:szCs w:val="22"/>
          <w:lang w:val="mk-MK"/>
        </w:rPr>
        <w:t>беше доставено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од Барателот на информации 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К</w:t>
      </w:r>
      <w:r w:rsidR="002A6057">
        <w:rPr>
          <w:rFonts w:ascii="StobiSerif Regular" w:hAnsi="StobiSerif Regular"/>
          <w:sz w:val="22"/>
          <w:szCs w:val="22"/>
          <w:lang w:val="mk-MK"/>
        </w:rPr>
        <w:t>.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Т</w:t>
      </w:r>
      <w:r w:rsidR="002A6057">
        <w:rPr>
          <w:rFonts w:ascii="StobiSerif Regular" w:hAnsi="StobiSerif Regular"/>
          <w:sz w:val="22"/>
          <w:szCs w:val="22"/>
          <w:lang w:val="mk-MK"/>
        </w:rPr>
        <w:t>.</w:t>
      </w:r>
      <w:r w:rsidR="000E05D4" w:rsidRPr="00426E16">
        <w:rPr>
          <w:rFonts w:ascii="StobiSerif Regular" w:hAnsi="StobiSerif Regular"/>
          <w:sz w:val="22"/>
          <w:szCs w:val="22"/>
          <w:lang w:val="mk-MK"/>
        </w:rPr>
        <w:t xml:space="preserve"> од Штип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>, заве</w:t>
      </w:r>
      <w:r w:rsidR="009864E9" w:rsidRPr="00426E16">
        <w:rPr>
          <w:rFonts w:ascii="StobiSerif Regular" w:hAnsi="StobiSerif Regular"/>
          <w:sz w:val="22"/>
          <w:szCs w:val="22"/>
          <w:lang w:val="mk-MK"/>
        </w:rPr>
        <w:t>д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ено </w:t>
      </w:r>
      <w:r w:rsidR="002E23B5" w:rsidRPr="00426E16">
        <w:rPr>
          <w:rFonts w:ascii="StobiSerif Regular" w:hAnsi="StobiSerif Regular"/>
          <w:sz w:val="22"/>
          <w:szCs w:val="22"/>
          <w:lang w:val="mk-MK"/>
        </w:rPr>
        <w:t>с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о број </w:t>
      </w:r>
      <w:r w:rsidRPr="00426E16">
        <w:rPr>
          <w:rFonts w:ascii="StobiSerif Regular" w:hAnsi="StobiSerif Regular"/>
          <w:sz w:val="22"/>
          <w:szCs w:val="22"/>
          <w:lang w:val="mk-MK"/>
        </w:rPr>
        <w:t>08-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4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24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>.</w:t>
      </w:r>
      <w:r w:rsidR="000D5F2C" w:rsidRPr="00426E16">
        <w:rPr>
          <w:rFonts w:ascii="StobiSerif Regular" w:hAnsi="StobiSerif Regular"/>
          <w:sz w:val="22"/>
          <w:szCs w:val="22"/>
          <w:lang w:val="mk-MK"/>
        </w:rPr>
        <w:t>0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4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>.202</w:t>
      </w:r>
      <w:r w:rsidR="00D21987" w:rsidRPr="00426E16">
        <w:rPr>
          <w:rFonts w:ascii="StobiSerif Regular" w:hAnsi="StobiSerif Regular"/>
          <w:sz w:val="22"/>
          <w:szCs w:val="22"/>
          <w:lang w:val="mk-MK"/>
        </w:rPr>
        <w:t>6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Pr="00426E16">
        <w:rPr>
          <w:rFonts w:ascii="StobiSerif Regular" w:hAnsi="StobiSerif Regular"/>
          <w:sz w:val="22"/>
          <w:szCs w:val="22"/>
          <w:lang w:val="mk-MK"/>
        </w:rPr>
        <w:t>,</w:t>
      </w:r>
      <w:r w:rsidR="00D379EB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 xml:space="preserve">со кое </w:t>
      </w:r>
      <w:r w:rsidR="001723DF" w:rsidRPr="00426E16">
        <w:rPr>
          <w:rFonts w:ascii="StobiSerif Regular" w:hAnsi="StobiSerif Regular"/>
          <w:sz w:val="22"/>
          <w:szCs w:val="22"/>
          <w:lang w:val="mk-MK"/>
        </w:rPr>
        <w:t>Б</w:t>
      </w:r>
      <w:r w:rsidR="006D7586" w:rsidRPr="00426E16">
        <w:rPr>
          <w:rFonts w:ascii="StobiSerif Regular" w:hAnsi="StobiSerif Regular"/>
          <w:sz w:val="22"/>
          <w:szCs w:val="22"/>
          <w:lang w:val="mk-MK"/>
        </w:rPr>
        <w:t>а</w:t>
      </w:r>
      <w:r w:rsidR="001723DF" w:rsidRPr="00426E16">
        <w:rPr>
          <w:rFonts w:ascii="StobiSerif Regular" w:hAnsi="StobiSerif Regular"/>
          <w:sz w:val="22"/>
          <w:szCs w:val="22"/>
          <w:lang w:val="mk-MK"/>
        </w:rPr>
        <w:t>рател</w:t>
      </w:r>
      <w:r w:rsidR="00B54515" w:rsidRPr="00426E16">
        <w:rPr>
          <w:rFonts w:ascii="StobiSerif Regular" w:hAnsi="StobiSerif Regular"/>
          <w:sz w:val="22"/>
          <w:szCs w:val="22"/>
          <w:lang w:val="mk-MK"/>
        </w:rPr>
        <w:t>от</w:t>
      </w:r>
      <w:r w:rsidR="001723DF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>бара преку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е-маил</w:t>
      </w:r>
      <w:r w:rsidR="00CE7009" w:rsidRPr="00426E16">
        <w:rPr>
          <w:rFonts w:ascii="StobiSerif Regular" w:hAnsi="StobiSerif Regular"/>
          <w:sz w:val="22"/>
          <w:szCs w:val="22"/>
          <w:lang w:val="mk-MK"/>
        </w:rPr>
        <w:t>/електронски запис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B54515" w:rsidRPr="00426E16">
        <w:rPr>
          <w:rFonts w:ascii="StobiSerif Regular" w:hAnsi="StobiSerif Regular"/>
          <w:sz w:val="22"/>
          <w:szCs w:val="22"/>
          <w:lang w:val="mk-MK"/>
        </w:rPr>
        <w:t>му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 xml:space="preserve"> биде доставен</w:t>
      </w:r>
      <w:r w:rsidR="00EF78F1" w:rsidRPr="00426E16">
        <w:rPr>
          <w:rFonts w:ascii="StobiSerif Regular" w:hAnsi="StobiSerif Regular"/>
          <w:sz w:val="22"/>
          <w:szCs w:val="22"/>
          <w:lang w:val="mk-MK"/>
        </w:rPr>
        <w:t>а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 xml:space="preserve"> следната информација</w:t>
      </w:r>
      <w:r w:rsidR="00802F03" w:rsidRPr="00426E16">
        <w:rPr>
          <w:rFonts w:ascii="StobiSerif Regular" w:hAnsi="StobiSerif Regular"/>
          <w:sz w:val="22"/>
          <w:szCs w:val="22"/>
          <w:lang w:val="mk-MK"/>
        </w:rPr>
        <w:t xml:space="preserve"> од јавен карактер</w:t>
      </w:r>
      <w:r w:rsidR="00B448FF" w:rsidRPr="00426E16">
        <w:rPr>
          <w:rFonts w:ascii="StobiSerif Regular" w:hAnsi="StobiSerif Regular"/>
          <w:sz w:val="22"/>
          <w:szCs w:val="22"/>
          <w:lang w:val="mk-MK"/>
        </w:rPr>
        <w:t>:</w:t>
      </w:r>
    </w:p>
    <w:p w14:paraId="3FBF1B0A" w14:textId="77777777" w:rsidR="00314C44" w:rsidRPr="00426E16" w:rsidRDefault="00314C44" w:rsidP="00E0450C">
      <w:pPr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2B8319D" w14:textId="77777777" w:rsidR="00C81AD6" w:rsidRPr="00426E16" w:rsidRDefault="00362BA5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</w:rPr>
        <w:tab/>
      </w:r>
      <w:r w:rsidR="00314C44" w:rsidRPr="00426E16">
        <w:rPr>
          <w:rFonts w:ascii="StobiSerif Regular" w:hAnsi="StobiSerif Regular" w:cs="Times New Roman"/>
          <w:sz w:val="22"/>
          <w:szCs w:val="22"/>
          <w:lang w:val="en-US"/>
        </w:rPr>
        <w:t>„</w:t>
      </w:r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ПРАШАЊЕ 1: </w:t>
      </w:r>
      <w:proofErr w:type="spellStart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Кога</w:t>
      </w:r>
      <w:proofErr w:type="spellEnd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предвиден</w:t>
      </w:r>
      <w:proofErr w:type="spellEnd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наредниот</w:t>
      </w:r>
      <w:proofErr w:type="spellEnd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Општина </w:t>
      </w:r>
      <w:proofErr w:type="spellStart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Штип</w:t>
      </w:r>
      <w:proofErr w:type="spellEnd"/>
      <w:r w:rsidR="00C81AD6" w:rsidRPr="00426E16">
        <w:rPr>
          <w:rFonts w:ascii="StobiSerif Regular" w:hAnsi="StobiSerif Regular" w:cs="Times New Roman"/>
          <w:sz w:val="22"/>
          <w:szCs w:val="22"/>
          <w:lang w:val="en-US"/>
        </w:rPr>
        <w:t>?</w:t>
      </w:r>
    </w:p>
    <w:p w14:paraId="3F53FFB8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14860BB7" w14:textId="77777777" w:rsidR="00C81AD6" w:rsidRPr="00426E16" w:rsidRDefault="00C81AD6" w:rsidP="00C81AD6">
      <w:pPr>
        <w:pStyle w:val="Default"/>
        <w:ind w:left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АСПИ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изјави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дека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: "На Општина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Штип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наредниот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веб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страниците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ЕЛС,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Агенцијата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ќе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укаже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за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воочените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недоследности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."</w:t>
      </w:r>
    </w:p>
    <w:p w14:paraId="757C2519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36A82412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Конкретно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кога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закажан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овој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"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наредниот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"? </w:t>
      </w:r>
    </w:p>
    <w:p w14:paraId="6B7CA745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2829EF04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Молам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наведете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:</w:t>
      </w:r>
    </w:p>
    <w:p w14:paraId="6BC3241F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384DB7E4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a)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Конкретен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датум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(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ден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месец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година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);</w:t>
      </w:r>
    </w:p>
    <w:p w14:paraId="30F61273" w14:textId="5B3C3017" w:rsidR="00C81AD6" w:rsidRPr="00426E16" w:rsidRDefault="00C81AD6" w:rsidP="00426E1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b)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Месец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година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(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ако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датум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определен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);</w:t>
      </w:r>
    </w:p>
    <w:p w14:paraId="6B2E8F81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74443DDF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ПРАШАЊЕ 2: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Кој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редовниот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интервал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Општина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Штип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?</w:t>
      </w:r>
    </w:p>
    <w:p w14:paraId="79069782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0CEF4E0A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Конкретно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:</w:t>
      </w:r>
    </w:p>
    <w:p w14:paraId="53919A31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13D52B5C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a)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Кој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интервалот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(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месечно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тромесечно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годишно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други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)?</w:t>
      </w:r>
    </w:p>
    <w:p w14:paraId="73ED2EED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lastRenderedPageBreak/>
        <w:t xml:space="preserve">b)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Дали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интервалот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варира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за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различни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типови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установи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?</w:t>
      </w:r>
    </w:p>
    <w:p w14:paraId="6D2E3760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c)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Приложете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копија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од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правилник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или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документ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кој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го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дефинира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.</w:t>
      </w:r>
    </w:p>
    <w:p w14:paraId="3E7A2F11" w14:textId="1332EAD5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706C7D0F" w14:textId="77777777" w:rsidR="00C81AD6" w:rsidRPr="00426E16" w:rsidRDefault="00C81AD6" w:rsidP="00C81AD6">
      <w:pPr>
        <w:pStyle w:val="Default"/>
        <w:ind w:left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ПРАШАЊЕ 3: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Кога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беше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направен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претходниот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беа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резултатите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– Општина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Штип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?</w:t>
      </w:r>
    </w:p>
    <w:p w14:paraId="0D069925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512DDB1C" w14:textId="77777777" w:rsidR="00C81AD6" w:rsidRPr="00426E16" w:rsidRDefault="00C81AD6" w:rsidP="00C81AD6">
      <w:pPr>
        <w:pStyle w:val="Default"/>
        <w:ind w:left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Која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датата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последниот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(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претходниот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циклус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пред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она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што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АСПИ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наведе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како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"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наредниот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"? </w:t>
      </w:r>
    </w:p>
    <w:p w14:paraId="673BA3A0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760124E3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Конкретно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:</w:t>
      </w:r>
    </w:p>
    <w:p w14:paraId="24F10AA8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4E32A1FA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a)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Конкретен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датум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или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период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спроведување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;</w:t>
      </w:r>
    </w:p>
    <w:p w14:paraId="077CD096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b)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Дали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имаше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констатирани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недоследности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општина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Штип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;</w:t>
      </w:r>
    </w:p>
    <w:p w14:paraId="5A5AB905" w14:textId="77777777" w:rsidR="00C81AD6" w:rsidRPr="00426E16" w:rsidRDefault="00C81AD6" w:rsidP="00C81AD6">
      <w:pPr>
        <w:pStyle w:val="Default"/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c)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Ако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постојат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недоследности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,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какви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беа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и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каков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е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статусот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на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исправката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?</w:t>
      </w:r>
    </w:p>
    <w:p w14:paraId="6578ED4D" w14:textId="01C0BA42" w:rsidR="00C81AD6" w:rsidRPr="00426E16" w:rsidRDefault="00C81AD6" w:rsidP="00C81AD6">
      <w:pPr>
        <w:pStyle w:val="Default"/>
        <w:ind w:firstLine="567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</w:rPr>
        <w:t xml:space="preserve">   </w:t>
      </w: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d)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Приложете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копија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од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извештајот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од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тој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  <w:proofErr w:type="spellStart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мониторинг</w:t>
      </w:r>
      <w:proofErr w:type="spellEnd"/>
      <w:r w:rsidRPr="00426E16">
        <w:rPr>
          <w:rFonts w:ascii="StobiSerif Regular" w:hAnsi="StobiSerif Regular" w:cs="Times New Roman"/>
          <w:sz w:val="22"/>
          <w:szCs w:val="22"/>
          <w:lang w:val="en-US"/>
        </w:rPr>
        <w:t>.</w:t>
      </w:r>
    </w:p>
    <w:p w14:paraId="6B347FCE" w14:textId="77777777" w:rsidR="00C81AD6" w:rsidRPr="00426E16" w:rsidRDefault="00C81AD6" w:rsidP="00C81AD6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426E16">
        <w:rPr>
          <w:rFonts w:ascii="StobiSerif Regular" w:hAnsi="StobiSerif Regular" w:cs="Times New Roman"/>
          <w:sz w:val="22"/>
          <w:szCs w:val="22"/>
          <w:lang w:val="en-US"/>
        </w:rPr>
        <w:t xml:space="preserve"> </w:t>
      </w:r>
    </w:p>
    <w:p w14:paraId="33C25EA5" w14:textId="77777777" w:rsidR="00C81AD6" w:rsidRPr="00426E16" w:rsidRDefault="00C81AD6" w:rsidP="00C81AD6">
      <w:pPr>
        <w:ind w:firstLine="567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однос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ваши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погоре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поставени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прашања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податоци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досега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спроведените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мониторинзи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заштита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правото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известуваме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дека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истите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објавени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достапни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веб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страната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  </w:t>
      </w:r>
      <w:hyperlink r:id="rId7" w:history="1">
        <w:r w:rsidRPr="00426E16">
          <w:rPr>
            <w:rStyle w:val="Hyperlink"/>
            <w:rFonts w:ascii="StobiSerif Regular" w:hAnsi="StobiSerif Regular"/>
            <w:sz w:val="22"/>
            <w:szCs w:val="22"/>
          </w:rPr>
          <w:t>https://aspi.mk/izvestai/</w:t>
        </w:r>
      </w:hyperlink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каде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можете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видите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детали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истите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>.</w:t>
      </w:r>
    </w:p>
    <w:p w14:paraId="42B59C42" w14:textId="2F5BB8F5" w:rsidR="00C81AD6" w:rsidRPr="00426E16" w:rsidRDefault="00C81AD6" w:rsidP="00C81AD6">
      <w:pPr>
        <w:ind w:firstLine="567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26E16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оваа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цел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изготвува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работи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претходно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донесена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Годишна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програма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спроведување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веб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имателите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исполнување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проактивната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транспарентност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таа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Годишна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програма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мониторирање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иматели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поединечни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имaтели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>.</w:t>
      </w:r>
    </w:p>
    <w:p w14:paraId="6CD36C96" w14:textId="77777777" w:rsidR="00C81AD6" w:rsidRPr="00426E16" w:rsidRDefault="00C81AD6" w:rsidP="00C81AD6">
      <w:pPr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4C387248" w14:textId="1A85DF7E" w:rsidR="00C81AD6" w:rsidRPr="00426E16" w:rsidRDefault="00C81AD6" w:rsidP="00C81AD6">
      <w:pPr>
        <w:pStyle w:val="ListParagraph"/>
        <w:numPr>
          <w:ilvl w:val="0"/>
          <w:numId w:val="13"/>
        </w:numPr>
        <w:ind w:hanging="446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овој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момент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нема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предвидено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мониторирање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веб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институциите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кои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дел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proofErr w:type="gramStart"/>
      <w:r w:rsidRPr="00426E16">
        <w:rPr>
          <w:rFonts w:ascii="StobiSerif Regular" w:hAnsi="StobiSerif Regular"/>
          <w:sz w:val="22"/>
          <w:szCs w:val="22"/>
        </w:rPr>
        <w:t>иматели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:</w:t>
      </w:r>
      <w:proofErr w:type="gram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Оштини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центри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развој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региони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каде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што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припаѓа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Штип</w:t>
      </w:r>
      <w:proofErr w:type="spellEnd"/>
      <w:r w:rsidRPr="00426E16">
        <w:rPr>
          <w:rFonts w:ascii="StobiSerif Regular" w:hAnsi="StobiSerif Regular"/>
          <w:sz w:val="22"/>
          <w:szCs w:val="22"/>
          <w:lang w:val="mk-MK"/>
        </w:rPr>
        <w:t>.</w:t>
      </w:r>
    </w:p>
    <w:p w14:paraId="4F26B1F5" w14:textId="77777777" w:rsidR="00C81AD6" w:rsidRPr="00426E16" w:rsidRDefault="00C81AD6" w:rsidP="00C81AD6">
      <w:pPr>
        <w:pStyle w:val="ListParagraph"/>
        <w:ind w:left="1155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C8519FC" w14:textId="6B878EFF" w:rsidR="00C81AD6" w:rsidRPr="00426E16" w:rsidRDefault="00C81AD6" w:rsidP="00C81AD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2.     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Најчесто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мониторинзите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иматели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прават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две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бидејќи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еден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иматели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одзема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подолг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временски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период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приближно</w:t>
      </w:r>
      <w:proofErr w:type="spellEnd"/>
      <w:r w:rsidR="002E23B5" w:rsidRPr="00426E16">
        <w:rPr>
          <w:rFonts w:ascii="StobiSerif Regular" w:hAnsi="StobiSerif Regular"/>
          <w:sz w:val="22"/>
          <w:szCs w:val="22"/>
          <w:lang w:val="mk-MK"/>
        </w:rPr>
        <w:t xml:space="preserve"> три (3)</w:t>
      </w:r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месеци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бидејќи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истите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прават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методологија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бројката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една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која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предмет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околу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стотина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истото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потребно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време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соодветен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кадар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кој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поседува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доволен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број</w:t>
      </w:r>
      <w:proofErr w:type="spellEnd"/>
      <w:r w:rsidRPr="00426E16">
        <w:rPr>
          <w:rFonts w:ascii="StobiSerif Regular" w:hAnsi="StobiSerif Regular"/>
          <w:sz w:val="22"/>
          <w:szCs w:val="22"/>
        </w:rPr>
        <w:t>.</w:t>
      </w:r>
    </w:p>
    <w:p w14:paraId="0942AC9F" w14:textId="03CBC807" w:rsidR="00C81AD6" w:rsidRPr="00426E16" w:rsidRDefault="002E23B5" w:rsidP="00C81AD6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>Во п</w:t>
      </w:r>
      <w:proofErr w:type="spellStart"/>
      <w:r w:rsidR="00C81AD6" w:rsidRPr="00426E16">
        <w:rPr>
          <w:rFonts w:ascii="StobiSerif Regular" w:hAnsi="StobiSerif Regular"/>
          <w:sz w:val="22"/>
          <w:szCs w:val="22"/>
        </w:rPr>
        <w:t>рилог</w:t>
      </w:r>
      <w:proofErr w:type="spellEnd"/>
      <w:r w:rsidRPr="00426E16">
        <w:rPr>
          <w:rFonts w:ascii="StobiSerif Regular" w:hAnsi="StobiSerif Regular"/>
          <w:sz w:val="22"/>
          <w:szCs w:val="22"/>
          <w:lang w:val="mk-MK"/>
        </w:rPr>
        <w:t xml:space="preserve"> линк до Методологија </w:t>
      </w:r>
      <w:r w:rsidR="00426E16" w:rsidRPr="00426E16">
        <w:rPr>
          <w:rFonts w:ascii="StobiSerif Regular" w:hAnsi="StobiSerif Regular"/>
          <w:sz w:val="22"/>
          <w:szCs w:val="22"/>
          <w:lang w:val="mk-MK"/>
        </w:rPr>
        <w:t>за спроведување на мониторинг за проактивно објавување на информации од јавен карактер</w:t>
      </w:r>
      <w:r w:rsidR="00C81AD6" w:rsidRPr="00426E16">
        <w:rPr>
          <w:rFonts w:ascii="StobiSerif Regular" w:hAnsi="StobiSerif Regular"/>
          <w:sz w:val="22"/>
          <w:szCs w:val="22"/>
        </w:rPr>
        <w:t>:</w:t>
      </w:r>
      <w:r w:rsidR="00426E16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hyperlink r:id="rId8" w:history="1">
        <w:r w:rsidR="00426E16" w:rsidRPr="00426E16">
          <w:rPr>
            <w:rStyle w:val="Hyperlink"/>
            <w:rFonts w:ascii="StobiSerif Regular" w:hAnsi="StobiSerif Regular"/>
            <w:sz w:val="22"/>
            <w:szCs w:val="22"/>
            <w:lang w:val="mk-MK"/>
          </w:rPr>
          <w:t>https://aspi.mk/wp-content/uploads/2022/04/Методологија-за-спроведување-на-мониторинг.pdf</w:t>
        </w:r>
      </w:hyperlink>
    </w:p>
    <w:p w14:paraId="5DE4FB98" w14:textId="77777777" w:rsidR="00C81AD6" w:rsidRPr="00426E16" w:rsidRDefault="00C81AD6" w:rsidP="00C81AD6">
      <w:pPr>
        <w:jc w:val="both"/>
        <w:rPr>
          <w:rFonts w:ascii="StobiSerif Regular" w:hAnsi="StobiSerif Regular"/>
          <w:sz w:val="22"/>
          <w:szCs w:val="22"/>
        </w:rPr>
      </w:pPr>
    </w:p>
    <w:p w14:paraId="62158DCC" w14:textId="602A8263" w:rsidR="002E23B5" w:rsidRPr="00426E16" w:rsidRDefault="00C81AD6" w:rsidP="00C81AD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3.   </w:t>
      </w:r>
      <w:r w:rsidR="002E23B5" w:rsidRPr="00426E1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прилог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r w:rsidR="00426E16" w:rsidRPr="00426E16">
        <w:rPr>
          <w:rFonts w:ascii="StobiSerif Regular" w:hAnsi="StobiSerif Regular"/>
          <w:sz w:val="22"/>
          <w:szCs w:val="22"/>
          <w:lang w:val="mk-MK"/>
        </w:rPr>
        <w:t xml:space="preserve">Ви го доставуваме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последниот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Оштини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центри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развој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региони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каде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што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припаѓа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Штип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Бидејќи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2025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беа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lastRenderedPageBreak/>
        <w:t>спроведени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Локални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избори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тие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причини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беше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спроведен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оваа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група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иматели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.  </w:t>
      </w:r>
    </w:p>
    <w:p w14:paraId="3494DA06" w14:textId="521AAF3A" w:rsidR="00C81AD6" w:rsidRPr="00426E16" w:rsidRDefault="00C81AD6" w:rsidP="00C81AD6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426E16">
        <w:rPr>
          <w:rFonts w:ascii="StobiSerif Regular" w:hAnsi="StobiSerif Regular"/>
          <w:sz w:val="22"/>
          <w:szCs w:val="22"/>
        </w:rPr>
        <w:t>Последниот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спроведен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2024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: </w:t>
      </w:r>
      <w:hyperlink r:id="rId9" w:history="1">
        <w:r w:rsidR="00426E16" w:rsidRPr="00426E16">
          <w:rPr>
            <w:rStyle w:val="Hyperlink"/>
            <w:rFonts w:ascii="StobiSerif Regular" w:hAnsi="StobiSerif Regular"/>
            <w:sz w:val="22"/>
            <w:szCs w:val="22"/>
          </w:rPr>
          <w:t>https://aspi.mk/izvestai/</w:t>
        </w:r>
      </w:hyperlink>
      <w:r w:rsidR="00426E16" w:rsidRPr="00426E16">
        <w:rPr>
          <w:rFonts w:ascii="StobiSerif Regular" w:hAnsi="StobiSerif Regular"/>
          <w:sz w:val="22"/>
          <w:szCs w:val="22"/>
          <w:lang w:val="mk-MK"/>
        </w:rPr>
        <w:t xml:space="preserve"> Во посочениот линк можете да и погледнете сите досега спроведени и објавени мониторинзи.</w:t>
      </w:r>
    </w:p>
    <w:p w14:paraId="4D7CEFEC" w14:textId="77777777" w:rsidR="00C81AD6" w:rsidRPr="00426E16" w:rsidRDefault="00C81AD6" w:rsidP="00C81AD6">
      <w:pPr>
        <w:ind w:firstLine="709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26E16">
        <w:rPr>
          <w:rFonts w:ascii="StobiSerif Regular" w:hAnsi="StobiSerif Regular"/>
          <w:sz w:val="22"/>
          <w:szCs w:val="22"/>
        </w:rPr>
        <w:t>Во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мониторингот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2024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Општина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Штип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немаше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поместено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следните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назнака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објават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своите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веб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страници</w:t>
      </w:r>
      <w:proofErr w:type="spellEnd"/>
      <w:r w:rsidRPr="00426E16">
        <w:rPr>
          <w:rFonts w:ascii="StobiSerif Regular" w:hAnsi="StobiSerif Regular"/>
          <w:sz w:val="22"/>
          <w:szCs w:val="22"/>
        </w:rPr>
        <w:t>:</w:t>
      </w:r>
    </w:p>
    <w:p w14:paraId="4D0CFF1C" w14:textId="77777777" w:rsidR="00C81AD6" w:rsidRPr="00426E16" w:rsidRDefault="00C81AD6" w:rsidP="00426E16">
      <w:pPr>
        <w:jc w:val="both"/>
        <w:rPr>
          <w:rFonts w:ascii="StobiSerif Regular" w:hAnsi="StobiSerif Regular"/>
          <w:sz w:val="22"/>
          <w:szCs w:val="22"/>
        </w:rPr>
      </w:pPr>
    </w:p>
    <w:p w14:paraId="5CCB8C38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Анонимизирано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барањата</w:t>
      </w:r>
      <w:proofErr w:type="spellEnd"/>
      <w:r w:rsidRPr="00426E16">
        <w:rPr>
          <w:rFonts w:ascii="StobiSerif Regular" w:hAnsi="StobiSerif Regular"/>
          <w:sz w:val="22"/>
          <w:szCs w:val="22"/>
        </w:rPr>
        <w:t>/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одговорите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од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, за 2021 и 2023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година</w:t>
      </w:r>
      <w:proofErr w:type="spellEnd"/>
    </w:p>
    <w:p w14:paraId="33D91489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Основните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податоци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контакт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лице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овластено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заштитено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внатрешно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пријавување</w:t>
      </w:r>
      <w:proofErr w:type="spellEnd"/>
    </w:p>
    <w:p w14:paraId="4A227010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немаа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објавено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Годишниот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извештај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2022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година</w:t>
      </w:r>
      <w:proofErr w:type="spellEnd"/>
    </w:p>
    <w:p w14:paraId="37D05376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Правилниците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внатрешна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организација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заштитено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пријавување</w:t>
      </w:r>
      <w:proofErr w:type="spellEnd"/>
    </w:p>
    <w:p w14:paraId="0C1E654B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Дневните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редови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седниците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советот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на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општината</w:t>
      </w:r>
      <w:proofErr w:type="spellEnd"/>
    </w:p>
    <w:p w14:paraId="5D91828F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Стратешките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планови</w:t>
      </w:r>
      <w:proofErr w:type="spellEnd"/>
    </w:p>
    <w:p w14:paraId="20F61E7A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Извештаите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работа</w:t>
      </w:r>
      <w:proofErr w:type="spellEnd"/>
    </w:p>
    <w:p w14:paraId="0C2804A5" w14:textId="77777777" w:rsid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Ревизорските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извештаи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и </w:t>
      </w:r>
    </w:p>
    <w:p w14:paraId="3CF65922" w14:textId="070955AA" w:rsidR="00C81AD6" w:rsidRPr="00426E16" w:rsidRDefault="00C81AD6" w:rsidP="00426E16">
      <w:pPr>
        <w:ind w:firstLine="709"/>
        <w:jc w:val="both"/>
        <w:rPr>
          <w:rFonts w:ascii="StobiSerif Regular" w:hAnsi="StobiSerif Regular"/>
          <w:sz w:val="22"/>
          <w:szCs w:val="22"/>
        </w:rPr>
      </w:pPr>
      <w:r w:rsidRPr="00426E16">
        <w:rPr>
          <w:rFonts w:ascii="StobiSerif Regular" w:hAnsi="StobiSerif Regular"/>
          <w:sz w:val="22"/>
          <w:szCs w:val="22"/>
        </w:rPr>
        <w:t>- 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Склучените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дог</w:t>
      </w:r>
      <w:proofErr w:type="spellEnd"/>
      <w:r w:rsidR="00426E16" w:rsidRPr="00426E16">
        <w:rPr>
          <w:rFonts w:ascii="StobiSerif Regular" w:hAnsi="StobiSerif Regular"/>
          <w:sz w:val="22"/>
          <w:szCs w:val="22"/>
          <w:lang w:val="mk-MK"/>
        </w:rPr>
        <w:t>о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вори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јавно-приватно</w:t>
      </w:r>
      <w:proofErr w:type="spellEnd"/>
      <w:r w:rsidRPr="00426E1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26E16">
        <w:rPr>
          <w:rFonts w:ascii="StobiSerif Regular" w:hAnsi="StobiSerif Regular"/>
          <w:sz w:val="22"/>
          <w:szCs w:val="22"/>
        </w:rPr>
        <w:t>партнерство</w:t>
      </w:r>
      <w:proofErr w:type="spellEnd"/>
    </w:p>
    <w:p w14:paraId="72A303DB" w14:textId="77777777" w:rsidR="00CD48F6" w:rsidRPr="00426E16" w:rsidRDefault="00CD48F6" w:rsidP="00C81AD6">
      <w:pPr>
        <w:pStyle w:val="Default"/>
        <w:ind w:firstLine="567"/>
        <w:jc w:val="both"/>
        <w:rPr>
          <w:rFonts w:ascii="StobiSerif Regular" w:hAnsi="StobiSerif Regular"/>
          <w:color w:val="auto"/>
          <w:sz w:val="22"/>
          <w:szCs w:val="22"/>
        </w:rPr>
      </w:pPr>
    </w:p>
    <w:p w14:paraId="411B38C0" w14:textId="77777777" w:rsidR="007354BD" w:rsidRPr="00426E16" w:rsidRDefault="007354BD" w:rsidP="005A712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 xml:space="preserve">Согласно </w:t>
      </w:r>
      <w:r w:rsidR="00B00C37" w:rsidRPr="00426E16">
        <w:rPr>
          <w:rFonts w:ascii="StobiSerif Regular" w:hAnsi="StobiSerif Regular"/>
          <w:sz w:val="22"/>
          <w:szCs w:val="22"/>
          <w:lang w:val="mk-MK"/>
        </w:rPr>
        <w:t>п</w:t>
      </w:r>
      <w:r w:rsidRPr="00426E16">
        <w:rPr>
          <w:rFonts w:ascii="StobiSerif Regular" w:hAnsi="StobiSerif Regular"/>
          <w:sz w:val="22"/>
          <w:szCs w:val="22"/>
          <w:lang w:val="mk-MK"/>
        </w:rPr>
        <w:t>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C5CFFD5" w14:textId="77777777" w:rsidR="007354BD" w:rsidRPr="00426E16" w:rsidRDefault="007354BD" w:rsidP="005A712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BE41324" w14:textId="50E03F44" w:rsidR="00C46D02" w:rsidRPr="00426E16" w:rsidRDefault="007354BD" w:rsidP="00426E16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може да се </w:t>
      </w:r>
      <w:r w:rsidR="00625D79" w:rsidRPr="00426E16">
        <w:rPr>
          <w:rFonts w:ascii="StobiSerif Regular" w:hAnsi="StobiSerif Regular"/>
          <w:sz w:val="22"/>
          <w:szCs w:val="22"/>
          <w:lang w:val="mk-MK"/>
        </w:rPr>
        <w:t xml:space="preserve">поднесе жалба до Агенцијата за заштита на правото за слободен пристап до информациите од јавен карактер 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во рок од </w:t>
      </w:r>
      <w:r w:rsidR="00EF52CA" w:rsidRPr="00426E16">
        <w:rPr>
          <w:rFonts w:ascii="StobiSerif Regular" w:hAnsi="StobiSerif Regular"/>
          <w:sz w:val="22"/>
          <w:szCs w:val="22"/>
          <w:lang w:val="mk-MK"/>
        </w:rPr>
        <w:t>15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дена од денот на</w:t>
      </w:r>
      <w:r w:rsidR="00625D79" w:rsidRPr="00426E16">
        <w:rPr>
          <w:rFonts w:ascii="StobiSerif Regular" w:hAnsi="StobiSerif Regular"/>
          <w:sz w:val="22"/>
          <w:szCs w:val="22"/>
          <w:lang w:val="mk-MK"/>
        </w:rPr>
        <w:t xml:space="preserve"> приемот на решението</w:t>
      </w:r>
      <w:r w:rsidRPr="00426E16">
        <w:rPr>
          <w:rFonts w:ascii="StobiSerif Regular" w:hAnsi="StobiSerif Regular"/>
          <w:sz w:val="22"/>
          <w:szCs w:val="22"/>
          <w:lang w:val="mk-MK"/>
        </w:rPr>
        <w:t>.</w:t>
      </w:r>
      <w:r w:rsidRPr="00426E16">
        <w:rPr>
          <w:rFonts w:ascii="StobiSerif Regular" w:hAnsi="StobiSerif Regular"/>
          <w:sz w:val="22"/>
          <w:szCs w:val="22"/>
          <w:lang w:val="ru-RU"/>
        </w:rPr>
        <w:tab/>
      </w:r>
    </w:p>
    <w:p w14:paraId="29D87AF2" w14:textId="7646F605" w:rsidR="00B273B5" w:rsidRDefault="00B273B5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</w:p>
    <w:p w14:paraId="1B5913FB" w14:textId="436048E5" w:rsidR="00426E16" w:rsidRDefault="00426E16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</w:p>
    <w:p w14:paraId="5FD94252" w14:textId="77777777" w:rsidR="00426E16" w:rsidRPr="00426E16" w:rsidRDefault="00426E16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</w:p>
    <w:p w14:paraId="75D55943" w14:textId="77777777" w:rsidR="00B273B5" w:rsidRPr="00426E16" w:rsidRDefault="00B273B5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</w:p>
    <w:p w14:paraId="0DCCA682" w14:textId="77777777" w:rsidR="00977A89" w:rsidRDefault="00A01372" w:rsidP="008C083D">
      <w:pPr>
        <w:ind w:left="6360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 xml:space="preserve">По </w:t>
      </w:r>
      <w:r w:rsidR="00C81AD6" w:rsidRPr="00426E16">
        <w:rPr>
          <w:rFonts w:ascii="StobiSerif Regular" w:hAnsi="StobiSerif Regular"/>
          <w:sz w:val="22"/>
          <w:szCs w:val="22"/>
          <w:lang w:val="mk-MK"/>
        </w:rPr>
        <w:t>Решение</w:t>
      </w:r>
      <w:r w:rsidRPr="00426E16">
        <w:rPr>
          <w:rFonts w:ascii="StobiSerif Regular" w:hAnsi="StobiSerif Regular"/>
          <w:sz w:val="22"/>
          <w:szCs w:val="22"/>
          <w:lang w:val="mk-MK"/>
        </w:rPr>
        <w:t xml:space="preserve"> на Директор</w:t>
      </w:r>
      <w:r w:rsidR="00426E1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8C083D">
        <w:rPr>
          <w:rFonts w:ascii="StobiSerif Regular" w:hAnsi="StobiSerif Regular"/>
          <w:sz w:val="22"/>
          <w:szCs w:val="22"/>
          <w:lang w:val="mk-MK"/>
        </w:rPr>
        <w:t xml:space="preserve">  </w:t>
      </w:r>
    </w:p>
    <w:p w14:paraId="10D88F40" w14:textId="34A735ED" w:rsidR="007354BD" w:rsidRPr="00426E16" w:rsidRDefault="00426E16" w:rsidP="008C083D">
      <w:pPr>
        <w:ind w:left="6360"/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бр.</w:t>
      </w:r>
      <w:r w:rsidR="008C083D">
        <w:rPr>
          <w:rFonts w:ascii="StobiSerif Regular" w:hAnsi="StobiSerif Regular"/>
          <w:sz w:val="22"/>
          <w:szCs w:val="22"/>
          <w:lang w:val="mk-MK"/>
        </w:rPr>
        <w:t>04-54/1 од 23.04.2026 година</w:t>
      </w:r>
    </w:p>
    <w:p w14:paraId="5EFC4AC3" w14:textId="77777777" w:rsidR="00A01372" w:rsidRPr="00426E16" w:rsidRDefault="00A01372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>Службено лице за посредување со</w:t>
      </w:r>
    </w:p>
    <w:p w14:paraId="0FCD03BE" w14:textId="77777777" w:rsidR="00A01372" w:rsidRPr="00426E16" w:rsidRDefault="00A01372" w:rsidP="00A01372">
      <w:pPr>
        <w:jc w:val="right"/>
        <w:rPr>
          <w:rFonts w:ascii="StobiSerif Regular" w:hAnsi="StobiSerif Regular"/>
          <w:sz w:val="22"/>
          <w:szCs w:val="22"/>
          <w:lang w:val="mk-MK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</w:t>
      </w:r>
    </w:p>
    <w:p w14:paraId="2E1BFFAD" w14:textId="532F1909" w:rsidR="00A76DE2" w:rsidRPr="00426E16" w:rsidRDefault="00C81AD6" w:rsidP="00426E16">
      <w:pPr>
        <w:ind w:left="5760" w:firstLine="720"/>
        <w:jc w:val="center"/>
        <w:rPr>
          <w:rFonts w:ascii="StobiSerif Regular" w:hAnsi="StobiSerif Regular"/>
          <w:b/>
          <w:sz w:val="22"/>
          <w:szCs w:val="22"/>
          <w:lang w:val="ru-RU"/>
        </w:rPr>
      </w:pPr>
      <w:r w:rsidRPr="00426E16">
        <w:rPr>
          <w:rFonts w:ascii="StobiSerif Regular" w:hAnsi="StobiSerif Regular"/>
          <w:sz w:val="22"/>
          <w:szCs w:val="22"/>
          <w:lang w:val="mk-MK"/>
        </w:rPr>
        <w:t>Оливер Серафимовск</w:t>
      </w:r>
      <w:r w:rsidR="00426E16">
        <w:rPr>
          <w:rFonts w:ascii="StobiSerif Regular" w:hAnsi="StobiSerif Regular"/>
          <w:sz w:val="22"/>
          <w:szCs w:val="22"/>
          <w:lang w:val="mk-MK"/>
        </w:rPr>
        <w:t>и</w:t>
      </w:r>
    </w:p>
    <w:p w14:paraId="24D133A0" w14:textId="2CD2286B" w:rsidR="00D02FC9" w:rsidRDefault="00D02FC9" w:rsidP="00737C39">
      <w:pPr>
        <w:rPr>
          <w:rFonts w:ascii="StobiSerif Regular" w:hAnsi="StobiSerif Regular"/>
          <w:sz w:val="16"/>
          <w:szCs w:val="16"/>
          <w:lang w:val="mk-MK"/>
        </w:rPr>
      </w:pPr>
    </w:p>
    <w:p w14:paraId="1565688A" w14:textId="6E683D89" w:rsidR="00426E16" w:rsidRDefault="00426E16" w:rsidP="00737C39">
      <w:pPr>
        <w:rPr>
          <w:rFonts w:ascii="StobiSerif Regular" w:hAnsi="StobiSerif Regular"/>
          <w:sz w:val="16"/>
          <w:szCs w:val="16"/>
          <w:lang w:val="mk-MK"/>
        </w:rPr>
      </w:pPr>
    </w:p>
    <w:p w14:paraId="300DB4F2" w14:textId="18E36B47" w:rsidR="00426E16" w:rsidRDefault="00426E16" w:rsidP="00737C39">
      <w:pPr>
        <w:rPr>
          <w:rFonts w:ascii="StobiSerif Regular" w:hAnsi="StobiSerif Regular"/>
          <w:sz w:val="16"/>
          <w:szCs w:val="16"/>
          <w:lang w:val="mk-MK"/>
        </w:rPr>
      </w:pPr>
    </w:p>
    <w:p w14:paraId="559C68BF" w14:textId="6C6B55C1" w:rsidR="00426E16" w:rsidRDefault="00426E16" w:rsidP="00737C39">
      <w:pPr>
        <w:rPr>
          <w:rFonts w:ascii="StobiSerif Regular" w:hAnsi="StobiSerif Regular"/>
          <w:sz w:val="16"/>
          <w:szCs w:val="16"/>
          <w:lang w:val="mk-MK"/>
        </w:rPr>
      </w:pPr>
    </w:p>
    <w:p w14:paraId="6CC5BC4E" w14:textId="77777777" w:rsidR="00426E16" w:rsidRDefault="00426E16" w:rsidP="00737C39">
      <w:pPr>
        <w:rPr>
          <w:rFonts w:ascii="StobiSerif Regular" w:hAnsi="StobiSerif Regular"/>
          <w:sz w:val="16"/>
          <w:szCs w:val="16"/>
          <w:lang w:val="mk-MK"/>
        </w:rPr>
      </w:pPr>
    </w:p>
    <w:p w14:paraId="0552F967" w14:textId="21CBDC5A" w:rsidR="00737C39" w:rsidRPr="00A76DE2" w:rsidRDefault="00737C39" w:rsidP="00737C39">
      <w:pPr>
        <w:rPr>
          <w:rFonts w:ascii="StobiSerif Regular" w:hAnsi="StobiSerif Regular"/>
          <w:sz w:val="16"/>
          <w:szCs w:val="16"/>
          <w:lang w:val="mk-MK"/>
        </w:rPr>
      </w:pPr>
      <w:r w:rsidRPr="00A76DE2">
        <w:rPr>
          <w:rFonts w:ascii="StobiSerif Regular" w:hAnsi="StobiSerif Regular"/>
          <w:sz w:val="16"/>
          <w:szCs w:val="16"/>
          <w:lang w:val="mk-MK"/>
        </w:rPr>
        <w:t>Доставено до:</w:t>
      </w:r>
    </w:p>
    <w:p w14:paraId="5C24CF3B" w14:textId="1506CB59" w:rsidR="00A76DE2" w:rsidRDefault="00737C39" w:rsidP="00737C39">
      <w:pPr>
        <w:rPr>
          <w:rFonts w:ascii="StobiSerif Regular" w:hAnsi="StobiSerif Regular"/>
          <w:sz w:val="16"/>
          <w:szCs w:val="16"/>
          <w:lang w:val="mk-MK"/>
        </w:rPr>
      </w:pPr>
      <w:r w:rsidRPr="00A76DE2">
        <w:rPr>
          <w:rFonts w:ascii="StobiSerif Regular" w:hAnsi="StobiSerif Regular"/>
          <w:sz w:val="16"/>
          <w:szCs w:val="16"/>
          <w:lang w:val="mk-MK"/>
        </w:rPr>
        <w:t xml:space="preserve">- </w:t>
      </w:r>
      <w:r w:rsidR="00685987">
        <w:rPr>
          <w:rFonts w:ascii="StobiSerif Regular" w:hAnsi="StobiSerif Regular"/>
          <w:sz w:val="16"/>
          <w:szCs w:val="16"/>
          <w:lang w:val="mk-MK"/>
        </w:rPr>
        <w:t>Б</w:t>
      </w:r>
      <w:r w:rsidRPr="00A76DE2">
        <w:rPr>
          <w:rFonts w:ascii="StobiSerif Regular" w:hAnsi="StobiSerif Regular"/>
          <w:sz w:val="16"/>
          <w:szCs w:val="16"/>
          <w:lang w:val="mk-MK"/>
        </w:rPr>
        <w:t>арател</w:t>
      </w:r>
      <w:r w:rsidR="00685987">
        <w:rPr>
          <w:rFonts w:ascii="StobiSerif Regular" w:hAnsi="StobiSerif Regular"/>
          <w:sz w:val="16"/>
          <w:szCs w:val="16"/>
          <w:lang w:val="mk-MK"/>
        </w:rPr>
        <w:t>от</w:t>
      </w:r>
      <w:r w:rsidRPr="00A76DE2">
        <w:rPr>
          <w:rFonts w:ascii="StobiSerif Regular" w:hAnsi="StobiSerif Regular"/>
          <w:sz w:val="16"/>
          <w:szCs w:val="16"/>
          <w:lang w:val="mk-MK"/>
        </w:rPr>
        <w:t xml:space="preserve"> на информацијата</w:t>
      </w:r>
    </w:p>
    <w:p w14:paraId="5B3689CE" w14:textId="4DF76A2E" w:rsidR="00737C39" w:rsidRDefault="00A76DE2" w:rsidP="00737C39">
      <w:pPr>
        <w:rPr>
          <w:rFonts w:ascii="StobiSerif Regular" w:hAnsi="StobiSerif Regular"/>
          <w:sz w:val="22"/>
          <w:szCs w:val="22"/>
          <w:lang w:val="mk-MK"/>
        </w:rPr>
      </w:pPr>
      <w:r w:rsidRPr="00A76DE2">
        <w:rPr>
          <w:rFonts w:ascii="StobiSerif Regular" w:hAnsi="StobiSerif Regular"/>
          <w:sz w:val="16"/>
          <w:szCs w:val="16"/>
          <w:lang w:val="mk-MK"/>
        </w:rPr>
        <w:t xml:space="preserve">- </w:t>
      </w:r>
      <w:r w:rsidR="00685987">
        <w:rPr>
          <w:rFonts w:ascii="StobiSerif Regular" w:hAnsi="StobiSerif Regular"/>
          <w:sz w:val="16"/>
          <w:szCs w:val="16"/>
          <w:lang w:val="mk-MK"/>
        </w:rPr>
        <w:t>А</w:t>
      </w:r>
      <w:r w:rsidRPr="00A76DE2">
        <w:rPr>
          <w:rFonts w:ascii="StobiSerif Regular" w:hAnsi="StobiSerif Regular"/>
          <w:sz w:val="16"/>
          <w:szCs w:val="16"/>
          <w:lang w:val="mk-MK"/>
        </w:rPr>
        <w:t>рхива на Агенцијата</w:t>
      </w:r>
      <w:r w:rsidR="00CB3C39" w:rsidRPr="00E61C1A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1BAB319A" w14:textId="77777777" w:rsidR="00D02FC9" w:rsidRDefault="00D02FC9" w:rsidP="00737C39">
      <w:pPr>
        <w:rPr>
          <w:rFonts w:ascii="StobiSerif Regular" w:hAnsi="StobiSerif Regular"/>
          <w:sz w:val="22"/>
          <w:szCs w:val="22"/>
          <w:lang w:val="mk-MK"/>
        </w:rPr>
      </w:pPr>
    </w:p>
    <w:p w14:paraId="7658D592" w14:textId="38400942" w:rsidR="00D02FC9" w:rsidRDefault="00D02FC9" w:rsidP="00737C39">
      <w:pPr>
        <w:rPr>
          <w:rFonts w:ascii="StobiSerif Regular" w:hAnsi="StobiSerif Regular"/>
          <w:sz w:val="16"/>
          <w:szCs w:val="16"/>
          <w:lang w:val="mk-MK"/>
        </w:rPr>
      </w:pPr>
      <w:r w:rsidRPr="00D02FC9">
        <w:rPr>
          <w:rFonts w:ascii="StobiSerif Regular" w:hAnsi="StobiSerif Regular"/>
          <w:sz w:val="16"/>
          <w:szCs w:val="16"/>
          <w:lang w:val="mk-MK"/>
        </w:rPr>
        <w:t>Прилог:</w:t>
      </w:r>
    </w:p>
    <w:p w14:paraId="66844D99" w14:textId="20A510FC" w:rsidR="00D02FC9" w:rsidRDefault="00D02FC9" w:rsidP="00D02FC9">
      <w:pPr>
        <w:pStyle w:val="ListParagraph"/>
        <w:numPr>
          <w:ilvl w:val="0"/>
          <w:numId w:val="11"/>
        </w:numPr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sz w:val="16"/>
          <w:szCs w:val="16"/>
          <w:lang w:val="mk-MK"/>
        </w:rPr>
        <w:t>Фотокопија од меил за достава на Решение 08-</w:t>
      </w:r>
      <w:r w:rsidR="00C81AD6">
        <w:rPr>
          <w:rFonts w:ascii="StobiSerif Regular" w:hAnsi="StobiSerif Regular"/>
          <w:sz w:val="16"/>
          <w:szCs w:val="16"/>
          <w:lang w:val="mk-MK"/>
        </w:rPr>
        <w:t>4</w:t>
      </w:r>
      <w:r>
        <w:rPr>
          <w:rFonts w:ascii="StobiSerif Regular" w:hAnsi="StobiSerif Regular"/>
          <w:sz w:val="16"/>
          <w:szCs w:val="16"/>
          <w:lang w:val="mk-MK"/>
        </w:rPr>
        <w:t xml:space="preserve"> од Агенцијата </w:t>
      </w:r>
    </w:p>
    <w:sectPr w:rsidR="00D02FC9" w:rsidSect="00E0450C">
      <w:pgSz w:w="12240" w:h="15840"/>
      <w:pgMar w:top="1440" w:right="104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EE11" w14:textId="77777777" w:rsidR="00930AE4" w:rsidRDefault="00930AE4" w:rsidP="00BC21EF">
      <w:r>
        <w:separator/>
      </w:r>
    </w:p>
  </w:endnote>
  <w:endnote w:type="continuationSeparator" w:id="0">
    <w:p w14:paraId="6D914895" w14:textId="77777777" w:rsidR="00930AE4" w:rsidRDefault="00930AE4" w:rsidP="00B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A884" w14:textId="77777777" w:rsidR="00930AE4" w:rsidRDefault="00930AE4" w:rsidP="00BC21EF">
      <w:r>
        <w:separator/>
      </w:r>
    </w:p>
  </w:footnote>
  <w:footnote w:type="continuationSeparator" w:id="0">
    <w:p w14:paraId="2E3F2966" w14:textId="77777777" w:rsidR="00930AE4" w:rsidRDefault="00930AE4" w:rsidP="00B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441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63F14"/>
    <w:multiLevelType w:val="hybridMultilevel"/>
    <w:tmpl w:val="5DE45BFE"/>
    <w:lvl w:ilvl="0" w:tplc="6B66B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C44C1"/>
    <w:multiLevelType w:val="hybridMultilevel"/>
    <w:tmpl w:val="AC5818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751"/>
    <w:multiLevelType w:val="hybridMultilevel"/>
    <w:tmpl w:val="F3E2D304"/>
    <w:lvl w:ilvl="0" w:tplc="BD4222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A12B7"/>
    <w:multiLevelType w:val="hybridMultilevel"/>
    <w:tmpl w:val="F7F067E0"/>
    <w:lvl w:ilvl="0" w:tplc="EBCA230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5B5"/>
    <w:multiLevelType w:val="hybridMultilevel"/>
    <w:tmpl w:val="EBAE3254"/>
    <w:lvl w:ilvl="0" w:tplc="113A3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3483"/>
    <w:multiLevelType w:val="hybridMultilevel"/>
    <w:tmpl w:val="CB62230A"/>
    <w:lvl w:ilvl="0" w:tplc="5F68B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F3C7B"/>
    <w:multiLevelType w:val="hybridMultilevel"/>
    <w:tmpl w:val="28406BE4"/>
    <w:lvl w:ilvl="0" w:tplc="668206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858"/>
    <w:multiLevelType w:val="hybridMultilevel"/>
    <w:tmpl w:val="3BE8C034"/>
    <w:lvl w:ilvl="0" w:tplc="E84C3F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D1678"/>
    <w:multiLevelType w:val="hybridMultilevel"/>
    <w:tmpl w:val="37040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82CE9"/>
    <w:multiLevelType w:val="hybridMultilevel"/>
    <w:tmpl w:val="70FE21E0"/>
    <w:lvl w:ilvl="0" w:tplc="E016266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B5A25E8"/>
    <w:multiLevelType w:val="hybridMultilevel"/>
    <w:tmpl w:val="923A5518"/>
    <w:lvl w:ilvl="0" w:tplc="748A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A265FD"/>
    <w:multiLevelType w:val="hybridMultilevel"/>
    <w:tmpl w:val="0494F836"/>
    <w:lvl w:ilvl="0" w:tplc="F8E4E072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79350">
    <w:abstractNumId w:val="9"/>
  </w:num>
  <w:num w:numId="2" w16cid:durableId="801967870">
    <w:abstractNumId w:val="11"/>
  </w:num>
  <w:num w:numId="3" w16cid:durableId="953831562">
    <w:abstractNumId w:val="2"/>
  </w:num>
  <w:num w:numId="4" w16cid:durableId="785733450">
    <w:abstractNumId w:val="0"/>
  </w:num>
  <w:num w:numId="5" w16cid:durableId="1539850559">
    <w:abstractNumId w:val="3"/>
  </w:num>
  <w:num w:numId="6" w16cid:durableId="364448671">
    <w:abstractNumId w:val="8"/>
  </w:num>
  <w:num w:numId="7" w16cid:durableId="380054581">
    <w:abstractNumId w:val="7"/>
  </w:num>
  <w:num w:numId="8" w16cid:durableId="2063747163">
    <w:abstractNumId w:val="5"/>
  </w:num>
  <w:num w:numId="9" w16cid:durableId="940842954">
    <w:abstractNumId w:val="10"/>
  </w:num>
  <w:num w:numId="10" w16cid:durableId="165244909">
    <w:abstractNumId w:val="6"/>
  </w:num>
  <w:num w:numId="11" w16cid:durableId="36665364">
    <w:abstractNumId w:val="12"/>
  </w:num>
  <w:num w:numId="12" w16cid:durableId="668993156">
    <w:abstractNumId w:val="1"/>
  </w:num>
  <w:num w:numId="13" w16cid:durableId="109825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1"/>
    <w:rsid w:val="00006BAB"/>
    <w:rsid w:val="00022FF4"/>
    <w:rsid w:val="00030CC8"/>
    <w:rsid w:val="000356B0"/>
    <w:rsid w:val="00037086"/>
    <w:rsid w:val="00047386"/>
    <w:rsid w:val="0007349B"/>
    <w:rsid w:val="000827CA"/>
    <w:rsid w:val="00086679"/>
    <w:rsid w:val="0008678B"/>
    <w:rsid w:val="000915B7"/>
    <w:rsid w:val="000A278F"/>
    <w:rsid w:val="000A6A7C"/>
    <w:rsid w:val="000B4BC0"/>
    <w:rsid w:val="000C4F8B"/>
    <w:rsid w:val="000C5420"/>
    <w:rsid w:val="000D5F2C"/>
    <w:rsid w:val="000E05D4"/>
    <w:rsid w:val="000E282E"/>
    <w:rsid w:val="000E4DFD"/>
    <w:rsid w:val="001062AB"/>
    <w:rsid w:val="00123231"/>
    <w:rsid w:val="00135B45"/>
    <w:rsid w:val="001375A2"/>
    <w:rsid w:val="00146636"/>
    <w:rsid w:val="00167418"/>
    <w:rsid w:val="001723DF"/>
    <w:rsid w:val="00173658"/>
    <w:rsid w:val="00175FD7"/>
    <w:rsid w:val="001875B4"/>
    <w:rsid w:val="00192853"/>
    <w:rsid w:val="00196A25"/>
    <w:rsid w:val="001A40BF"/>
    <w:rsid w:val="001A4C92"/>
    <w:rsid w:val="001C3026"/>
    <w:rsid w:val="001E1D61"/>
    <w:rsid w:val="001E53BE"/>
    <w:rsid w:val="001E5A8C"/>
    <w:rsid w:val="001F05FA"/>
    <w:rsid w:val="002060FD"/>
    <w:rsid w:val="002338B7"/>
    <w:rsid w:val="00263300"/>
    <w:rsid w:val="00285383"/>
    <w:rsid w:val="00285C60"/>
    <w:rsid w:val="002A3F47"/>
    <w:rsid w:val="002A4736"/>
    <w:rsid w:val="002A6057"/>
    <w:rsid w:val="002B17A8"/>
    <w:rsid w:val="002B4FC4"/>
    <w:rsid w:val="002D1840"/>
    <w:rsid w:val="002D3A52"/>
    <w:rsid w:val="002D6F3B"/>
    <w:rsid w:val="002E23B5"/>
    <w:rsid w:val="002F1B11"/>
    <w:rsid w:val="002F4FAD"/>
    <w:rsid w:val="002F5E44"/>
    <w:rsid w:val="00301D32"/>
    <w:rsid w:val="00311FA1"/>
    <w:rsid w:val="00314C44"/>
    <w:rsid w:val="00317AA5"/>
    <w:rsid w:val="003456C9"/>
    <w:rsid w:val="003540B7"/>
    <w:rsid w:val="003557D3"/>
    <w:rsid w:val="00362BA5"/>
    <w:rsid w:val="003654FC"/>
    <w:rsid w:val="003828DD"/>
    <w:rsid w:val="00387063"/>
    <w:rsid w:val="0039112D"/>
    <w:rsid w:val="003A27F3"/>
    <w:rsid w:val="003A5338"/>
    <w:rsid w:val="003C0096"/>
    <w:rsid w:val="003C57BE"/>
    <w:rsid w:val="003E7AAE"/>
    <w:rsid w:val="003F4A1C"/>
    <w:rsid w:val="00412A88"/>
    <w:rsid w:val="00412E2E"/>
    <w:rsid w:val="00415358"/>
    <w:rsid w:val="00426E16"/>
    <w:rsid w:val="00430B9E"/>
    <w:rsid w:val="00442E9B"/>
    <w:rsid w:val="00443046"/>
    <w:rsid w:val="0044318A"/>
    <w:rsid w:val="00463AE5"/>
    <w:rsid w:val="004711A3"/>
    <w:rsid w:val="00480D52"/>
    <w:rsid w:val="00491124"/>
    <w:rsid w:val="004A4B24"/>
    <w:rsid w:val="004C4B14"/>
    <w:rsid w:val="00505B70"/>
    <w:rsid w:val="005066DB"/>
    <w:rsid w:val="00511233"/>
    <w:rsid w:val="00522654"/>
    <w:rsid w:val="005270D4"/>
    <w:rsid w:val="00535F81"/>
    <w:rsid w:val="00536EC0"/>
    <w:rsid w:val="00541874"/>
    <w:rsid w:val="00546E8C"/>
    <w:rsid w:val="00562F36"/>
    <w:rsid w:val="00585E9D"/>
    <w:rsid w:val="0059087A"/>
    <w:rsid w:val="005974A2"/>
    <w:rsid w:val="005A2C2B"/>
    <w:rsid w:val="005A7125"/>
    <w:rsid w:val="005B2BC3"/>
    <w:rsid w:val="005D4D20"/>
    <w:rsid w:val="005D593C"/>
    <w:rsid w:val="005D697D"/>
    <w:rsid w:val="005E02CF"/>
    <w:rsid w:val="005F43ED"/>
    <w:rsid w:val="005F7795"/>
    <w:rsid w:val="00601A00"/>
    <w:rsid w:val="00625D79"/>
    <w:rsid w:val="006379B0"/>
    <w:rsid w:val="006450ED"/>
    <w:rsid w:val="00647AA9"/>
    <w:rsid w:val="00662ACB"/>
    <w:rsid w:val="00675800"/>
    <w:rsid w:val="00685987"/>
    <w:rsid w:val="006B2FD8"/>
    <w:rsid w:val="006C7526"/>
    <w:rsid w:val="006D4282"/>
    <w:rsid w:val="006D7586"/>
    <w:rsid w:val="006D79E4"/>
    <w:rsid w:val="006E2C1D"/>
    <w:rsid w:val="006F1D71"/>
    <w:rsid w:val="006F5C49"/>
    <w:rsid w:val="00711176"/>
    <w:rsid w:val="007275EF"/>
    <w:rsid w:val="007354BD"/>
    <w:rsid w:val="00737C39"/>
    <w:rsid w:val="00743E09"/>
    <w:rsid w:val="007615F1"/>
    <w:rsid w:val="00764756"/>
    <w:rsid w:val="0078368C"/>
    <w:rsid w:val="007935D0"/>
    <w:rsid w:val="007A0DEC"/>
    <w:rsid w:val="007C3D25"/>
    <w:rsid w:val="007D6310"/>
    <w:rsid w:val="007D7911"/>
    <w:rsid w:val="007F2E79"/>
    <w:rsid w:val="0080296C"/>
    <w:rsid w:val="00802F03"/>
    <w:rsid w:val="00803D9B"/>
    <w:rsid w:val="00804CA8"/>
    <w:rsid w:val="00814017"/>
    <w:rsid w:val="00827439"/>
    <w:rsid w:val="008318F6"/>
    <w:rsid w:val="00831943"/>
    <w:rsid w:val="00862B71"/>
    <w:rsid w:val="008636FA"/>
    <w:rsid w:val="00867E08"/>
    <w:rsid w:val="0087691A"/>
    <w:rsid w:val="00895A92"/>
    <w:rsid w:val="008A2670"/>
    <w:rsid w:val="008A5F8C"/>
    <w:rsid w:val="008B01DD"/>
    <w:rsid w:val="008B1585"/>
    <w:rsid w:val="008B5BEA"/>
    <w:rsid w:val="008C083D"/>
    <w:rsid w:val="008D0663"/>
    <w:rsid w:val="008E4019"/>
    <w:rsid w:val="008F1B8A"/>
    <w:rsid w:val="0091428C"/>
    <w:rsid w:val="0092195F"/>
    <w:rsid w:val="00930AE4"/>
    <w:rsid w:val="00931CF6"/>
    <w:rsid w:val="009351DE"/>
    <w:rsid w:val="009432B3"/>
    <w:rsid w:val="009472FB"/>
    <w:rsid w:val="00947E3B"/>
    <w:rsid w:val="00950D6D"/>
    <w:rsid w:val="00957BE1"/>
    <w:rsid w:val="0097290A"/>
    <w:rsid w:val="00977A89"/>
    <w:rsid w:val="00980FA0"/>
    <w:rsid w:val="009864E9"/>
    <w:rsid w:val="009D6D76"/>
    <w:rsid w:val="009E29E2"/>
    <w:rsid w:val="009E5E94"/>
    <w:rsid w:val="009E60A7"/>
    <w:rsid w:val="00A0045C"/>
    <w:rsid w:val="00A01372"/>
    <w:rsid w:val="00A1237A"/>
    <w:rsid w:val="00A13D58"/>
    <w:rsid w:val="00A13FB7"/>
    <w:rsid w:val="00A23DBF"/>
    <w:rsid w:val="00A2551D"/>
    <w:rsid w:val="00A2710C"/>
    <w:rsid w:val="00A32A00"/>
    <w:rsid w:val="00A34FCD"/>
    <w:rsid w:val="00A35D6E"/>
    <w:rsid w:val="00A52CDC"/>
    <w:rsid w:val="00A6588A"/>
    <w:rsid w:val="00A73169"/>
    <w:rsid w:val="00A76DE2"/>
    <w:rsid w:val="00AA6152"/>
    <w:rsid w:val="00AB2888"/>
    <w:rsid w:val="00AB320B"/>
    <w:rsid w:val="00AC4AF0"/>
    <w:rsid w:val="00AC7CEC"/>
    <w:rsid w:val="00AD5F0E"/>
    <w:rsid w:val="00AD628D"/>
    <w:rsid w:val="00AE39B3"/>
    <w:rsid w:val="00B00C37"/>
    <w:rsid w:val="00B11803"/>
    <w:rsid w:val="00B125C0"/>
    <w:rsid w:val="00B273B5"/>
    <w:rsid w:val="00B31B49"/>
    <w:rsid w:val="00B329F8"/>
    <w:rsid w:val="00B333A4"/>
    <w:rsid w:val="00B35B65"/>
    <w:rsid w:val="00B44455"/>
    <w:rsid w:val="00B448FF"/>
    <w:rsid w:val="00B44D5A"/>
    <w:rsid w:val="00B54515"/>
    <w:rsid w:val="00B8335A"/>
    <w:rsid w:val="00B83B3B"/>
    <w:rsid w:val="00B94505"/>
    <w:rsid w:val="00B959C9"/>
    <w:rsid w:val="00BA09C3"/>
    <w:rsid w:val="00BA71FA"/>
    <w:rsid w:val="00BB112A"/>
    <w:rsid w:val="00BB7BE0"/>
    <w:rsid w:val="00BC21CD"/>
    <w:rsid w:val="00BC21EF"/>
    <w:rsid w:val="00BE37DD"/>
    <w:rsid w:val="00C0211F"/>
    <w:rsid w:val="00C02D79"/>
    <w:rsid w:val="00C07B91"/>
    <w:rsid w:val="00C220B0"/>
    <w:rsid w:val="00C22E5C"/>
    <w:rsid w:val="00C26DAE"/>
    <w:rsid w:val="00C351D9"/>
    <w:rsid w:val="00C40750"/>
    <w:rsid w:val="00C41B60"/>
    <w:rsid w:val="00C41EC1"/>
    <w:rsid w:val="00C46D02"/>
    <w:rsid w:val="00C54692"/>
    <w:rsid w:val="00C55B4C"/>
    <w:rsid w:val="00C80234"/>
    <w:rsid w:val="00C81AD6"/>
    <w:rsid w:val="00C902D2"/>
    <w:rsid w:val="00C97705"/>
    <w:rsid w:val="00CA3652"/>
    <w:rsid w:val="00CB3C39"/>
    <w:rsid w:val="00CD48F6"/>
    <w:rsid w:val="00CE00AD"/>
    <w:rsid w:val="00CE440C"/>
    <w:rsid w:val="00CE6732"/>
    <w:rsid w:val="00CE7009"/>
    <w:rsid w:val="00CF3CD6"/>
    <w:rsid w:val="00D02FC9"/>
    <w:rsid w:val="00D137B4"/>
    <w:rsid w:val="00D14986"/>
    <w:rsid w:val="00D21987"/>
    <w:rsid w:val="00D379EB"/>
    <w:rsid w:val="00D6633A"/>
    <w:rsid w:val="00D676F3"/>
    <w:rsid w:val="00D8445B"/>
    <w:rsid w:val="00D863F6"/>
    <w:rsid w:val="00D875E7"/>
    <w:rsid w:val="00D94CB3"/>
    <w:rsid w:val="00D96293"/>
    <w:rsid w:val="00DA1DE3"/>
    <w:rsid w:val="00DA2DC0"/>
    <w:rsid w:val="00DC26E3"/>
    <w:rsid w:val="00DC282E"/>
    <w:rsid w:val="00DC2A6F"/>
    <w:rsid w:val="00DD22F9"/>
    <w:rsid w:val="00DE5790"/>
    <w:rsid w:val="00DE7BF7"/>
    <w:rsid w:val="00DF03D2"/>
    <w:rsid w:val="00DF2E46"/>
    <w:rsid w:val="00E0450C"/>
    <w:rsid w:val="00E05269"/>
    <w:rsid w:val="00E1423A"/>
    <w:rsid w:val="00E17675"/>
    <w:rsid w:val="00E34F65"/>
    <w:rsid w:val="00E419B1"/>
    <w:rsid w:val="00E47D3F"/>
    <w:rsid w:val="00E5270B"/>
    <w:rsid w:val="00E555D2"/>
    <w:rsid w:val="00E61C1A"/>
    <w:rsid w:val="00E630A5"/>
    <w:rsid w:val="00E66F75"/>
    <w:rsid w:val="00E72904"/>
    <w:rsid w:val="00E731A8"/>
    <w:rsid w:val="00E8376F"/>
    <w:rsid w:val="00E83D5C"/>
    <w:rsid w:val="00E93499"/>
    <w:rsid w:val="00E950F3"/>
    <w:rsid w:val="00E96CEF"/>
    <w:rsid w:val="00EA0B82"/>
    <w:rsid w:val="00EA0D05"/>
    <w:rsid w:val="00EA1CE4"/>
    <w:rsid w:val="00EA3B4C"/>
    <w:rsid w:val="00EB08E3"/>
    <w:rsid w:val="00EB153F"/>
    <w:rsid w:val="00EC1E94"/>
    <w:rsid w:val="00EE6D1E"/>
    <w:rsid w:val="00EF51CE"/>
    <w:rsid w:val="00EF52CA"/>
    <w:rsid w:val="00EF78F1"/>
    <w:rsid w:val="00F105F1"/>
    <w:rsid w:val="00F26F6E"/>
    <w:rsid w:val="00F309B9"/>
    <w:rsid w:val="00F35C3B"/>
    <w:rsid w:val="00F40543"/>
    <w:rsid w:val="00F44A68"/>
    <w:rsid w:val="00F578B6"/>
    <w:rsid w:val="00F773E6"/>
    <w:rsid w:val="00F819FB"/>
    <w:rsid w:val="00F957C9"/>
    <w:rsid w:val="00FA0062"/>
    <w:rsid w:val="00FB230B"/>
    <w:rsid w:val="00FB5C01"/>
    <w:rsid w:val="00FC2558"/>
    <w:rsid w:val="00FE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4F4"/>
  <w15:docId w15:val="{D98DBDA5-8CA2-4647-A036-A5CC06D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4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902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71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A6A7C"/>
    <w:pPr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0A6A7C"/>
    <w:rPr>
      <w:b/>
      <w:bCs/>
    </w:rPr>
  </w:style>
  <w:style w:type="paragraph" w:customStyle="1" w:styleId="Default">
    <w:name w:val="Default"/>
    <w:rsid w:val="00B4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unhideWhenUsed/>
    <w:rsid w:val="00491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1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F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B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i.mk/wp-content/uploads/2022/04/&#1052;&#1077;&#1090;&#1086;&#1076;&#1086;&#1083;&#1086;&#1075;&#1080;&#1112;&#1072;-&#1079;&#1072;-&#1089;&#1087;&#1088;&#1086;&#1074;&#1077;&#1076;&#1091;&#1074;&#1072;&#1114;&#1077;-&#1085;&#1072;-&#1084;&#1086;&#1085;&#1080;&#1090;&#1086;&#1088;&#1080;&#1085;&#1075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pi.mk/izvest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pi.mk/izves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Cvetan</dc:creator>
  <cp:lastModifiedBy>oliver</cp:lastModifiedBy>
  <cp:revision>2</cp:revision>
  <cp:lastPrinted>2026-04-27T11:03:00Z</cp:lastPrinted>
  <dcterms:created xsi:type="dcterms:W3CDTF">2026-04-29T10:50:00Z</dcterms:created>
  <dcterms:modified xsi:type="dcterms:W3CDTF">2026-04-29T10:50:00Z</dcterms:modified>
</cp:coreProperties>
</file>