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FB0247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B024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FB0247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FB0247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 w:rsidRPr="00FB0247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1225F" w:rsidRPr="00FB0247">
        <w:rPr>
          <w:rFonts w:ascii="StobiSerif Regular" w:hAnsi="StobiSerif Regular"/>
          <w:sz w:val="22"/>
          <w:szCs w:val="22"/>
          <w:lang w:val="mk-MK"/>
        </w:rPr>
        <w:t>Здружението за поддршка и развој „И јас Сум“ - Неготино</w:t>
      </w:r>
      <w:r w:rsidR="00D863A6" w:rsidRPr="00FB024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FB0247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 w:rsidRPr="00FB0247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A595B" w:rsidRPr="00FB0247">
        <w:rPr>
          <w:rFonts w:ascii="StobiSerif Regular" w:hAnsi="StobiSerif Regular"/>
          <w:sz w:val="22"/>
          <w:szCs w:val="22"/>
          <w:lang w:val="mk-MK"/>
        </w:rPr>
        <w:t>ООУ „Страшо Пинџур“ Кавадарци</w:t>
      </w:r>
      <w:r w:rsidR="00255556" w:rsidRPr="00FB0247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FB0247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D6DF6" w:rsidRPr="00FB0247">
        <w:rPr>
          <w:rFonts w:ascii="StobiSerif Regular" w:hAnsi="StobiSerif Regular"/>
          <w:sz w:val="22"/>
          <w:szCs w:val="22"/>
          <w:lang w:val="mk-MK"/>
        </w:rPr>
        <w:t>2</w:t>
      </w:r>
      <w:r w:rsidR="002A595B" w:rsidRPr="00FB0247">
        <w:rPr>
          <w:rFonts w:ascii="StobiSerif Regular" w:hAnsi="StobiSerif Regular"/>
          <w:sz w:val="22"/>
          <w:szCs w:val="22"/>
          <w:lang w:val="mk-MK"/>
        </w:rPr>
        <w:t>1</w:t>
      </w:r>
      <w:r w:rsidR="00F71A1F" w:rsidRPr="00FB0247">
        <w:rPr>
          <w:rFonts w:ascii="StobiSerif Regular" w:hAnsi="StobiSerif Regular"/>
          <w:sz w:val="22"/>
          <w:szCs w:val="22"/>
          <w:lang w:val="mk-MK"/>
        </w:rPr>
        <w:t>.</w:t>
      </w:r>
      <w:r w:rsidR="00B96821" w:rsidRPr="00FB0247">
        <w:rPr>
          <w:rFonts w:ascii="StobiSerif Regular" w:hAnsi="StobiSerif Regular"/>
          <w:sz w:val="22"/>
          <w:szCs w:val="22"/>
          <w:lang w:val="mk-MK"/>
        </w:rPr>
        <w:t>0</w:t>
      </w:r>
      <w:r w:rsidR="00FC09C7" w:rsidRPr="00FB0247">
        <w:rPr>
          <w:rFonts w:ascii="StobiSerif Regular" w:hAnsi="StobiSerif Regular"/>
          <w:sz w:val="22"/>
          <w:szCs w:val="22"/>
          <w:lang w:val="en-US"/>
        </w:rPr>
        <w:t>4</w:t>
      </w:r>
      <w:r w:rsidR="00255556" w:rsidRPr="00FB0247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FB0247">
        <w:rPr>
          <w:rFonts w:ascii="StobiSerif Regular" w:hAnsi="StobiSerif Regular"/>
          <w:sz w:val="22"/>
          <w:szCs w:val="22"/>
          <w:lang w:val="ru-RU"/>
        </w:rPr>
        <w:t>202</w:t>
      </w:r>
      <w:r w:rsidR="00B96821" w:rsidRPr="00FB0247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FB0247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FB0247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255556" w:rsidRPr="00FB0247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B0247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255556" w:rsidRPr="00FB0247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B0247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FB0247">
        <w:rPr>
          <w:rFonts w:ascii="StobiSerif Regular" w:hAnsi="StobiSerif Regular"/>
          <w:sz w:val="22"/>
          <w:szCs w:val="22"/>
          <w:lang w:val="mk-MK"/>
        </w:rPr>
        <w:t>д</w:t>
      </w:r>
      <w:r w:rsidR="006632E0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96821" w:rsidRPr="00FB0247">
        <w:rPr>
          <w:rFonts w:ascii="StobiSerif Regular" w:hAnsi="StobiSerif Regular"/>
          <w:sz w:val="22"/>
          <w:szCs w:val="22"/>
          <w:lang w:val="mk-MK"/>
        </w:rPr>
        <w:t xml:space="preserve">Здружението за поддршка и развој „И јас Сум“ - Неготино, поднесена против </w:t>
      </w:r>
      <w:r w:rsidR="002A595B" w:rsidRPr="00FB0247">
        <w:rPr>
          <w:rFonts w:ascii="StobiSerif Regular" w:hAnsi="StobiSerif Regular"/>
          <w:sz w:val="22"/>
          <w:szCs w:val="22"/>
          <w:lang w:val="mk-MK"/>
        </w:rPr>
        <w:t>ООУ „Страшо Пинџур“ Кавадарци</w:t>
      </w:r>
      <w:r w:rsidR="00B4151E" w:rsidRPr="00FB0247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FB0247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1233B3" w:rsidRPr="00FB0247">
        <w:rPr>
          <w:rFonts w:ascii="StobiSerif Regular" w:hAnsi="StobiSerif Regular"/>
          <w:sz w:val="22"/>
          <w:szCs w:val="22"/>
          <w:lang w:val="mk-MK"/>
        </w:rPr>
        <w:t>6</w:t>
      </w:r>
      <w:r w:rsidR="00BB7353" w:rsidRPr="00FB0247">
        <w:rPr>
          <w:rFonts w:ascii="StobiSerif Regular" w:hAnsi="StobiSerif Regular"/>
          <w:sz w:val="22"/>
          <w:szCs w:val="22"/>
          <w:lang w:val="mk-MK"/>
        </w:rPr>
        <w:t>2</w:t>
      </w:r>
      <w:r w:rsidR="00FB0247" w:rsidRPr="00FB0247">
        <w:rPr>
          <w:rFonts w:ascii="StobiSerif Regular" w:hAnsi="StobiSerif Regular"/>
          <w:sz w:val="22"/>
          <w:szCs w:val="22"/>
          <w:lang w:val="mk-MK"/>
        </w:rPr>
        <w:t>1</w:t>
      </w:r>
      <w:r w:rsidR="00F71A1F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FB0247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96821" w:rsidRPr="00FB0247">
        <w:rPr>
          <w:rFonts w:ascii="StobiSerif Regular" w:hAnsi="StobiSerif Regular"/>
          <w:sz w:val="22"/>
          <w:szCs w:val="22"/>
          <w:lang w:val="mk-MK"/>
        </w:rPr>
        <w:t>2</w:t>
      </w:r>
      <w:r w:rsidR="00FB0247" w:rsidRPr="00FB0247">
        <w:rPr>
          <w:rFonts w:ascii="StobiSerif Regular" w:hAnsi="StobiSerif Regular"/>
          <w:sz w:val="22"/>
          <w:szCs w:val="22"/>
          <w:lang w:val="mk-MK"/>
        </w:rPr>
        <w:t>3</w:t>
      </w:r>
      <w:r w:rsidR="00F71A1F" w:rsidRPr="00FB0247">
        <w:rPr>
          <w:rFonts w:ascii="StobiSerif Regular" w:hAnsi="StobiSerif Regular"/>
          <w:sz w:val="22"/>
          <w:szCs w:val="22"/>
          <w:lang w:val="mk-MK"/>
        </w:rPr>
        <w:t>.1</w:t>
      </w:r>
      <w:r w:rsidR="001233B3" w:rsidRPr="00FB0247">
        <w:rPr>
          <w:rFonts w:ascii="StobiSerif Regular" w:hAnsi="StobiSerif Regular"/>
          <w:sz w:val="22"/>
          <w:szCs w:val="22"/>
          <w:lang w:val="mk-MK"/>
        </w:rPr>
        <w:t>2</w:t>
      </w:r>
      <w:r w:rsidR="005E2204" w:rsidRPr="00FB0247">
        <w:rPr>
          <w:rFonts w:ascii="StobiSerif Regular" w:hAnsi="StobiSerif Regular"/>
          <w:sz w:val="22"/>
          <w:szCs w:val="22"/>
          <w:lang w:val="mk-MK"/>
        </w:rPr>
        <w:t>.202</w:t>
      </w:r>
      <w:r w:rsidR="00E87607" w:rsidRPr="00FB024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FB0247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FB0247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FB0247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FB0247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B0247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 w:rsidRPr="00FB024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FB0247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FB0247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FB0247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FB0247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FB0247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247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FB0247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FB0247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B0247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FB0247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Pr="00FB0247" w:rsidRDefault="00B96821" w:rsidP="00BB7353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247">
        <w:rPr>
          <w:rFonts w:ascii="StobiSerif Regular" w:hAnsi="StobiSerif Regular"/>
          <w:sz w:val="22"/>
          <w:szCs w:val="22"/>
          <w:lang w:val="mk-MK"/>
        </w:rPr>
        <w:t>Здружението за поддршка и развој „И јас Сум“ - Неготино</w:t>
      </w:r>
      <w:r w:rsidR="00A47DAD" w:rsidRPr="00FB0247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 w:rsidRPr="00FB024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FB0247">
        <w:rPr>
          <w:rFonts w:ascii="StobiSerif Regular" w:hAnsi="StobiSerif Regular"/>
          <w:sz w:val="22"/>
          <w:szCs w:val="22"/>
          <w:lang w:val="ru-RU"/>
        </w:rPr>
        <w:t>на</w:t>
      </w:r>
      <w:r w:rsidR="00230612" w:rsidRPr="00FB024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1233B3" w:rsidRPr="00FB0247">
        <w:rPr>
          <w:rFonts w:ascii="StobiSerif Regular" w:hAnsi="StobiSerif Regular"/>
          <w:sz w:val="22"/>
          <w:szCs w:val="22"/>
          <w:lang w:val="ru-RU"/>
        </w:rPr>
        <w:t>2</w:t>
      </w:r>
      <w:r w:rsidRPr="00FB0247">
        <w:rPr>
          <w:rFonts w:ascii="StobiSerif Regular" w:hAnsi="StobiSerif Regular"/>
          <w:sz w:val="22"/>
          <w:szCs w:val="22"/>
          <w:lang w:val="ru-RU"/>
        </w:rPr>
        <w:t>3</w:t>
      </w:r>
      <w:r w:rsidR="00F71A1F" w:rsidRPr="00FB0247">
        <w:rPr>
          <w:rFonts w:ascii="StobiSerif Regular" w:hAnsi="StobiSerif Regular"/>
          <w:sz w:val="22"/>
          <w:szCs w:val="22"/>
          <w:lang w:val="mk-MK"/>
        </w:rPr>
        <w:t>.11</w:t>
      </w:r>
      <w:r w:rsidR="007914BF" w:rsidRPr="00FB0247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FB0247">
        <w:rPr>
          <w:rFonts w:ascii="StobiSerif Regular" w:hAnsi="StobiSerif Regular"/>
          <w:sz w:val="22"/>
          <w:szCs w:val="22"/>
          <w:lang w:val="mk-MK"/>
        </w:rPr>
        <w:t>202</w:t>
      </w:r>
      <w:r w:rsidR="002F5B9E" w:rsidRPr="00FB0247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FB0247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E0278B" w:rsidRPr="00FB0247">
        <w:rPr>
          <w:rFonts w:ascii="StobiSerif Regular" w:hAnsi="StobiSerif Regular"/>
          <w:sz w:val="22"/>
          <w:szCs w:val="22"/>
          <w:lang w:val="ru-RU"/>
        </w:rPr>
        <w:t xml:space="preserve"> преку електронска пошта</w:t>
      </w:r>
      <w:r w:rsidR="003B4DE9" w:rsidRPr="00FB0247">
        <w:rPr>
          <w:rFonts w:ascii="StobiSerif Regular" w:hAnsi="StobiSerif Regular"/>
          <w:sz w:val="22"/>
          <w:szCs w:val="22"/>
          <w:lang w:val="ru-RU"/>
        </w:rPr>
        <w:t xml:space="preserve"> поднел</w:t>
      </w:r>
      <w:r w:rsidR="0020131B" w:rsidRPr="00FB0247">
        <w:rPr>
          <w:rFonts w:ascii="StobiSerif Regular" w:hAnsi="StobiSerif Regular"/>
          <w:sz w:val="22"/>
          <w:szCs w:val="22"/>
          <w:lang w:val="ru-RU"/>
        </w:rPr>
        <w:t>о</w:t>
      </w:r>
      <w:r w:rsidR="00230612" w:rsidRPr="00FB024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FB0247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FB0247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B0247" w:rsidRPr="00FB0247">
        <w:rPr>
          <w:rFonts w:ascii="StobiSerif Regular" w:hAnsi="StobiSerif Regular"/>
          <w:sz w:val="22"/>
          <w:szCs w:val="22"/>
          <w:lang w:val="mk-MK"/>
        </w:rPr>
        <w:t>ООУ „Страшо Пинџур“ Кавадарци</w:t>
      </w:r>
      <w:r w:rsidR="00E0278B" w:rsidRPr="00FB0247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FB0247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Pr="00FB0247">
        <w:rPr>
          <w:rFonts w:ascii="StobiSerif Regular" w:hAnsi="StobiSerif Regular"/>
          <w:sz w:val="22"/>
          <w:szCs w:val="22"/>
          <w:lang w:val="mk-MK"/>
        </w:rPr>
        <w:t>о</w:t>
      </w:r>
      <w:r w:rsidR="007B1987" w:rsidRPr="00FB024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FB0247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 w:rsidRPr="00FB0247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FB0247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FB0247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20131B" w:rsidRPr="00FB0247">
        <w:rPr>
          <w:rFonts w:ascii="StobiSerif Regular" w:hAnsi="StobiSerif Regular"/>
          <w:sz w:val="22"/>
          <w:szCs w:val="22"/>
        </w:rPr>
        <w:t xml:space="preserve"> (</w:t>
      </w:r>
      <w:r w:rsidR="0020131B" w:rsidRPr="00FB0247">
        <w:rPr>
          <w:rFonts w:ascii="StobiSerif Regular" w:hAnsi="StobiSerif Regular"/>
          <w:sz w:val="22"/>
          <w:szCs w:val="22"/>
          <w:lang w:val="mk-MK"/>
        </w:rPr>
        <w:t xml:space="preserve">доставен на е-маил </w:t>
      </w:r>
      <w:r w:rsidR="0020131B" w:rsidRPr="00FB0247">
        <w:rPr>
          <w:rFonts w:ascii="StobiSerif Regular" w:hAnsi="StobiSerif Regular"/>
          <w:sz w:val="22"/>
          <w:szCs w:val="22"/>
        </w:rPr>
        <w:t>ijassum2020@gmail.com)</w:t>
      </w:r>
      <w:r w:rsidR="00EC392F" w:rsidRPr="00FB0247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FB0247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 w:rsidRPr="00FB0247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FB0247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 w:rsidRPr="00FB0247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FB0247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B0247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FB0247" w:rsidRPr="00FB0247" w:rsidRDefault="00BB7353" w:rsidP="00FB0247">
      <w:pPr>
        <w:spacing w:after="160"/>
        <w:ind w:left="360"/>
        <w:rPr>
          <w:rFonts w:ascii="StobiSerif Regular" w:hAnsi="StobiSerif Regular"/>
          <w:sz w:val="22"/>
          <w:szCs w:val="22"/>
        </w:rPr>
      </w:pPr>
      <w:r w:rsidRPr="00FB0247">
        <w:rPr>
          <w:rFonts w:ascii="StobiSerif Regular" w:hAnsi="StobiSerif Regular"/>
          <w:sz w:val="22"/>
          <w:szCs w:val="22"/>
          <w:lang w:val="mk-MK"/>
        </w:rPr>
        <w:t xml:space="preserve">      </w:t>
      </w:r>
      <w:r w:rsidR="0020131B" w:rsidRPr="00FB0247">
        <w:rPr>
          <w:rFonts w:ascii="StobiSerif Regular" w:hAnsi="StobiSerif Regular"/>
          <w:sz w:val="22"/>
          <w:szCs w:val="22"/>
          <w:lang w:val="mk-MK"/>
        </w:rPr>
        <w:t>„1</w:t>
      </w:r>
      <w:r w:rsidR="00FB0247" w:rsidRPr="00FB0247">
        <w:rPr>
          <w:rFonts w:ascii="StobiSerif Regular" w:hAnsi="StobiSerif Regular"/>
          <w:sz w:val="22"/>
          <w:szCs w:val="22"/>
          <w:lang w:val="mk-MK"/>
        </w:rPr>
        <w:t xml:space="preserve">„1.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Во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учебната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година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2025–2026,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дали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во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вашето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училиште</w:t>
      </w:r>
      <w:proofErr w:type="spellEnd"/>
      <w:r w:rsidR="00FB0247" w:rsidRPr="00FB0247">
        <w:rPr>
          <w:rFonts w:ascii="StobiSerif Regular" w:hAnsi="StobiSerif Regular"/>
          <w:color w:val="FF0000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следат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настава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>/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програма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деца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со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попреченост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>?</w:t>
      </w:r>
      <w:r w:rsidR="00FB0247" w:rsidRPr="00FB0247">
        <w:rPr>
          <w:rFonts w:ascii="StobiSerif Regular" w:hAnsi="StobiSerif Regular"/>
          <w:sz w:val="22"/>
          <w:szCs w:val="22"/>
        </w:rPr>
        <w:br/>
      </w:r>
      <w:r w:rsidR="00FB0247" w:rsidRPr="00FB0247">
        <w:rPr>
          <w:rFonts w:ascii="StobiSerif Regular" w:hAnsi="StobiSerif Regular"/>
          <w:sz w:val="22"/>
          <w:szCs w:val="22"/>
        </w:rPr>
        <w:t> </w:t>
      </w:r>
      <w:r w:rsidR="00FB0247" w:rsidRPr="00FB0247">
        <w:rPr>
          <w:rFonts w:ascii="StobiSerif Regular" w:hAnsi="StobiSerif Regular" w:cs="StobiSerif Regular"/>
          <w:sz w:val="22"/>
          <w:szCs w:val="22"/>
        </w:rPr>
        <w:t>•</w:t>
      </w:r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 w:cs="StobiSerif Regular"/>
          <w:sz w:val="22"/>
          <w:szCs w:val="22"/>
        </w:rPr>
        <w:t>Ако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 w:cs="StobiSerif Regular"/>
          <w:sz w:val="22"/>
          <w:szCs w:val="22"/>
        </w:rPr>
        <w:t>да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FB0247" w:rsidRPr="00FB0247">
        <w:rPr>
          <w:rFonts w:ascii="StobiSerif Regular" w:hAnsi="StobiSerif Regular" w:cs="StobiSerif Regular"/>
          <w:sz w:val="22"/>
          <w:szCs w:val="22"/>
        </w:rPr>
        <w:t>наведете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 w:cs="StobiSerif Regular"/>
          <w:sz w:val="22"/>
          <w:szCs w:val="22"/>
        </w:rPr>
        <w:t>колку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 w:cs="StobiSerif Regular"/>
          <w:sz w:val="22"/>
          <w:szCs w:val="22"/>
        </w:rPr>
        <w:t>вкупно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 w:cs="StobiSerif Regular"/>
          <w:sz w:val="22"/>
          <w:szCs w:val="22"/>
        </w:rPr>
        <w:t>се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 w:cs="StobiSerif Regular"/>
          <w:sz w:val="22"/>
          <w:szCs w:val="22"/>
        </w:rPr>
        <w:t>учен</w:t>
      </w:r>
      <w:r w:rsidR="00FB0247" w:rsidRPr="00FB0247">
        <w:rPr>
          <w:rFonts w:ascii="StobiSerif Regular" w:hAnsi="StobiSerif Regular"/>
          <w:sz w:val="22"/>
          <w:szCs w:val="22"/>
        </w:rPr>
        <w:t>иците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>/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дечињата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со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247" w:rsidRPr="00FB0247">
        <w:rPr>
          <w:rFonts w:ascii="StobiSerif Regular" w:hAnsi="StobiSerif Regular"/>
          <w:sz w:val="22"/>
          <w:szCs w:val="22"/>
        </w:rPr>
        <w:t>попреченост</w:t>
      </w:r>
      <w:proofErr w:type="spellEnd"/>
      <w:r w:rsidR="00FB0247" w:rsidRPr="00FB0247">
        <w:rPr>
          <w:rFonts w:ascii="StobiSerif Regular" w:hAnsi="StobiSerif Regular"/>
          <w:sz w:val="22"/>
          <w:szCs w:val="22"/>
        </w:rPr>
        <w:t>.</w:t>
      </w:r>
    </w:p>
    <w:p w:rsidR="00FB0247" w:rsidRPr="00FB0247" w:rsidRDefault="00FB0247" w:rsidP="00FB0247">
      <w:pPr>
        <w:pStyle w:val="ListParagraph"/>
        <w:numPr>
          <w:ilvl w:val="0"/>
          <w:numId w:val="19"/>
        </w:numPr>
        <w:spacing w:after="160"/>
        <w:rPr>
          <w:rFonts w:ascii="StobiSerif Regular" w:hAnsi="StobiSerif Regular"/>
          <w:sz w:val="22"/>
          <w:szCs w:val="22"/>
        </w:rPr>
      </w:pPr>
      <w:proofErr w:type="spellStart"/>
      <w:r w:rsidRPr="00FB0247">
        <w:rPr>
          <w:rFonts w:ascii="StobiSerif Regular" w:hAnsi="StobiSerif Regular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објектот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вашата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институција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има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надворешна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функционална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рампа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лица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која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овозможува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пристап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од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тротоарот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или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паркингот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до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главниот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влез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без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скали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или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други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пречки</w:t>
      </w:r>
      <w:proofErr w:type="spellEnd"/>
      <w:r w:rsidRPr="00FB0247">
        <w:rPr>
          <w:rFonts w:ascii="StobiSerif Regular" w:hAnsi="StobiSerif Regular"/>
          <w:sz w:val="22"/>
          <w:szCs w:val="22"/>
        </w:rPr>
        <w:t>?</w:t>
      </w:r>
    </w:p>
    <w:p w:rsidR="00FB0247" w:rsidRPr="00FB0247" w:rsidRDefault="00FB0247" w:rsidP="00FB0247">
      <w:pPr>
        <w:pStyle w:val="ListParagraph"/>
        <w:numPr>
          <w:ilvl w:val="0"/>
          <w:numId w:val="19"/>
        </w:numPr>
        <w:spacing w:after="160"/>
        <w:rPr>
          <w:rFonts w:ascii="StobiSerif Regular" w:hAnsi="StobiSerif Regular"/>
          <w:sz w:val="22"/>
          <w:szCs w:val="22"/>
        </w:rPr>
      </w:pPr>
      <w:proofErr w:type="spellStart"/>
      <w:r w:rsidRPr="00FB0247">
        <w:rPr>
          <w:rFonts w:ascii="StobiSerif Regular" w:hAnsi="StobiSerif Regular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внатрешните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ходници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канцеларии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сали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овозможуваат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непречено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движење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инвалидска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количка</w:t>
      </w:r>
      <w:proofErr w:type="spellEnd"/>
      <w:r w:rsidRPr="00FB0247">
        <w:rPr>
          <w:rFonts w:ascii="StobiSerif Regular" w:hAnsi="StobiSerif Regular"/>
          <w:sz w:val="22"/>
          <w:szCs w:val="22"/>
        </w:rPr>
        <w:t>?</w:t>
      </w:r>
      <w:r w:rsidRPr="00FB0247">
        <w:rPr>
          <w:rFonts w:ascii="StobiSerif Regular" w:hAnsi="StobiSerif Regular"/>
          <w:sz w:val="22"/>
          <w:szCs w:val="22"/>
        </w:rPr>
        <w:br/>
      </w:r>
      <w:r w:rsidRPr="00FB0247">
        <w:rPr>
          <w:rFonts w:ascii="StobiSerif Regular" w:hAnsi="StobiSerif Regular"/>
          <w:sz w:val="22"/>
          <w:szCs w:val="22"/>
        </w:rPr>
        <w:t> </w:t>
      </w:r>
      <w:proofErr w:type="gramStart"/>
      <w:r w:rsidRPr="00FB0247">
        <w:rPr>
          <w:rFonts w:ascii="StobiSerif Regular" w:hAnsi="StobiSerif Regular"/>
          <w:sz w:val="22"/>
          <w:szCs w:val="22"/>
        </w:rPr>
        <w:t>o</w:t>
      </w:r>
      <w:proofErr w:type="gram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Ако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не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кои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се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најчестите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пречки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пр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тесен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премин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прагови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скали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r w:rsidRPr="00FB0247">
        <w:rPr>
          <w:rFonts w:ascii="StobiSerif Regular" w:hAnsi="StobiSerif Regular" w:cs="StobiSerif Regular"/>
          <w:sz w:val="22"/>
          <w:szCs w:val="22"/>
        </w:rPr>
        <w:t>и</w:t>
      </w:r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sz w:val="22"/>
          <w:szCs w:val="22"/>
        </w:rPr>
        <w:t>сл</w:t>
      </w:r>
      <w:proofErr w:type="spellEnd"/>
      <w:r w:rsidRPr="00FB0247">
        <w:rPr>
          <w:rFonts w:ascii="StobiSerif Regular" w:hAnsi="StobiSerif Regular"/>
          <w:sz w:val="22"/>
          <w:szCs w:val="22"/>
        </w:rPr>
        <w:t>.)?</w:t>
      </w:r>
    </w:p>
    <w:p w:rsidR="00FB0247" w:rsidRPr="00FB0247" w:rsidRDefault="00FB0247" w:rsidP="00FB0247">
      <w:pPr>
        <w:numPr>
          <w:ilvl w:val="0"/>
          <w:numId w:val="19"/>
        </w:numPr>
        <w:spacing w:after="160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објектот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е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обезбеден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пристап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помеѓу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катовите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различните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нивоа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(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преку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внатрешна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рампа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лифт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пристапен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лицата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)?</w:t>
      </w:r>
    </w:p>
    <w:p w:rsidR="00FB0247" w:rsidRPr="00FB0247" w:rsidRDefault="00FB0247" w:rsidP="00FB0247">
      <w:pPr>
        <w:numPr>
          <w:ilvl w:val="0"/>
          <w:numId w:val="19"/>
        </w:numPr>
        <w:spacing w:after="160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Доколку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постојат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рампи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молиме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наведете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ги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спецификациите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надворешните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и/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внатрешните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рампи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(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должина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ширина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агол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наклон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материјал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).</w:t>
      </w:r>
    </w:p>
    <w:p w:rsidR="00FB0247" w:rsidRPr="00FB0247" w:rsidRDefault="00FB0247" w:rsidP="00FB0247">
      <w:pPr>
        <w:numPr>
          <w:ilvl w:val="0"/>
          <w:numId w:val="19"/>
        </w:numPr>
        <w:spacing w:after="160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lastRenderedPageBreak/>
        <w:t>Дали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има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обезбеден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паркинг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простор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?</w:t>
      </w:r>
      <w:r w:rsidRPr="00FB0247">
        <w:rPr>
          <w:rFonts w:ascii="StobiSerif Regular" w:hAnsi="StobiSerif Regular"/>
          <w:color w:val="000000"/>
          <w:sz w:val="22"/>
          <w:szCs w:val="22"/>
        </w:rPr>
        <w:br/>
      </w:r>
      <w:r w:rsidRPr="00FB0247">
        <w:rPr>
          <w:rFonts w:ascii="StobiSerif Regular" w:hAnsi="StobiSerif Regular"/>
          <w:color w:val="000000"/>
          <w:sz w:val="22"/>
          <w:szCs w:val="22"/>
        </w:rPr>
        <w:t> </w:t>
      </w:r>
      <w:proofErr w:type="gramStart"/>
      <w:r w:rsidRPr="00FB0247">
        <w:rPr>
          <w:rFonts w:ascii="StobiSerif Regular" w:hAnsi="StobiSerif Regular"/>
          <w:color w:val="000000"/>
          <w:sz w:val="22"/>
          <w:szCs w:val="22"/>
        </w:rPr>
        <w:t>o</w:t>
      </w:r>
      <w:proofErr w:type="gram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Ако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има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каде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с</w:t>
      </w:r>
      <w:r w:rsidRPr="00FB0247">
        <w:rPr>
          <w:rFonts w:ascii="StobiSerif Regular" w:hAnsi="StobiSerif Regular"/>
          <w:color w:val="000000"/>
          <w:sz w:val="22"/>
          <w:szCs w:val="22"/>
        </w:rPr>
        <w:t>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наоѓа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колку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места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обезбедени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?</w:t>
      </w:r>
      <w:r w:rsidRPr="00FB0247">
        <w:rPr>
          <w:rFonts w:ascii="StobiSerif Regular" w:hAnsi="StobiSerif Regular"/>
          <w:color w:val="000000"/>
          <w:sz w:val="22"/>
          <w:szCs w:val="22"/>
        </w:rPr>
        <w:br/>
      </w:r>
      <w:r w:rsidRPr="00FB0247">
        <w:rPr>
          <w:rFonts w:ascii="StobiSerif Regular" w:hAnsi="StobiSerif Regular"/>
          <w:color w:val="000000"/>
          <w:sz w:val="22"/>
          <w:szCs w:val="22"/>
        </w:rPr>
        <w:t> </w:t>
      </w:r>
      <w:proofErr w:type="gramStart"/>
      <w:r w:rsidRPr="00FB0247">
        <w:rPr>
          <w:rFonts w:ascii="StobiSerif Regular" w:hAnsi="StobiSerif Regular"/>
          <w:color w:val="000000"/>
          <w:sz w:val="22"/>
          <w:szCs w:val="22"/>
        </w:rPr>
        <w:t>o</w:t>
      </w:r>
      <w:proofErr w:type="gramEnd"/>
      <w:r w:rsidRPr="00FB0247">
        <w:rPr>
          <w:rFonts w:ascii="StobiSerif Regular" w:hAnsi="StobiSerif Regular"/>
          <w:color w:val="FF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молиме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прикачете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фотографија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означениот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паркинг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простор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.</w:t>
      </w:r>
    </w:p>
    <w:p w:rsidR="00FB0247" w:rsidRPr="00FB0247" w:rsidRDefault="00FB0247" w:rsidP="00FB0247">
      <w:pPr>
        <w:numPr>
          <w:ilvl w:val="0"/>
          <w:numId w:val="19"/>
        </w:numPr>
        <w:spacing w:after="160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објектот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има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тоалет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приспособен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?</w:t>
      </w:r>
      <w:r w:rsidRPr="00FB0247">
        <w:rPr>
          <w:rFonts w:ascii="StobiSerif Regular" w:hAnsi="StobiSerif Regular"/>
          <w:color w:val="000000"/>
          <w:sz w:val="22"/>
          <w:szCs w:val="22"/>
        </w:rPr>
        <w:br/>
      </w:r>
      <w:r w:rsidRPr="00FB0247">
        <w:rPr>
          <w:rFonts w:ascii="StobiSerif Regular" w:hAnsi="StobiSerif Regular"/>
          <w:color w:val="000000"/>
          <w:sz w:val="22"/>
          <w:szCs w:val="22"/>
        </w:rPr>
        <w:t> </w:t>
      </w:r>
      <w:proofErr w:type="gramStart"/>
      <w:r w:rsidRPr="00FB0247">
        <w:rPr>
          <w:rFonts w:ascii="StobiSerif Regular" w:hAnsi="StobiSerif Regular"/>
          <w:color w:val="000000"/>
          <w:sz w:val="22"/>
          <w:szCs w:val="22"/>
        </w:rPr>
        <w:t>o</w:t>
      </w:r>
      <w:proofErr w:type="gram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Ако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има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ве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молиме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наведете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ги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спецификациите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(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ширина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вратата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поставеност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рачк</w:t>
      </w:r>
      <w:r w:rsidRPr="00FB0247">
        <w:rPr>
          <w:rFonts w:ascii="StobiSerif Regular" w:hAnsi="StobiSerif Regular"/>
          <w:color w:val="000000"/>
          <w:sz w:val="22"/>
          <w:szCs w:val="22"/>
        </w:rPr>
        <w:t>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простор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маневрирање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сл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.).</w:t>
      </w:r>
      <w:r w:rsidRPr="00FB0247">
        <w:rPr>
          <w:rFonts w:ascii="StobiSerif Regular" w:hAnsi="StobiSerif Regular"/>
          <w:color w:val="000000"/>
          <w:sz w:val="22"/>
          <w:szCs w:val="22"/>
        </w:rPr>
        <w:br/>
      </w:r>
      <w:r w:rsidRPr="00FB0247">
        <w:rPr>
          <w:rFonts w:ascii="StobiSerif Regular" w:hAnsi="StobiSerif Regular"/>
          <w:color w:val="000000"/>
          <w:sz w:val="22"/>
          <w:szCs w:val="22"/>
        </w:rPr>
        <w:t> </w:t>
      </w:r>
      <w:proofErr w:type="gramStart"/>
      <w:r w:rsidRPr="00FB0247">
        <w:rPr>
          <w:rFonts w:ascii="StobiSerif Regular" w:hAnsi="StobiSerif Regular"/>
          <w:color w:val="000000"/>
          <w:sz w:val="22"/>
          <w:szCs w:val="22"/>
        </w:rPr>
        <w:t>o</w:t>
      </w:r>
      <w:proofErr w:type="gram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Ве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молиме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прикачете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фотографија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од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тоалетот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доколку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е</w:t>
      </w:r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достапна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.</w:t>
      </w:r>
    </w:p>
    <w:p w:rsidR="00FB0247" w:rsidRPr="00FB0247" w:rsidRDefault="00FB0247" w:rsidP="00FB0247">
      <w:pPr>
        <w:numPr>
          <w:ilvl w:val="0"/>
          <w:numId w:val="19"/>
        </w:numPr>
        <w:spacing w:after="160"/>
        <w:rPr>
          <w:rFonts w:ascii="StobiSerif Regular" w:hAnsi="StobiSerif Regular"/>
          <w:color w:val="000000"/>
          <w:sz w:val="22"/>
          <w:szCs w:val="22"/>
        </w:rPr>
      </w:pPr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институцијата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има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службеник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задолжен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контакт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поддршка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користење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услуги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?</w:t>
      </w:r>
      <w:r w:rsidRPr="00FB0247">
        <w:rPr>
          <w:rFonts w:ascii="StobiSerif Regular" w:hAnsi="StobiSerif Regular"/>
          <w:color w:val="000000"/>
          <w:sz w:val="22"/>
          <w:szCs w:val="22"/>
        </w:rPr>
        <w:br/>
      </w:r>
      <w:r w:rsidRPr="00FB0247">
        <w:rPr>
          <w:rFonts w:ascii="StobiSerif Regular" w:hAnsi="StobiSerif Regular"/>
          <w:color w:val="000000"/>
          <w:sz w:val="22"/>
          <w:szCs w:val="22"/>
        </w:rPr>
        <w:t> </w:t>
      </w:r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•</w:t>
      </w:r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Ако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да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наведете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име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и</w:t>
      </w:r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контакт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одгово</w:t>
      </w:r>
      <w:r w:rsidRPr="00FB0247">
        <w:rPr>
          <w:rFonts w:ascii="StobiSerif Regular" w:hAnsi="StobiSerif Regular"/>
          <w:color w:val="000000"/>
          <w:sz w:val="22"/>
          <w:szCs w:val="22"/>
        </w:rPr>
        <w:t>рното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лице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.</w:t>
      </w:r>
      <w:r w:rsidRPr="00FB0247">
        <w:rPr>
          <w:rFonts w:ascii="StobiSerif Regular" w:hAnsi="StobiSerif Regular"/>
          <w:color w:val="000000"/>
          <w:sz w:val="22"/>
          <w:szCs w:val="22"/>
        </w:rPr>
        <w:br/>
      </w:r>
      <w:r w:rsidRPr="00FB0247">
        <w:rPr>
          <w:rFonts w:ascii="StobiSerif Regular" w:hAnsi="StobiSerif Regular"/>
          <w:color w:val="000000"/>
          <w:sz w:val="22"/>
          <w:szCs w:val="22"/>
        </w:rPr>
        <w:t> </w:t>
      </w:r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•</w:t>
      </w:r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контактот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е</w:t>
      </w:r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јавно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објавен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(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веб</w:t>
      </w:r>
      <w:r w:rsidRPr="00FB0247">
        <w:rPr>
          <w:rFonts w:ascii="StobiSerif Regular" w:hAnsi="StobiSerif Regular"/>
          <w:color w:val="000000"/>
          <w:sz w:val="22"/>
          <w:szCs w:val="22"/>
        </w:rPr>
        <w:t>-</w:t>
      </w:r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страница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инфо</w:t>
      </w:r>
      <w:r w:rsidRPr="00FB0247">
        <w:rPr>
          <w:rFonts w:ascii="StobiSerif Regular" w:hAnsi="StobiSerif Regular"/>
          <w:color w:val="000000"/>
          <w:sz w:val="22"/>
          <w:szCs w:val="22"/>
        </w:rPr>
        <w:t>-</w:t>
      </w:r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табла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или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друг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достапен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начин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)?</w:t>
      </w:r>
      <w:r w:rsidRPr="00FB0247">
        <w:rPr>
          <w:rFonts w:ascii="StobiSerif Regular" w:hAnsi="StobiSerif Regular"/>
          <w:color w:val="000000"/>
          <w:sz w:val="22"/>
          <w:szCs w:val="22"/>
        </w:rPr>
        <w:br/>
      </w:r>
      <w:r w:rsidRPr="00FB0247">
        <w:rPr>
          <w:rFonts w:ascii="StobiSerif Regular" w:hAnsi="StobiSerif Regular"/>
          <w:color w:val="000000"/>
          <w:sz w:val="22"/>
          <w:szCs w:val="22"/>
        </w:rPr>
        <w:t> </w:t>
      </w:r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•</w:t>
      </w:r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службеното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лице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има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поминато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обука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комуникација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лица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 w:cs="StobiSerif Regular"/>
          <w:color w:val="000000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?</w:t>
      </w:r>
    </w:p>
    <w:p w:rsidR="00FB0247" w:rsidRPr="00FB0247" w:rsidRDefault="00FB0247" w:rsidP="00FB0247">
      <w:pPr>
        <w:numPr>
          <w:ilvl w:val="0"/>
          <w:numId w:val="19"/>
        </w:numPr>
        <w:spacing w:after="160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B0247">
        <w:rPr>
          <w:rFonts w:ascii="StobiSerif Regular" w:hAnsi="StobiSerif Regular"/>
          <w:sz w:val="22"/>
          <w:szCs w:val="22"/>
        </w:rPr>
        <w:t>Кои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активности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проекти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реализираат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во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текот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2025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поврзани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инклузија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обезбедување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поддршка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лицата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?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Кои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активности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ги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спроведува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вашата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институција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одбележување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3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декември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–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Меѓународниот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ден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лицата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подигнување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свеста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вклученоста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лицата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? </w:t>
      </w:r>
    </w:p>
    <w:p w:rsidR="00FB0247" w:rsidRPr="00FB0247" w:rsidRDefault="00FB0247" w:rsidP="00FB0247">
      <w:pPr>
        <w:numPr>
          <w:ilvl w:val="0"/>
          <w:numId w:val="19"/>
        </w:numPr>
        <w:spacing w:after="160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Кои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вашите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планирани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активности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проекти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2026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година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поврзани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инклузија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поддршка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рамки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вашата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организација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?</w:t>
      </w:r>
    </w:p>
    <w:p w:rsidR="00FB0247" w:rsidRPr="00FB0247" w:rsidRDefault="00FB0247" w:rsidP="00FB0247">
      <w:pPr>
        <w:numPr>
          <w:ilvl w:val="0"/>
          <w:numId w:val="19"/>
        </w:numPr>
        <w:spacing w:after="160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би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дозволиле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тимот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„И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Јас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Сум</w:t>
      </w:r>
      <w:proofErr w:type="spellEnd"/>
      <w:proofErr w:type="gramStart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“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да</w:t>
      </w:r>
      <w:proofErr w:type="spellEnd"/>
      <w:proofErr w:type="gram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изврши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мониторинг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пристапноста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вашата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институција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?</w:t>
      </w:r>
    </w:p>
    <w:p w:rsidR="00FB0247" w:rsidRPr="00FB0247" w:rsidRDefault="00FB0247" w:rsidP="00FB0247">
      <w:pPr>
        <w:numPr>
          <w:ilvl w:val="0"/>
          <w:numId w:val="19"/>
        </w:numPr>
        <w:spacing w:after="160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Како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би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ја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оцениле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инклузивноста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лицата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вашата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институција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скала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1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10?</w:t>
      </w:r>
    </w:p>
    <w:p w:rsidR="00FB0247" w:rsidRPr="00FB0247" w:rsidRDefault="00FB0247" w:rsidP="00FB0247">
      <w:pPr>
        <w:spacing w:after="160"/>
        <w:ind w:left="720"/>
        <w:rPr>
          <w:rFonts w:ascii="StobiSerif Regular" w:hAnsi="StobiSerif Regular"/>
          <w:color w:val="000000"/>
          <w:sz w:val="22"/>
          <w:szCs w:val="22"/>
        </w:rPr>
      </w:pPr>
      <w:r w:rsidRPr="00FB0247">
        <w:rPr>
          <w:rFonts w:ascii="StobiSerif Regular" w:hAnsi="StobiSerif Regular"/>
          <w:color w:val="000000"/>
          <w:sz w:val="22"/>
          <w:szCs w:val="22"/>
        </w:rPr>
        <w:t xml:space="preserve">(1 – </w:t>
      </w:r>
      <w:proofErr w:type="spellStart"/>
      <w:proofErr w:type="gramStart"/>
      <w:r w:rsidRPr="00FB0247">
        <w:rPr>
          <w:rFonts w:ascii="StobiSerif Regular" w:hAnsi="StobiSerif Regular"/>
          <w:color w:val="000000"/>
          <w:sz w:val="22"/>
          <w:szCs w:val="22"/>
        </w:rPr>
        <w:t>воопшто</w:t>
      </w:r>
      <w:proofErr w:type="spellEnd"/>
      <w:proofErr w:type="gram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неинклузивна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, 10 –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целосно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инклузивна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институција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)</w:t>
      </w:r>
    </w:p>
    <w:p w:rsidR="00FB0247" w:rsidRPr="00FB0247" w:rsidRDefault="00FB0247" w:rsidP="00FB0247">
      <w:pPr>
        <w:numPr>
          <w:ilvl w:val="0"/>
          <w:numId w:val="19"/>
        </w:numPr>
        <w:jc w:val="both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институцијата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има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вработени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попреченост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дали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обезбедени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услови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нивна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FB0247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FB0247">
        <w:rPr>
          <w:rFonts w:ascii="StobiSerif Regular" w:hAnsi="StobiSerif Regular"/>
          <w:color w:val="000000"/>
          <w:sz w:val="22"/>
          <w:szCs w:val="22"/>
        </w:rPr>
        <w:t>?</w:t>
      </w:r>
    </w:p>
    <w:p w:rsidR="00FB0247" w:rsidRPr="00FB0247" w:rsidRDefault="00FB0247" w:rsidP="00FB0247">
      <w:pPr>
        <w:pBdr>
          <w:top w:val="nil"/>
          <w:left w:val="nil"/>
          <w:bottom w:val="nil"/>
          <w:right w:val="nil"/>
          <w:between w:val="nil"/>
        </w:pBdr>
        <w:spacing w:after="280"/>
        <w:ind w:firstLine="360"/>
        <w:rPr>
          <w:rFonts w:ascii="StobiSerif Regular" w:hAnsi="StobiSerif Regular"/>
          <w:iCs/>
          <w:color w:val="000000"/>
          <w:sz w:val="22"/>
          <w:szCs w:val="22"/>
          <w:u w:val="single"/>
          <w:lang w:val="mk-MK"/>
        </w:rPr>
      </w:pP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Ве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молиме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,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пополнетиот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прашалник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да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го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испратите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во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Word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или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PDF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формат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.</w:t>
      </w:r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br/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Дополнително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,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сите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фотографии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од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рампи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,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лифтови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,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влезови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,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паркинг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простори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и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тоалети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,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ве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молиме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да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ги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испратите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како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посебен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прилог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на</w:t>
      </w:r>
      <w:proofErr w:type="spellEnd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мејлот</w:t>
      </w:r>
      <w:proofErr w:type="spellEnd"/>
      <w:proofErr w:type="gramStart"/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</w:rPr>
        <w:t>.</w:t>
      </w:r>
      <w:r w:rsidRPr="00FB0247">
        <w:rPr>
          <w:rFonts w:ascii="StobiSerif Regular" w:hAnsi="StobiSerif Regular"/>
          <w:iCs/>
          <w:color w:val="000000"/>
          <w:sz w:val="22"/>
          <w:szCs w:val="22"/>
          <w:u w:val="single"/>
          <w:lang w:val="mk-MK"/>
        </w:rPr>
        <w:t>“</w:t>
      </w:r>
      <w:proofErr w:type="gramEnd"/>
    </w:p>
    <w:p w:rsidR="00F2578E" w:rsidRPr="00FB0247" w:rsidRDefault="003B4DE9" w:rsidP="00FB0247">
      <w:pPr>
        <w:pBdr>
          <w:top w:val="nil"/>
          <w:left w:val="nil"/>
          <w:bottom w:val="nil"/>
          <w:right w:val="nil"/>
          <w:between w:val="nil"/>
        </w:pBdr>
        <w:spacing w:after="280"/>
        <w:ind w:firstLine="36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FB0247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не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рок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што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FB024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FB0247">
        <w:rPr>
          <w:rFonts w:ascii="StobiSerif Regular" w:hAnsi="StobiSerif Regular"/>
          <w:sz w:val="22"/>
          <w:szCs w:val="22"/>
          <w:lang w:val="mk-MK"/>
        </w:rPr>
        <w:t>,</w:t>
      </w:r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Жалба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под</w:t>
      </w:r>
      <w:proofErr w:type="spellEnd"/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FB0247">
        <w:rPr>
          <w:rFonts w:ascii="StobiSerif Regular" w:hAnsi="StobiSerif Regular"/>
          <w:sz w:val="22"/>
          <w:szCs w:val="22"/>
        </w:rPr>
        <w:t>бр</w:t>
      </w:r>
      <w:proofErr w:type="spellEnd"/>
      <w:r w:rsidRPr="00FB0247">
        <w:rPr>
          <w:rFonts w:ascii="StobiSerif Regular" w:hAnsi="StobiSerif Regular"/>
          <w:sz w:val="22"/>
          <w:szCs w:val="22"/>
        </w:rPr>
        <w:t>. 08-</w:t>
      </w:r>
      <w:r w:rsidR="00BB7353" w:rsidRPr="00FB0247">
        <w:rPr>
          <w:rFonts w:ascii="StobiSerif Regular" w:hAnsi="StobiSerif Regular"/>
          <w:sz w:val="22"/>
          <w:szCs w:val="22"/>
          <w:lang w:val="mk-MK"/>
        </w:rPr>
        <w:t>62</w:t>
      </w:r>
      <w:r w:rsidR="00FB0247" w:rsidRPr="00FB0247">
        <w:rPr>
          <w:rFonts w:ascii="StobiSerif Regular" w:hAnsi="StobiSerif Regular"/>
          <w:sz w:val="22"/>
          <w:szCs w:val="22"/>
          <w:lang w:val="mk-MK"/>
        </w:rPr>
        <w:t>1</w:t>
      </w:r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B0247">
        <w:rPr>
          <w:rFonts w:ascii="StobiSerif Regular" w:hAnsi="StobiSerif Regular"/>
          <w:sz w:val="22"/>
          <w:szCs w:val="22"/>
          <w:lang w:val="mk-MK"/>
        </w:rPr>
        <w:t>н</w:t>
      </w:r>
      <w:r w:rsidR="00A61B8F" w:rsidRPr="00FB0247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1247F8" w:rsidRPr="00FB0247">
        <w:rPr>
          <w:rFonts w:ascii="StobiSerif Regular" w:hAnsi="StobiSerif Regular"/>
          <w:sz w:val="22"/>
          <w:szCs w:val="22"/>
          <w:lang w:val="mk-MK"/>
        </w:rPr>
        <w:t>23</w:t>
      </w:r>
      <w:r w:rsidR="00152363" w:rsidRPr="00FB0247">
        <w:rPr>
          <w:rFonts w:ascii="StobiSerif Regular" w:hAnsi="StobiSerif Regular"/>
          <w:sz w:val="22"/>
          <w:szCs w:val="22"/>
          <w:lang w:val="mk-MK"/>
        </w:rPr>
        <w:t>.1</w:t>
      </w:r>
      <w:r w:rsidR="001233B3" w:rsidRPr="00FB0247">
        <w:rPr>
          <w:rFonts w:ascii="StobiSerif Regular" w:hAnsi="StobiSerif Regular"/>
          <w:sz w:val="22"/>
          <w:szCs w:val="22"/>
          <w:lang w:val="mk-MK"/>
        </w:rPr>
        <w:t>2</w:t>
      </w:r>
      <w:r w:rsidR="00116333" w:rsidRPr="00FB0247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FB0247">
        <w:rPr>
          <w:rFonts w:ascii="StobiSerif Regular" w:hAnsi="StobiSerif Regular"/>
          <w:sz w:val="22"/>
          <w:szCs w:val="22"/>
        </w:rPr>
        <w:t>202</w:t>
      </w:r>
      <w:r w:rsidR="00611B00" w:rsidRPr="00FB0247">
        <w:rPr>
          <w:rFonts w:ascii="StobiSerif Regular" w:hAnsi="StobiSerif Regular"/>
          <w:sz w:val="22"/>
          <w:szCs w:val="22"/>
          <w:lang w:val="mk-MK"/>
        </w:rPr>
        <w:t>5</w:t>
      </w:r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AD7F38" w:rsidRPr="00FB0247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247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 w:rsidRPr="00FB0247">
        <w:rPr>
          <w:rFonts w:ascii="StobiSerif Regular" w:hAnsi="StobiSerif Regular"/>
          <w:sz w:val="22"/>
          <w:szCs w:val="22"/>
          <w:lang w:val="mk-MK"/>
        </w:rPr>
        <w:t>бр.08-</w:t>
      </w:r>
      <w:r w:rsidR="001233B3" w:rsidRPr="00FB0247">
        <w:rPr>
          <w:rFonts w:ascii="StobiSerif Regular" w:hAnsi="StobiSerif Regular"/>
          <w:sz w:val="22"/>
          <w:szCs w:val="22"/>
          <w:lang w:val="mk-MK"/>
        </w:rPr>
        <w:t>6</w:t>
      </w:r>
      <w:r w:rsidR="00BB7353" w:rsidRPr="00FB0247">
        <w:rPr>
          <w:rFonts w:ascii="StobiSerif Regular" w:hAnsi="StobiSerif Regular"/>
          <w:sz w:val="22"/>
          <w:szCs w:val="22"/>
          <w:lang w:val="mk-MK"/>
        </w:rPr>
        <w:t>2</w:t>
      </w:r>
      <w:r w:rsidR="00FB0247" w:rsidRPr="00FB0247">
        <w:rPr>
          <w:rFonts w:ascii="StobiSerif Regular" w:hAnsi="StobiSerif Regular"/>
          <w:sz w:val="22"/>
          <w:szCs w:val="22"/>
          <w:lang w:val="mk-MK"/>
        </w:rPr>
        <w:t>1</w:t>
      </w:r>
      <w:r w:rsidR="00230612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1247F8" w:rsidRPr="00FB0247">
        <w:rPr>
          <w:rFonts w:ascii="StobiSerif Regular" w:hAnsi="StobiSerif Regular"/>
          <w:sz w:val="22"/>
          <w:szCs w:val="22"/>
          <w:lang w:val="mk-MK"/>
        </w:rPr>
        <w:t>2</w:t>
      </w:r>
      <w:r w:rsidR="00FB0247" w:rsidRPr="00FB0247">
        <w:rPr>
          <w:rFonts w:ascii="StobiSerif Regular" w:hAnsi="StobiSerif Regular"/>
          <w:sz w:val="22"/>
          <w:szCs w:val="22"/>
          <w:lang w:val="mk-MK"/>
        </w:rPr>
        <w:t>4</w:t>
      </w:r>
      <w:r w:rsidR="00152363" w:rsidRPr="00FB0247">
        <w:rPr>
          <w:rFonts w:ascii="StobiSerif Regular" w:hAnsi="StobiSerif Regular"/>
          <w:sz w:val="22"/>
          <w:szCs w:val="22"/>
          <w:lang w:val="mk-MK"/>
        </w:rPr>
        <w:t>.1</w:t>
      </w:r>
      <w:r w:rsidR="001233B3" w:rsidRPr="00FB0247">
        <w:rPr>
          <w:rFonts w:ascii="StobiSerif Regular" w:hAnsi="StobiSerif Regular"/>
          <w:sz w:val="22"/>
          <w:szCs w:val="22"/>
          <w:lang w:val="mk-MK"/>
        </w:rPr>
        <w:t>2</w:t>
      </w:r>
      <w:r w:rsidR="005E2204" w:rsidRPr="00FB0247">
        <w:rPr>
          <w:rFonts w:ascii="StobiSerif Regular" w:hAnsi="StobiSerif Regular"/>
          <w:sz w:val="22"/>
          <w:szCs w:val="22"/>
          <w:lang w:val="mk-MK"/>
        </w:rPr>
        <w:t>.202</w:t>
      </w:r>
      <w:r w:rsidR="00611B00" w:rsidRPr="00FB0247">
        <w:rPr>
          <w:rFonts w:ascii="StobiSerif Regular" w:hAnsi="StobiSerif Regular"/>
          <w:sz w:val="22"/>
          <w:szCs w:val="22"/>
          <w:lang w:val="mk-MK"/>
        </w:rPr>
        <w:t>5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FB0247">
        <w:rPr>
          <w:rFonts w:ascii="StobiSerif Regular" w:hAnsi="StobiSerif Regular"/>
          <w:sz w:val="22"/>
          <w:szCs w:val="22"/>
          <w:lang w:val="mk-MK"/>
        </w:rPr>
        <w:t>И</w:t>
      </w:r>
      <w:r w:rsidRPr="00FB0247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</w:t>
      </w:r>
      <w:r w:rsidR="00AF588B" w:rsidRPr="00FB0247">
        <w:rPr>
          <w:rFonts w:ascii="StobiSerif Regular" w:hAnsi="StobiSerif Regular"/>
          <w:sz w:val="22"/>
          <w:szCs w:val="22"/>
          <w:lang w:val="mk-MK"/>
        </w:rPr>
        <w:t>а</w:t>
      </w:r>
      <w:r w:rsidRPr="00FB0247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DA656C" w:rsidRPr="00FB0247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FB0247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FB0247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FB0247">
        <w:rPr>
          <w:rFonts w:ascii="StobiSerif Regular" w:hAnsi="StobiSerif Regular"/>
          <w:sz w:val="22"/>
          <w:szCs w:val="22"/>
          <w:lang w:val="mk-MK"/>
        </w:rPr>
        <w:lastRenderedPageBreak/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FB0247">
        <w:rPr>
          <w:rFonts w:ascii="StobiSerif Regular" w:hAnsi="StobiSerif Regular"/>
          <w:sz w:val="22"/>
          <w:szCs w:val="22"/>
          <w:lang w:val="en-US"/>
        </w:rPr>
        <w:t>,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FB0247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FB0247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FB0247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Pr="00FB0247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247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 w:rsidRPr="00FB02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B0247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FB0247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Pr="00FB0247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247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FB0247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FB024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FB0247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FB0247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FB0247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Pr="00BB7353" w:rsidRDefault="00845915" w:rsidP="00845915">
      <w:pPr>
        <w:rPr>
          <w:rFonts w:ascii="StobiSerif Regular" w:hAnsi="StobiSerif Regular"/>
          <w:lang w:val="mk-MK" w:eastAsia="ar-SA"/>
        </w:rPr>
      </w:pPr>
    </w:p>
    <w:p w:rsidR="008551CB" w:rsidRPr="00BB7353" w:rsidRDefault="008551CB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             </w:t>
      </w:r>
      <w:r w:rsidR="00E0278B" w:rsidRPr="00BB7353">
        <w:rPr>
          <w:rFonts w:ascii="StobiSerif Regular" w:hAnsi="StobiSerif Regular"/>
          <w:b/>
          <w:szCs w:val="24"/>
          <w:lang w:val="mk-MK"/>
        </w:rPr>
        <w:t xml:space="preserve">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Директор</w:t>
      </w:r>
      <w:r w:rsidR="003D6DF6" w:rsidRPr="00BB7353">
        <w:rPr>
          <w:rFonts w:ascii="StobiSerif Regular" w:hAnsi="StobiSerif Regular"/>
          <w:b/>
          <w:szCs w:val="24"/>
          <w:lang w:val="mk-MK"/>
        </w:rPr>
        <w:t xml:space="preserve">, </w:t>
      </w:r>
    </w:p>
    <w:p w:rsidR="003D6DF6" w:rsidRPr="00BB7353" w:rsidRDefault="003D6DF6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</w:p>
    <w:sectPr w:rsidR="00BD20C6" w:rsidRPr="00BB7353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6EA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4"/>
  </w:num>
  <w:num w:numId="5">
    <w:abstractNumId w:val="15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  <w:num w:numId="13">
    <w:abstractNumId w:val="14"/>
  </w:num>
  <w:num w:numId="14">
    <w:abstractNumId w:val="9"/>
  </w:num>
  <w:num w:numId="15">
    <w:abstractNumId w:val="6"/>
  </w:num>
  <w:num w:numId="16">
    <w:abstractNumId w:val="3"/>
  </w:num>
  <w:num w:numId="17">
    <w:abstractNumId w:val="13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6EA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1DA5-379F-498B-9157-AF29D1A6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Inxhi</cp:lastModifiedBy>
  <cp:revision>5</cp:revision>
  <cp:lastPrinted>2026-01-09T13:12:00Z</cp:lastPrinted>
  <dcterms:created xsi:type="dcterms:W3CDTF">2026-04-22T07:05:00Z</dcterms:created>
  <dcterms:modified xsi:type="dcterms:W3CDTF">2026-04-27T08:52:00Z</dcterms:modified>
</cp:coreProperties>
</file>