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1C777" w14:textId="623C49DC" w:rsidR="00864AC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82323C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82323C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</w:t>
      </w:r>
      <w:r w:rsidR="00ED58E6" w:rsidRPr="0082323C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>. 124/</w:t>
      </w:r>
      <w:r w:rsidR="007A1189" w:rsidRPr="0082323C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Републик</w:t>
      </w:r>
      <w:r w:rsidR="007D4715" w:rsidRPr="0082323C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>. 101/</w:t>
      </w:r>
      <w:r w:rsidR="007A1189" w:rsidRPr="0082323C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</w:t>
      </w:r>
      <w:r w:rsidR="00ED58E6" w:rsidRPr="0082323C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>“ бр.60/20),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82323C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4A59A6">
        <w:rPr>
          <w:rFonts w:ascii="StobiSerif Regular" w:hAnsi="StobiSerif Regular"/>
          <w:lang w:val="mk-MK"/>
        </w:rPr>
        <w:t>Б</w:t>
      </w:r>
      <w:r w:rsidR="007C2D5A">
        <w:rPr>
          <w:rFonts w:ascii="StobiSerif Regular" w:hAnsi="StobiSerif Regular"/>
          <w:lang w:val="mk-MK"/>
        </w:rPr>
        <w:t>.И.</w:t>
      </w:r>
      <w:r w:rsidR="004A59A6">
        <w:rPr>
          <w:rFonts w:ascii="StobiSerif Regular" w:hAnsi="StobiSerif Regular"/>
          <w:lang w:val="mk-MK"/>
        </w:rPr>
        <w:t xml:space="preserve"> од Скопје</w:t>
      </w:r>
      <w:r w:rsidR="004A59A6" w:rsidRPr="00380C9E">
        <w:rPr>
          <w:rFonts w:ascii="StobiSerif Regular" w:hAnsi="StobiSerif Regular"/>
          <w:lang w:val="mk-MK"/>
        </w:rPr>
        <w:t>, поднесена против</w:t>
      </w:r>
      <w:r w:rsidR="004A59A6">
        <w:rPr>
          <w:rFonts w:ascii="StobiSerif Regular" w:hAnsi="StobiSerif Regular"/>
          <w:lang w:val="mk-MK"/>
        </w:rPr>
        <w:t xml:space="preserve"> Општина Центар</w:t>
      </w:r>
      <w:r w:rsidR="0033071F" w:rsidRPr="0082323C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4A59A6">
        <w:rPr>
          <w:rFonts w:ascii="StobiSerif Regular" w:eastAsia="Arial Unicode MS" w:hAnsi="StobiSerif Regular" w:cs="Arial Unicode MS"/>
          <w:lang w:val="mk-MK"/>
        </w:rPr>
        <w:t>23.12</w:t>
      </w:r>
      <w:r w:rsidRPr="0082323C">
        <w:rPr>
          <w:rFonts w:ascii="StobiSerif Regular" w:eastAsia="Arial Unicode MS" w:hAnsi="StobiSerif Regular" w:cs="Arial Unicode MS"/>
          <w:lang w:val="mk-MK"/>
        </w:rPr>
        <w:t>.202</w:t>
      </w:r>
      <w:r w:rsidR="00F20023" w:rsidRPr="0082323C">
        <w:rPr>
          <w:rFonts w:ascii="StobiSerif Regular" w:eastAsia="Arial Unicode MS" w:hAnsi="StobiSerif Regular" w:cs="Arial Unicode MS"/>
          <w:lang w:val="mk-MK"/>
        </w:rPr>
        <w:t>5</w:t>
      </w:r>
      <w:r w:rsidRPr="0082323C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следното</w:t>
      </w:r>
      <w:proofErr w:type="spellEnd"/>
    </w:p>
    <w:p w14:paraId="49BC2526" w14:textId="77777777" w:rsidR="0082323C" w:rsidRPr="0082323C" w:rsidRDefault="0082323C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14:paraId="793DE4B6" w14:textId="77777777" w:rsidR="007A1189" w:rsidRPr="0082323C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82323C">
        <w:rPr>
          <w:rFonts w:ascii="StobiSerif Regular" w:eastAsia="Arial Unicode MS" w:hAnsi="StobiSerif Regular" w:cs="Arial Unicode MS"/>
          <w:b/>
        </w:rPr>
        <w:t>Р Е Ш Е Н И Е</w:t>
      </w:r>
    </w:p>
    <w:p w14:paraId="567C1B12" w14:textId="183941E4" w:rsidR="007A1189" w:rsidRPr="0082323C" w:rsidRDefault="007A1189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Жалбата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A43A7B" w:rsidRPr="0082323C">
        <w:t xml:space="preserve"> </w:t>
      </w:r>
      <w:r w:rsidR="004A59A6">
        <w:rPr>
          <w:rFonts w:ascii="StobiSerif Regular" w:hAnsi="StobiSerif Regular"/>
          <w:lang w:val="mk-MK"/>
        </w:rPr>
        <w:t>Б</w:t>
      </w:r>
      <w:r w:rsidR="007C2D5A">
        <w:rPr>
          <w:rFonts w:ascii="StobiSerif Regular" w:hAnsi="StobiSerif Regular"/>
          <w:lang w:val="mk-MK"/>
        </w:rPr>
        <w:t>.И.</w:t>
      </w:r>
      <w:r w:rsidR="004A59A6">
        <w:rPr>
          <w:rFonts w:ascii="StobiSerif Regular" w:hAnsi="StobiSerif Regular"/>
          <w:lang w:val="mk-MK"/>
        </w:rPr>
        <w:t xml:space="preserve"> од Скопје</w:t>
      </w:r>
      <w:r w:rsidR="004A59A6" w:rsidRPr="00380C9E">
        <w:rPr>
          <w:rFonts w:ascii="StobiSerif Regular" w:hAnsi="StobiSerif Regular"/>
          <w:lang w:val="mk-MK"/>
        </w:rPr>
        <w:t>, поднесена против</w:t>
      </w:r>
      <w:r w:rsidR="004A59A6">
        <w:rPr>
          <w:rFonts w:ascii="StobiSerif Regular" w:hAnsi="StobiSerif Regular"/>
          <w:lang w:val="mk-MK"/>
        </w:rPr>
        <w:t xml:space="preserve"> Општина Центар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Pr="0082323C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архивата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82323C">
        <w:rPr>
          <w:rFonts w:ascii="StobiSerif Regular" w:eastAsia="Arial Unicode MS" w:hAnsi="StobiSerif Regular" w:cs="Arial Unicode MS"/>
        </w:rPr>
        <w:t>.08-</w:t>
      </w:r>
      <w:r w:rsidR="004A59A6">
        <w:rPr>
          <w:rFonts w:ascii="StobiSerif Regular" w:eastAsia="Arial Unicode MS" w:hAnsi="StobiSerif Regular" w:cs="Arial Unicode MS"/>
          <w:lang w:val="mk-MK"/>
        </w:rPr>
        <w:t>596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4A59A6">
        <w:rPr>
          <w:rFonts w:ascii="StobiSerif Regular" w:eastAsia="Arial Unicode MS" w:hAnsi="StobiSerif Regular" w:cs="Arial Unicode MS"/>
          <w:lang w:val="mk-MK"/>
        </w:rPr>
        <w:t>09.12</w:t>
      </w:r>
      <w:r w:rsidR="00247ABB" w:rsidRPr="0082323C">
        <w:rPr>
          <w:rFonts w:ascii="StobiSerif Regular" w:eastAsia="Arial Unicode MS" w:hAnsi="StobiSerif Regular" w:cs="Arial Unicode MS"/>
        </w:rPr>
        <w:t>.202</w:t>
      </w:r>
      <w:r w:rsidR="00F20023" w:rsidRPr="0082323C">
        <w:rPr>
          <w:rFonts w:ascii="StobiSerif Regular" w:eastAsia="Arial Unicode MS" w:hAnsi="StobiSerif Regular" w:cs="Arial Unicode MS"/>
          <w:lang w:val="mk-MK"/>
        </w:rPr>
        <w:t>5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82323C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82323C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82323C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82323C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82323C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Pr="0082323C">
        <w:rPr>
          <w:rFonts w:ascii="StobiSerif Regular" w:eastAsia="Arial Unicode MS" w:hAnsi="StobiSerif Regular" w:cs="Arial Unicode MS"/>
        </w:rPr>
        <w:t>.</w:t>
      </w:r>
      <w:r w:rsidR="00D833FF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3F0B2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</w:p>
    <w:p w14:paraId="7227632B" w14:textId="7394A503" w:rsidR="007A1189" w:rsidRDefault="007A1189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  <w:r w:rsidRPr="0082323C">
        <w:rPr>
          <w:rFonts w:ascii="StobiSerif Regular" w:eastAsia="Arial Unicode MS" w:hAnsi="StobiSerif Regular" w:cs="Arial Unicode MS"/>
          <w:b/>
        </w:rPr>
        <w:t>О Б Р А З Л О Ж Е Н И Е</w:t>
      </w:r>
    </w:p>
    <w:p w14:paraId="288B5190" w14:textId="77777777" w:rsidR="004A59A6" w:rsidRPr="0082323C" w:rsidRDefault="004A59A6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</w:p>
    <w:p w14:paraId="45880506" w14:textId="3B396A48" w:rsidR="004A59A6" w:rsidRPr="00380C9E" w:rsidRDefault="004A59A6" w:rsidP="004A59A6">
      <w:pPr>
        <w:widowControl w:val="0"/>
        <w:spacing w:after="0"/>
        <w:ind w:firstLine="63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Б</w:t>
      </w:r>
      <w:r w:rsidR="007C2D5A">
        <w:rPr>
          <w:rFonts w:ascii="StobiSerif Regular" w:hAnsi="StobiSerif Regular"/>
          <w:lang w:val="mk-MK"/>
        </w:rPr>
        <w:t>.И.</w:t>
      </w:r>
      <w:r>
        <w:rPr>
          <w:rFonts w:ascii="StobiSerif Regular" w:hAnsi="StobiSerif Regular"/>
          <w:lang w:val="mk-MK"/>
        </w:rPr>
        <w:t xml:space="preserve"> од Скопје</w:t>
      </w:r>
      <w:r w:rsidRPr="00380C9E">
        <w:rPr>
          <w:rFonts w:ascii="StobiSerif Regular" w:hAnsi="StobiSerif Regular"/>
          <w:lang w:val="mk-MK"/>
        </w:rPr>
        <w:t xml:space="preserve">, </w:t>
      </w:r>
      <w:r w:rsidRPr="00380C9E">
        <w:rPr>
          <w:rFonts w:ascii="StobiSerif Regular" w:hAnsi="StobiSerif Regular"/>
          <w:lang w:val="ru-RU"/>
        </w:rPr>
        <w:t xml:space="preserve">како што е наведено во Жалбата, на </w:t>
      </w:r>
      <w:r>
        <w:rPr>
          <w:rFonts w:ascii="StobiSerif Regular" w:hAnsi="StobiSerif Regular"/>
          <w:lang w:val="ru-RU"/>
        </w:rPr>
        <w:t>31</w:t>
      </w:r>
      <w:r w:rsidRPr="00380C9E">
        <w:rPr>
          <w:rFonts w:ascii="StobiSerif Regular" w:hAnsi="StobiSerif Regular"/>
          <w:lang w:val="ru-RU"/>
        </w:rPr>
        <w:t>.10</w:t>
      </w:r>
      <w:r w:rsidRPr="00380C9E">
        <w:rPr>
          <w:rFonts w:ascii="StobiSerif Regular" w:hAnsi="StobiSerif Regular"/>
          <w:lang w:val="mk-MK"/>
        </w:rPr>
        <w:t>.2025</w:t>
      </w:r>
      <w:r w:rsidRPr="00380C9E">
        <w:rPr>
          <w:rFonts w:ascii="StobiSerif Regular" w:hAnsi="StobiSerif Regular"/>
          <w:lang w:val="ru-RU"/>
        </w:rPr>
        <w:t xml:space="preserve"> година </w:t>
      </w:r>
      <w:r>
        <w:rPr>
          <w:rFonts w:ascii="StobiSerif Regular" w:hAnsi="StobiSerif Regular"/>
          <w:lang w:val="ru-RU"/>
        </w:rPr>
        <w:t xml:space="preserve">преку </w:t>
      </w:r>
      <w:r w:rsidR="00F97E01">
        <w:rPr>
          <w:rFonts w:ascii="StobiSerif Regular" w:hAnsi="StobiSerif Regular"/>
          <w:lang w:val="ru-RU"/>
        </w:rPr>
        <w:t xml:space="preserve">полномошник </w:t>
      </w:r>
      <w:r>
        <w:rPr>
          <w:rFonts w:ascii="StobiSerif Regular" w:hAnsi="StobiSerif Regular"/>
          <w:lang w:val="ru-RU"/>
        </w:rPr>
        <w:t>Гоце Цоневски</w:t>
      </w:r>
      <w:r w:rsidR="00F97E01">
        <w:rPr>
          <w:rFonts w:ascii="StobiSerif Regular" w:hAnsi="StobiSerif Regular"/>
          <w:lang w:val="ru-RU"/>
        </w:rPr>
        <w:t xml:space="preserve"> адвокат</w:t>
      </w:r>
      <w:r>
        <w:rPr>
          <w:rFonts w:ascii="StobiSerif Regular" w:hAnsi="StobiSerif Regular"/>
          <w:lang w:val="ru-RU"/>
        </w:rPr>
        <w:t xml:space="preserve"> од Скопје, </w:t>
      </w:r>
      <w:r w:rsidRPr="00380C9E">
        <w:rPr>
          <w:rFonts w:ascii="StobiSerif Regular" w:hAnsi="StobiSerif Regular"/>
          <w:lang w:val="ru-RU"/>
        </w:rPr>
        <w:t xml:space="preserve">поднел </w:t>
      </w:r>
      <w:r w:rsidRPr="00380C9E">
        <w:rPr>
          <w:rFonts w:ascii="StobiSerif Regular" w:hAnsi="StobiSerif Regular"/>
          <w:lang w:val="mk-MK"/>
        </w:rPr>
        <w:t>Барање за пристап до информации од јавен карактер до</w:t>
      </w:r>
      <w:r>
        <w:rPr>
          <w:rFonts w:ascii="StobiSerif Regular" w:hAnsi="StobiSerif Regular"/>
          <w:lang w:val="mk-MK"/>
        </w:rPr>
        <w:t xml:space="preserve"> Општина Центар</w:t>
      </w:r>
      <w:r w:rsidRPr="00380C9E">
        <w:rPr>
          <w:rFonts w:ascii="StobiSerif Regular" w:hAnsi="StobiSerif Regular"/>
          <w:lang w:val="mk-MK"/>
        </w:rPr>
        <w:t xml:space="preserve">, со кое побарал по е-маил да му се достави </w:t>
      </w:r>
      <w:r>
        <w:rPr>
          <w:rFonts w:ascii="StobiSerif Regular" w:hAnsi="StobiSerif Regular"/>
          <w:lang w:val="mk-MK"/>
        </w:rPr>
        <w:t xml:space="preserve">фотокопија </w:t>
      </w:r>
      <w:r w:rsidRPr="00380C9E">
        <w:rPr>
          <w:rFonts w:ascii="StobiSerif Regular" w:hAnsi="StobiSerif Regular"/>
          <w:lang w:val="mk-MK"/>
        </w:rPr>
        <w:t xml:space="preserve"> од следната  информација:  </w:t>
      </w:r>
    </w:p>
    <w:p w14:paraId="0E3587E1" w14:textId="77777777" w:rsidR="004A59A6" w:rsidRPr="00380C9E" w:rsidRDefault="004A59A6" w:rsidP="004A59A6">
      <w:pPr>
        <w:widowControl w:val="0"/>
        <w:spacing w:after="0"/>
        <w:ind w:firstLine="567"/>
        <w:jc w:val="both"/>
        <w:rPr>
          <w:rFonts w:ascii="StobiSerif Regular" w:hAnsi="StobiSerif Regular"/>
          <w:lang w:val="mk-MK"/>
        </w:rPr>
      </w:pPr>
      <w:r w:rsidRPr="00380C9E">
        <w:rPr>
          <w:rFonts w:ascii="StobiSerif Regular" w:hAnsi="StobiSerif Regular"/>
          <w:lang w:val="mk-MK"/>
        </w:rPr>
        <w:t>„</w:t>
      </w:r>
      <w:r>
        <w:rPr>
          <w:rFonts w:ascii="StobiSerif Regular" w:hAnsi="StobiSerif Regular"/>
          <w:lang w:val="mk-MK"/>
        </w:rPr>
        <w:t>Записник од констатација на Општина Центар Ил бр.34-35-1/527 од 08.11.2023 год. од градежен инспектор Олга Влинтоска“.</w:t>
      </w:r>
    </w:p>
    <w:p w14:paraId="2BA9388D" w14:textId="022BFBDF" w:rsidR="00106F48" w:rsidRPr="0082323C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82323C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82323C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82323C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82323C">
        <w:rPr>
          <w:rFonts w:ascii="StobiSerif Regular" w:hAnsi="StobiSerif Regular"/>
          <w:sz w:val="22"/>
          <w:szCs w:val="22"/>
          <w:lang w:val="mk-MK"/>
        </w:rPr>
        <w:t xml:space="preserve">запазувајќи </w:t>
      </w:r>
      <w:proofErr w:type="gramStart"/>
      <w:r w:rsidRPr="0082323C">
        <w:rPr>
          <w:rFonts w:ascii="StobiSerif Regular" w:hAnsi="StobiSerif Regular"/>
          <w:sz w:val="22"/>
          <w:szCs w:val="22"/>
          <w:lang w:val="mk-MK"/>
        </w:rPr>
        <w:t xml:space="preserve">го 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proofErr w:type="gram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>,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4A59A6">
        <w:rPr>
          <w:rFonts w:ascii="StobiSerif Regular" w:hAnsi="StobiSerif Regular"/>
          <w:sz w:val="22"/>
          <w:szCs w:val="22"/>
          <w:lang w:val="mk-MK"/>
        </w:rPr>
        <w:t>09.12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.</w:t>
      </w:r>
      <w:r w:rsidR="002B0111" w:rsidRPr="0082323C">
        <w:rPr>
          <w:rFonts w:ascii="StobiSerif Regular" w:hAnsi="StobiSerif Regular"/>
          <w:sz w:val="22"/>
          <w:szCs w:val="22"/>
          <w:lang w:val="en-US"/>
        </w:rPr>
        <w:t>202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5 година </w:t>
      </w:r>
      <w:proofErr w:type="spellStart"/>
      <w:r w:rsidR="002B0111" w:rsidRPr="0082323C">
        <w:rPr>
          <w:rFonts w:ascii="StobiSerif Regular" w:hAnsi="StobiSerif Regular"/>
          <w:sz w:val="22"/>
          <w:szCs w:val="22"/>
          <w:lang w:val="en-US"/>
        </w:rPr>
        <w:t>подне</w:t>
      </w:r>
      <w:proofErr w:type="spellEnd"/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се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до </w:t>
      </w:r>
      <w:proofErr w:type="spellStart"/>
      <w:r w:rsidR="002B0111" w:rsidRPr="0082323C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под</w:t>
      </w:r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82323C">
        <w:rPr>
          <w:rFonts w:ascii="StobiSerif Regular" w:hAnsi="StobiSerif Regular"/>
          <w:sz w:val="22"/>
          <w:szCs w:val="22"/>
          <w:lang w:val="en-US"/>
        </w:rPr>
        <w:t>. 08-</w:t>
      </w:r>
      <w:r w:rsidR="004A59A6">
        <w:rPr>
          <w:rFonts w:ascii="StobiSerif Regular" w:hAnsi="StobiSerif Regular"/>
          <w:sz w:val="22"/>
          <w:szCs w:val="22"/>
          <w:lang w:val="mk-MK"/>
        </w:rPr>
        <w:t>596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.</w:t>
      </w:r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15EB329F" w14:textId="77777777" w:rsidR="00353690" w:rsidRPr="0082323C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82323C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82323C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82323C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r w:rsidRPr="0082323C">
        <w:rPr>
          <w:rFonts w:ascii="StobiSerif Regular" w:hAnsi="StobiSerif Regular"/>
          <w:lang w:val="mk-MK"/>
        </w:rPr>
        <w:t xml:space="preserve">, поради следното: </w:t>
      </w:r>
    </w:p>
    <w:p w14:paraId="49459822" w14:textId="6C119115" w:rsidR="0082323C" w:rsidRPr="0082323C" w:rsidRDefault="00353690" w:rsidP="0082323C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82323C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82323C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</w:t>
      </w:r>
      <w:r w:rsidR="0082323C" w:rsidRPr="0082323C">
        <w:rPr>
          <w:rFonts w:ascii="StobiSerif Regular" w:hAnsi="StobiSerif Regular"/>
          <w:lang w:val="mk-MK"/>
        </w:rPr>
        <w:t xml:space="preserve"> до </w:t>
      </w:r>
      <w:r w:rsidR="00744CC3" w:rsidRPr="0082323C">
        <w:rPr>
          <w:rFonts w:ascii="StobiSerif Regular" w:hAnsi="StobiSerif Regular"/>
          <w:lang w:val="mk-MK"/>
        </w:rPr>
        <w:t>Имателот</w:t>
      </w:r>
      <w:r w:rsidR="004A59A6">
        <w:rPr>
          <w:rFonts w:ascii="StobiSerif Regular" w:hAnsi="StobiSerif Regular"/>
          <w:lang w:val="mk-MK"/>
        </w:rPr>
        <w:t xml:space="preserve"> го доставил на 31.10</w:t>
      </w:r>
      <w:r w:rsidR="0082323C" w:rsidRPr="0082323C">
        <w:rPr>
          <w:rFonts w:ascii="StobiSerif Regular" w:hAnsi="StobiSerif Regular"/>
          <w:lang w:val="mk-MK"/>
        </w:rPr>
        <w:t>.2025 година</w:t>
      </w:r>
      <w:r w:rsidR="00744CC3" w:rsidRPr="0082323C">
        <w:rPr>
          <w:rFonts w:ascii="StobiSerif Regular" w:hAnsi="StobiSerif Regular"/>
          <w:lang w:val="mk-MK"/>
        </w:rPr>
        <w:t xml:space="preserve">, </w:t>
      </w:r>
      <w:r w:rsidR="0082323C" w:rsidRPr="0082323C">
        <w:rPr>
          <w:rFonts w:ascii="StobiSerif Regular" w:hAnsi="StobiSerif Regular"/>
          <w:lang w:val="mk-MK"/>
        </w:rPr>
        <w:t>додека Жалбата</w:t>
      </w:r>
      <w:r w:rsidR="004A59A6">
        <w:rPr>
          <w:rFonts w:ascii="StobiSerif Regular" w:hAnsi="StobiSerif Regular"/>
          <w:lang w:val="mk-MK"/>
        </w:rPr>
        <w:t xml:space="preserve"> до Агенцијата ја поднесува на 09.12</w:t>
      </w:r>
      <w:r w:rsidR="0082323C" w:rsidRPr="0082323C">
        <w:rPr>
          <w:rFonts w:ascii="StobiSerif Regular" w:hAnsi="StobiSerif Regular"/>
          <w:lang w:val="mk-MK"/>
        </w:rPr>
        <w:t xml:space="preserve">.2025 година, што истата ја прави </w:t>
      </w:r>
      <w:r w:rsidR="0082323C" w:rsidRPr="0082323C">
        <w:rPr>
          <w:rFonts w:ascii="StobiSerif Regular" w:hAnsi="StobiSerif Regular"/>
          <w:b/>
          <w:lang w:val="mk-MK"/>
        </w:rPr>
        <w:t>ненавремена</w:t>
      </w:r>
      <w:r w:rsidR="0082323C" w:rsidRPr="0082323C">
        <w:rPr>
          <w:rFonts w:ascii="StobiSerif Regular" w:hAnsi="StobiSerif Regular"/>
          <w:lang w:val="mk-MK"/>
        </w:rPr>
        <w:t xml:space="preserve">. </w:t>
      </w:r>
    </w:p>
    <w:p w14:paraId="0BC279C8" w14:textId="77777777" w:rsidR="00353690" w:rsidRPr="0082323C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82323C">
        <w:rPr>
          <w:rFonts w:ascii="StobiSerif Regular" w:hAnsi="StobiSerif Regular" w:cs="Times New Roman"/>
        </w:rPr>
        <w:t>Во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член</w:t>
      </w:r>
      <w:proofErr w:type="spellEnd"/>
      <w:r w:rsidRPr="0082323C">
        <w:rPr>
          <w:rFonts w:ascii="StobiSerif Regular" w:hAnsi="StobiSerif Regular" w:cs="Times New Roman"/>
        </w:rPr>
        <w:t xml:space="preserve"> 21 </w:t>
      </w:r>
      <w:proofErr w:type="spellStart"/>
      <w:r w:rsidRPr="0082323C">
        <w:rPr>
          <w:rFonts w:ascii="StobiSerif Regular" w:hAnsi="StobiSerif Regular" w:cs="Times New Roman"/>
        </w:rPr>
        <w:t>став</w:t>
      </w:r>
      <w:proofErr w:type="spellEnd"/>
      <w:r w:rsidRPr="0082323C">
        <w:rPr>
          <w:rFonts w:ascii="StobiSerif Regular" w:hAnsi="StobiSerif Regular" w:cs="Times New Roman"/>
        </w:rPr>
        <w:t xml:space="preserve"> 1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Законот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заслободен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пристап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информации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јавен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карактер</w:t>
      </w:r>
      <w:proofErr w:type="spellEnd"/>
      <w:r w:rsidRPr="0082323C">
        <w:rPr>
          <w:rFonts w:ascii="StobiSerif Regular" w:hAnsi="StobiSerif Regular" w:cs="Times New Roman"/>
        </w:rPr>
        <w:t xml:space="preserve"> е </w:t>
      </w:r>
      <w:proofErr w:type="spellStart"/>
      <w:r w:rsidRPr="0082323C">
        <w:rPr>
          <w:rFonts w:ascii="StobiSerif Regular" w:hAnsi="StobiSerif Regular" w:cs="Times New Roman"/>
        </w:rPr>
        <w:t>утврдено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дека</w:t>
      </w:r>
      <w:proofErr w:type="spellEnd"/>
      <w:r w:rsidRPr="0082323C">
        <w:rPr>
          <w:rFonts w:ascii="StobiSerif Regular" w:hAnsi="StobiSerif Regular" w:cs="Times New Roman"/>
        </w:rPr>
        <w:t>: „</w:t>
      </w:r>
      <w:proofErr w:type="spellStart"/>
      <w:r w:rsidRPr="0082323C">
        <w:rPr>
          <w:rFonts w:ascii="StobiSerif Regular" w:hAnsi="StobiSerif Regular" w:cs="Times New Roman"/>
        </w:rPr>
        <w:t>Имателот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информацијата</w:t>
      </w:r>
      <w:proofErr w:type="spellEnd"/>
      <w:r w:rsidRPr="0082323C">
        <w:rPr>
          <w:rFonts w:ascii="StobiSerif Regular" w:hAnsi="StobiSerif Regular" w:cs="Times New Roman"/>
        </w:rPr>
        <w:t xml:space="preserve"> е </w:t>
      </w:r>
      <w:proofErr w:type="spellStart"/>
      <w:r w:rsidRPr="0082323C">
        <w:rPr>
          <w:rFonts w:ascii="StobiSerif Regular" w:hAnsi="StobiSerif Regular" w:cs="Times New Roman"/>
        </w:rPr>
        <w:t>должен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веднаш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одговори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lastRenderedPageBreak/>
        <w:t>по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Барањето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Барателот</w:t>
      </w:r>
      <w:proofErr w:type="spellEnd"/>
      <w:r w:rsidRPr="0082323C">
        <w:rPr>
          <w:rFonts w:ascii="StobiSerif Regular" w:hAnsi="StobiSerif Regular" w:cs="Times New Roman"/>
        </w:rPr>
        <w:t xml:space="preserve">, а </w:t>
      </w:r>
      <w:proofErr w:type="spellStart"/>
      <w:r w:rsidRPr="0082323C">
        <w:rPr>
          <w:rFonts w:ascii="StobiSerif Regular" w:hAnsi="StobiSerif Regular" w:cs="Times New Roman"/>
        </w:rPr>
        <w:t>најдоцна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во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рок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Pr="0082323C">
        <w:rPr>
          <w:rFonts w:ascii="StobiSerif Regular" w:hAnsi="StobiSerif Regular" w:cs="Times New Roman"/>
        </w:rPr>
        <w:t xml:space="preserve"> 20 </w:t>
      </w:r>
      <w:proofErr w:type="spellStart"/>
      <w:r w:rsidRPr="0082323C">
        <w:rPr>
          <w:rFonts w:ascii="StobiSerif Regular" w:hAnsi="StobiSerif Regular" w:cs="Times New Roman"/>
        </w:rPr>
        <w:t>дена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денот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приемот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Барањето</w:t>
      </w:r>
      <w:proofErr w:type="spellEnd"/>
      <w:r w:rsidRPr="0082323C">
        <w:rPr>
          <w:rFonts w:ascii="StobiSerif Regular" w:hAnsi="StobiSerif Regular" w:cs="Times New Roman"/>
        </w:rPr>
        <w:t>“.</w:t>
      </w:r>
    </w:p>
    <w:p w14:paraId="3EC6B31D" w14:textId="77777777" w:rsidR="008F4DB1" w:rsidRPr="0082323C" w:rsidRDefault="008F4DB1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r w:rsidRPr="0082323C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82323C">
        <w:rPr>
          <w:rFonts w:ascii="StobiSerif Regular" w:hAnsi="StobiSerif Regular" w:cs="Times New Roman"/>
          <w:b/>
          <w:lang w:val="mk-MK"/>
        </w:rPr>
        <w:t>рок од 15 дена</w:t>
      </w:r>
      <w:r w:rsidRPr="0082323C">
        <w:rPr>
          <w:rFonts w:ascii="StobiSerif Regular" w:hAnsi="StobiSerif Regular" w:cs="Times New Roman"/>
          <w:lang w:val="mk-MK"/>
        </w:rPr>
        <w:t xml:space="preserve">“. </w:t>
      </w:r>
    </w:p>
    <w:p w14:paraId="67D247FC" w14:textId="77777777" w:rsidR="00870E20" w:rsidRPr="0082323C" w:rsidRDefault="00D13A8F" w:rsidP="007B44ED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>.</w:t>
      </w:r>
    </w:p>
    <w:p w14:paraId="09207055" w14:textId="77777777" w:rsidR="007A1189" w:rsidRPr="0082323C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за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3C8221EE" w14:textId="77777777" w:rsidR="007A1189" w:rsidRPr="0082323C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82323C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82323C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675C7203" w14:textId="77777777"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14:paraId="72818DB3" w14:textId="1FF7A019" w:rsidR="0082323C" w:rsidRDefault="0082323C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 </w:t>
      </w:r>
    </w:p>
    <w:p w14:paraId="34624F38" w14:textId="77777777" w:rsidR="004A59A6" w:rsidRDefault="004A59A6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</w:p>
    <w:p w14:paraId="575353BA" w14:textId="50251352" w:rsidR="004A59A6" w:rsidRPr="00A513F9" w:rsidRDefault="004A59A6" w:rsidP="004A59A6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Директор</w:t>
      </w:r>
      <w:r w:rsidRPr="00A513F9">
        <w:rPr>
          <w:rFonts w:ascii="StobiSerif Regular" w:hAnsi="StobiSerif Regular"/>
          <w:b/>
          <w:sz w:val="22"/>
          <w:szCs w:val="22"/>
        </w:rPr>
        <w:t>,</w:t>
      </w:r>
    </w:p>
    <w:p w14:paraId="32BFDBFD" w14:textId="4BB0FB2D" w:rsidR="004A59A6" w:rsidRDefault="004A59A6" w:rsidP="004A59A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Пламенка Бојчева</w:t>
      </w:r>
    </w:p>
    <w:p w14:paraId="05675573" w14:textId="77777777" w:rsidR="004A59A6" w:rsidRDefault="004A59A6" w:rsidP="004A59A6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2DA700BE" w14:textId="1663E115" w:rsidR="00F826A3" w:rsidRDefault="00F826A3" w:rsidP="004A59A6">
      <w:pPr>
        <w:tabs>
          <w:tab w:val="center" w:pos="6237"/>
        </w:tabs>
        <w:spacing w:after="0"/>
        <w:rPr>
          <w:rFonts w:ascii="StobiSerif Regular" w:hAnsi="StobiSerif Regular"/>
          <w:sz w:val="16"/>
          <w:szCs w:val="16"/>
          <w:lang w:val="mk-MK"/>
        </w:rPr>
      </w:pPr>
    </w:p>
    <w:p w14:paraId="7AD43A48" w14:textId="77777777"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3ACCE460" w14:textId="77777777"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61621967" w14:textId="77777777"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4C1E9931" w14:textId="77777777" w:rsidR="0082323C" w:rsidRDefault="0082323C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1A4DF087" w14:textId="77777777" w:rsidR="0082323C" w:rsidRDefault="0082323C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82323C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89"/>
    <w:rsid w:val="000272C1"/>
    <w:rsid w:val="00030B03"/>
    <w:rsid w:val="00032F56"/>
    <w:rsid w:val="00040CBA"/>
    <w:rsid w:val="0008693F"/>
    <w:rsid w:val="000C08F2"/>
    <w:rsid w:val="000C17DD"/>
    <w:rsid w:val="000C7709"/>
    <w:rsid w:val="000E40E3"/>
    <w:rsid w:val="000E4740"/>
    <w:rsid w:val="000F2D67"/>
    <w:rsid w:val="000F65E6"/>
    <w:rsid w:val="00106F48"/>
    <w:rsid w:val="001230D8"/>
    <w:rsid w:val="00127D0A"/>
    <w:rsid w:val="00132BB1"/>
    <w:rsid w:val="001709FF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0111"/>
    <w:rsid w:val="002B28D8"/>
    <w:rsid w:val="002B3D03"/>
    <w:rsid w:val="002D5D91"/>
    <w:rsid w:val="00300D0B"/>
    <w:rsid w:val="00306742"/>
    <w:rsid w:val="00307A31"/>
    <w:rsid w:val="0031056A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754B"/>
    <w:rsid w:val="003F0502"/>
    <w:rsid w:val="003F0B2A"/>
    <w:rsid w:val="00406ECD"/>
    <w:rsid w:val="0041228C"/>
    <w:rsid w:val="00423FCC"/>
    <w:rsid w:val="00430DAE"/>
    <w:rsid w:val="00437D89"/>
    <w:rsid w:val="0044478F"/>
    <w:rsid w:val="00497786"/>
    <w:rsid w:val="004A59A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0CB5"/>
    <w:rsid w:val="005D5434"/>
    <w:rsid w:val="005D5E7B"/>
    <w:rsid w:val="005E413C"/>
    <w:rsid w:val="005E459D"/>
    <w:rsid w:val="005F49FF"/>
    <w:rsid w:val="00615B00"/>
    <w:rsid w:val="0063293F"/>
    <w:rsid w:val="00635185"/>
    <w:rsid w:val="0065554E"/>
    <w:rsid w:val="00675AA1"/>
    <w:rsid w:val="006A299F"/>
    <w:rsid w:val="006D3375"/>
    <w:rsid w:val="00701E0C"/>
    <w:rsid w:val="007142E5"/>
    <w:rsid w:val="007221F6"/>
    <w:rsid w:val="0072348F"/>
    <w:rsid w:val="007433B8"/>
    <w:rsid w:val="00744CC3"/>
    <w:rsid w:val="0075121E"/>
    <w:rsid w:val="00752545"/>
    <w:rsid w:val="007A1189"/>
    <w:rsid w:val="007A7C7F"/>
    <w:rsid w:val="007B44ED"/>
    <w:rsid w:val="007B6806"/>
    <w:rsid w:val="007C2D5A"/>
    <w:rsid w:val="007D4715"/>
    <w:rsid w:val="00805281"/>
    <w:rsid w:val="008106C6"/>
    <w:rsid w:val="0082323C"/>
    <w:rsid w:val="00841878"/>
    <w:rsid w:val="00864AC6"/>
    <w:rsid w:val="00870E20"/>
    <w:rsid w:val="00876154"/>
    <w:rsid w:val="008D157A"/>
    <w:rsid w:val="008E7702"/>
    <w:rsid w:val="008F4DB1"/>
    <w:rsid w:val="00900BDF"/>
    <w:rsid w:val="0091341A"/>
    <w:rsid w:val="00956183"/>
    <w:rsid w:val="009768FD"/>
    <w:rsid w:val="00987E1C"/>
    <w:rsid w:val="009956BD"/>
    <w:rsid w:val="009B20BB"/>
    <w:rsid w:val="009B4D46"/>
    <w:rsid w:val="009B526A"/>
    <w:rsid w:val="00A144CE"/>
    <w:rsid w:val="00A43A7B"/>
    <w:rsid w:val="00A52379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C1439"/>
    <w:rsid w:val="00BC74FE"/>
    <w:rsid w:val="00C14A4B"/>
    <w:rsid w:val="00C17E1F"/>
    <w:rsid w:val="00C20FE1"/>
    <w:rsid w:val="00C22B00"/>
    <w:rsid w:val="00C24494"/>
    <w:rsid w:val="00C6236D"/>
    <w:rsid w:val="00C90597"/>
    <w:rsid w:val="00C93052"/>
    <w:rsid w:val="00CB4CDD"/>
    <w:rsid w:val="00D00A30"/>
    <w:rsid w:val="00D13A8F"/>
    <w:rsid w:val="00D31CDB"/>
    <w:rsid w:val="00D41321"/>
    <w:rsid w:val="00D45368"/>
    <w:rsid w:val="00D4635D"/>
    <w:rsid w:val="00D5527E"/>
    <w:rsid w:val="00D833FF"/>
    <w:rsid w:val="00DB4B3B"/>
    <w:rsid w:val="00DC6C24"/>
    <w:rsid w:val="00DD635D"/>
    <w:rsid w:val="00DF0040"/>
    <w:rsid w:val="00DF3464"/>
    <w:rsid w:val="00DF65BB"/>
    <w:rsid w:val="00E021BE"/>
    <w:rsid w:val="00E0493F"/>
    <w:rsid w:val="00E23028"/>
    <w:rsid w:val="00E26122"/>
    <w:rsid w:val="00E26814"/>
    <w:rsid w:val="00E33BE9"/>
    <w:rsid w:val="00E469BB"/>
    <w:rsid w:val="00E72B5C"/>
    <w:rsid w:val="00E93679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97E01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FB58"/>
  <w15:docId w15:val="{BBC994D3-DAC7-4EC4-9AD1-DE9F2BB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2025-08-15T07:35:00Z</cp:lastPrinted>
  <dcterms:created xsi:type="dcterms:W3CDTF">2025-12-23T09:14:00Z</dcterms:created>
  <dcterms:modified xsi:type="dcterms:W3CDTF">2025-12-25T13:42:00Z</dcterms:modified>
</cp:coreProperties>
</file>