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B5" w:rsidRPr="00593E47" w:rsidRDefault="007E3EB5" w:rsidP="003D6120">
      <w:pPr>
        <w:spacing w:before="100" w:beforeAutospacing="1" w:after="100" w:afterAutospacing="1"/>
        <w:jc w:val="both"/>
        <w:outlineLvl w:val="1"/>
        <w:rPr>
          <w:rFonts w:ascii="StobiSerif Regular" w:hAnsi="StobiSerif Regular"/>
          <w:sz w:val="22"/>
          <w:szCs w:val="22"/>
        </w:rPr>
      </w:pPr>
    </w:p>
    <w:p w:rsidR="00B707BD" w:rsidRPr="00593E47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Република Северна Македонија“ бр. 101/19) и Упатството за спроведување на Законот за слободен пристап до информации од јавен карактер („Службен весник </w:t>
      </w:r>
      <w:r w:rsidR="00F667D6" w:rsidRPr="00593E47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 Македонија“ бр.60/20) </w:t>
      </w:r>
      <w:r w:rsidR="0091222C" w:rsidRPr="00593E47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593E47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593E47">
        <w:rPr>
          <w:rFonts w:ascii="StobiSerif Regular" w:hAnsi="StobiSerif Regular"/>
          <w:sz w:val="22"/>
          <w:szCs w:val="22"/>
          <w:lang w:val="mk-MK"/>
        </w:rPr>
        <w:t>алба изјавена од</w:t>
      </w:r>
      <w:r w:rsidR="00E23F53" w:rsidRPr="00593E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538B5" w:rsidRPr="00593E47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Балканска истражувачка репортерска мрежа – БИРН – Скопје, поднесена преку полномошник </w:t>
      </w:r>
      <w:r w:rsidR="009B0281" w:rsidRPr="00593E47">
        <w:rPr>
          <w:rFonts w:ascii="StobiSerif Regular" w:hAnsi="StobiSerif Regular"/>
          <w:sz w:val="22"/>
          <w:szCs w:val="22"/>
          <w:lang w:val="mk-MK"/>
        </w:rPr>
        <w:t>Васко Маглешов</w:t>
      </w:r>
      <w:r w:rsidR="00F538B5" w:rsidRPr="00593E47">
        <w:rPr>
          <w:rFonts w:ascii="StobiSerif Regular" w:hAnsi="StobiSerif Regular"/>
          <w:sz w:val="22"/>
          <w:szCs w:val="22"/>
          <w:lang w:val="mk-MK"/>
        </w:rPr>
        <w:t>, вработен во Здружението,</w:t>
      </w:r>
      <w:r w:rsidR="00210A9D" w:rsidRPr="00593E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C4559" w:rsidRPr="00593E47">
        <w:rPr>
          <w:rFonts w:ascii="StobiSerif Regular" w:hAnsi="StobiSerif Regular"/>
          <w:sz w:val="22"/>
          <w:szCs w:val="22"/>
          <w:lang w:val="mk-MK"/>
        </w:rPr>
        <w:t>против</w:t>
      </w:r>
      <w:r w:rsidR="00065000" w:rsidRPr="00593E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A5514" w:rsidRPr="00593E47">
        <w:rPr>
          <w:rFonts w:ascii="StobiSerif Regular" w:hAnsi="StobiSerif Regular"/>
          <w:sz w:val="22"/>
          <w:szCs w:val="22"/>
          <w:lang w:val="mk-MK"/>
        </w:rPr>
        <w:t>ЈП „Паркови и зеленило“ Скопје</w:t>
      </w:r>
      <w:r w:rsidR="00065000" w:rsidRPr="00593E47">
        <w:rPr>
          <w:rFonts w:ascii="StobiSerif Regular" w:hAnsi="StobiSerif Regular"/>
          <w:sz w:val="22"/>
          <w:szCs w:val="22"/>
          <w:lang w:val="mk-MK"/>
        </w:rPr>
        <w:t>,</w:t>
      </w:r>
      <w:r w:rsidR="00F538B5" w:rsidRPr="00593E47">
        <w:rPr>
          <w:rFonts w:ascii="StobiSerif Regular" w:hAnsi="StobiSerif Regular"/>
          <w:sz w:val="22"/>
          <w:szCs w:val="22"/>
          <w:lang w:val="mk-MK"/>
        </w:rPr>
        <w:t xml:space="preserve"> по</w:t>
      </w:r>
      <w:r w:rsidR="001D753D" w:rsidRPr="00593E47">
        <w:rPr>
          <w:rFonts w:ascii="StobiSerif Regular" w:hAnsi="StobiSerif Regular"/>
          <w:sz w:val="22"/>
          <w:szCs w:val="22"/>
          <w:lang w:val="mk-MK"/>
        </w:rPr>
        <w:t xml:space="preserve"> предметот Барање за пристап до информации од јавен карактер, </w:t>
      </w:r>
      <w:r w:rsidR="00C53B3A" w:rsidRPr="00593E47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Pr="00593E47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8A5514" w:rsidRPr="00593E47">
        <w:rPr>
          <w:rFonts w:ascii="StobiSerif Regular" w:hAnsi="StobiSerif Regular"/>
          <w:sz w:val="22"/>
          <w:szCs w:val="22"/>
          <w:lang w:val="mk-MK"/>
        </w:rPr>
        <w:t>04</w:t>
      </w:r>
      <w:r w:rsidR="0067169D" w:rsidRPr="00593E47">
        <w:rPr>
          <w:rFonts w:ascii="StobiSerif Regular" w:hAnsi="StobiSerif Regular"/>
          <w:sz w:val="22"/>
          <w:szCs w:val="22"/>
          <w:lang w:val="mk-MK"/>
        </w:rPr>
        <w:t>.</w:t>
      </w:r>
      <w:r w:rsidR="00A82FBC" w:rsidRPr="00593E47">
        <w:rPr>
          <w:rFonts w:ascii="StobiSerif Regular" w:hAnsi="StobiSerif Regular"/>
          <w:sz w:val="22"/>
          <w:szCs w:val="22"/>
          <w:lang w:val="mk-MK"/>
        </w:rPr>
        <w:t>12</w:t>
      </w:r>
      <w:r w:rsidR="00C53B3A" w:rsidRPr="00593E47">
        <w:rPr>
          <w:rFonts w:ascii="StobiSerif Regular" w:hAnsi="StobiSerif Regular"/>
          <w:sz w:val="22"/>
          <w:szCs w:val="22"/>
          <w:lang w:val="mk-MK"/>
        </w:rPr>
        <w:t>.</w:t>
      </w:r>
      <w:r w:rsidR="003D6120" w:rsidRPr="00593E47">
        <w:rPr>
          <w:rFonts w:ascii="StobiSerif Regular" w:hAnsi="StobiSerif Regular"/>
          <w:sz w:val="22"/>
          <w:szCs w:val="22"/>
          <w:lang w:val="mk-MK"/>
        </w:rPr>
        <w:t>202</w:t>
      </w:r>
      <w:r w:rsidR="00395AB3" w:rsidRPr="00593E47">
        <w:rPr>
          <w:rFonts w:ascii="StobiSerif Regular" w:hAnsi="StobiSerif Regular"/>
          <w:sz w:val="22"/>
          <w:szCs w:val="22"/>
        </w:rPr>
        <w:t>5</w:t>
      </w:r>
      <w:r w:rsidR="00EA346C" w:rsidRPr="00593E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593E47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  <w:r w:rsidRPr="00593E47">
        <w:rPr>
          <w:rFonts w:ascii="StobiSerif Regular" w:hAnsi="StobiSerif Regular"/>
          <w:sz w:val="22"/>
          <w:szCs w:val="22"/>
          <w:lang w:val="mk-MK"/>
        </w:rPr>
        <w:t>:</w:t>
      </w:r>
    </w:p>
    <w:p w:rsidR="00C73C2D" w:rsidRPr="00593E47" w:rsidRDefault="004230E5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      </w:t>
      </w:r>
      <w:r w:rsidR="00C73C2D" w:rsidRPr="00593E47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E57B6A" w:rsidRPr="00593E47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73C2D" w:rsidRPr="00593E47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593E47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AA40F5" w:rsidRPr="00593E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593E47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E23F53" w:rsidRPr="00593E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A5514" w:rsidRPr="00593E47">
        <w:rPr>
          <w:rFonts w:ascii="StobiSerif Regular" w:hAnsi="StobiSerif Regular"/>
          <w:sz w:val="22"/>
          <w:szCs w:val="22"/>
          <w:lang w:val="mk-MK"/>
        </w:rPr>
        <w:t>Здружението на граѓани Балканска истражувачка репортерска мрежа – БИРН – Скопје, поднесена преку полномошник Васко Маглешов, вработен во Здружението, против ЈП „Паркови и зеленило“ Скопје</w:t>
      </w:r>
      <w:r w:rsidR="00576407" w:rsidRPr="00593E47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E23F53" w:rsidRPr="00593E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593E47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593E47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593E47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593E47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1C7F21" w:rsidRPr="00593E47">
        <w:rPr>
          <w:rFonts w:ascii="StobiSerif Regular" w:hAnsi="StobiSerif Regular"/>
          <w:sz w:val="22"/>
          <w:szCs w:val="22"/>
          <w:lang w:val="mk-MK"/>
        </w:rPr>
        <w:t xml:space="preserve"> под бр.08-</w:t>
      </w:r>
      <w:r w:rsidR="00065000" w:rsidRPr="00593E47">
        <w:rPr>
          <w:rFonts w:ascii="StobiSerif Regular" w:hAnsi="StobiSerif Regular"/>
          <w:sz w:val="22"/>
          <w:szCs w:val="22"/>
          <w:lang w:val="mk-MK"/>
        </w:rPr>
        <w:t>5</w:t>
      </w:r>
      <w:r w:rsidR="008A5514" w:rsidRPr="00593E47">
        <w:rPr>
          <w:rFonts w:ascii="StobiSerif Regular" w:hAnsi="StobiSerif Regular"/>
          <w:sz w:val="22"/>
          <w:szCs w:val="22"/>
          <w:lang w:val="mk-MK"/>
        </w:rPr>
        <w:t>91</w:t>
      </w:r>
      <w:r w:rsidR="00AA40F5" w:rsidRPr="00593E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593E47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8A5514" w:rsidRPr="00593E47">
        <w:rPr>
          <w:rFonts w:ascii="StobiSerif Regular" w:hAnsi="StobiSerif Regular"/>
          <w:sz w:val="22"/>
          <w:szCs w:val="22"/>
          <w:lang w:val="mk-MK"/>
        </w:rPr>
        <w:t>27</w:t>
      </w:r>
      <w:r w:rsidR="00EC1085" w:rsidRPr="00593E47">
        <w:rPr>
          <w:rFonts w:ascii="StobiSerif Regular" w:hAnsi="StobiSerif Regular"/>
          <w:sz w:val="22"/>
          <w:szCs w:val="22"/>
          <w:lang w:val="mk-MK"/>
        </w:rPr>
        <w:t>.</w:t>
      </w:r>
      <w:r w:rsidR="00065000" w:rsidRPr="00593E47">
        <w:rPr>
          <w:rFonts w:ascii="StobiSerif Regular" w:hAnsi="StobiSerif Regular"/>
          <w:sz w:val="22"/>
          <w:szCs w:val="22"/>
          <w:lang w:val="mk-MK"/>
        </w:rPr>
        <w:t>1</w:t>
      </w:r>
      <w:r w:rsidR="00A82FBC" w:rsidRPr="00593E47">
        <w:rPr>
          <w:rFonts w:ascii="StobiSerif Regular" w:hAnsi="StobiSerif Regular"/>
          <w:sz w:val="22"/>
          <w:szCs w:val="22"/>
          <w:lang w:val="mk-MK"/>
        </w:rPr>
        <w:t>1</w:t>
      </w:r>
      <w:r w:rsidR="00EC1085" w:rsidRPr="00593E47">
        <w:rPr>
          <w:rFonts w:ascii="StobiSerif Regular" w:hAnsi="StobiSerif Regular"/>
          <w:sz w:val="22"/>
          <w:szCs w:val="22"/>
          <w:lang w:val="mk-MK"/>
        </w:rPr>
        <w:t>.</w:t>
      </w:r>
      <w:r w:rsidR="003D6120" w:rsidRPr="00593E47">
        <w:rPr>
          <w:rFonts w:ascii="StobiSerif Regular" w:hAnsi="StobiSerif Regular"/>
          <w:sz w:val="22"/>
          <w:szCs w:val="22"/>
          <w:lang w:val="mk-MK"/>
        </w:rPr>
        <w:t>202</w:t>
      </w:r>
      <w:r w:rsidR="00395AB3" w:rsidRPr="00593E47">
        <w:rPr>
          <w:rFonts w:ascii="StobiSerif Regular" w:hAnsi="StobiSerif Regular"/>
          <w:sz w:val="22"/>
          <w:szCs w:val="22"/>
        </w:rPr>
        <w:t>5</w:t>
      </w:r>
      <w:r w:rsidR="00B15824" w:rsidRPr="00593E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593E47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593E47">
        <w:rPr>
          <w:rFonts w:ascii="StobiSerif Regular" w:hAnsi="StobiSerif Regular"/>
          <w:sz w:val="22"/>
          <w:szCs w:val="22"/>
          <w:lang w:val="mk-MK"/>
        </w:rPr>
        <w:t xml:space="preserve"> по предметот Барање за пристап до </w:t>
      </w:r>
      <w:r w:rsidR="006102B1" w:rsidRPr="00593E47">
        <w:rPr>
          <w:rFonts w:ascii="StobiSerif Regular" w:hAnsi="StobiSerif Regular"/>
          <w:sz w:val="22"/>
          <w:szCs w:val="22"/>
          <w:lang w:val="mk-MK"/>
        </w:rPr>
        <w:t>информации од јавен карактер</w:t>
      </w:r>
      <w:r w:rsidR="00095D1A" w:rsidRPr="00593E47">
        <w:rPr>
          <w:rFonts w:ascii="StobiSerif Regular" w:hAnsi="StobiSerif Regular"/>
          <w:sz w:val="22"/>
          <w:szCs w:val="22"/>
          <w:lang w:val="mk-MK"/>
        </w:rPr>
        <w:t>,</w:t>
      </w:r>
      <w:r w:rsidR="00501FF7" w:rsidRPr="00593E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93E47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593E47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593E47">
        <w:rPr>
          <w:rFonts w:ascii="StobiSerif Regular" w:hAnsi="StobiSerif Regular"/>
          <w:sz w:val="22"/>
          <w:szCs w:val="22"/>
          <w:lang w:val="ru-RU"/>
        </w:rPr>
        <w:t>.</w:t>
      </w:r>
    </w:p>
    <w:p w:rsidR="00FD1FCC" w:rsidRPr="00593E47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D1FCC" w:rsidRPr="00593E47" w:rsidRDefault="002369CD" w:rsidP="004230E5">
      <w:pPr>
        <w:ind w:left="3420" w:hanging="3240"/>
        <w:jc w:val="both"/>
        <w:rPr>
          <w:rFonts w:ascii="StobiSerif Regular" w:hAnsi="StobiSerif Regular"/>
          <w:b/>
          <w:sz w:val="22"/>
          <w:szCs w:val="22"/>
        </w:rPr>
      </w:pPr>
      <w:r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</w:t>
      </w:r>
      <w:r w:rsidR="004230E5"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FD1FCC" w:rsidRPr="00593E47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  <w:r w:rsidR="000572E7" w:rsidRPr="00593E47">
        <w:rPr>
          <w:rFonts w:ascii="StobiSerif Regular" w:hAnsi="StobiSerif Regular"/>
          <w:b/>
          <w:sz w:val="22"/>
          <w:szCs w:val="22"/>
        </w:rPr>
        <w:t xml:space="preserve"> </w:t>
      </w:r>
    </w:p>
    <w:p w:rsidR="00724895" w:rsidRPr="00593E47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686150" w:rsidRPr="00593E47" w:rsidRDefault="00F538B5" w:rsidP="00C3081D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>Здружението на граѓани Балканска истражувачка репортерска мрежа – БИРН – Скопје</w:t>
      </w:r>
      <w:r w:rsidR="007C38D5" w:rsidRPr="00593E47">
        <w:rPr>
          <w:rFonts w:ascii="StobiSerif Regular" w:hAnsi="StobiSerif Regular"/>
          <w:sz w:val="22"/>
          <w:szCs w:val="22"/>
          <w:lang w:val="mk-MK"/>
        </w:rPr>
        <w:t>,</w:t>
      </w:r>
      <w:r w:rsidR="00204501" w:rsidRPr="00593E4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како што е наведено во Жалбата</w:t>
      </w:r>
      <w:r w:rsidR="00210A9D" w:rsidRPr="00593E47">
        <w:rPr>
          <w:rFonts w:ascii="StobiSerif Regular" w:hAnsi="StobiSerif Regular"/>
          <w:snapToGrid w:val="0"/>
          <w:sz w:val="22"/>
          <w:szCs w:val="22"/>
        </w:rPr>
        <w:t>,</w:t>
      </w:r>
      <w:r w:rsidR="00204501" w:rsidRPr="00593E4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на</w:t>
      </w:r>
      <w:r w:rsidR="00B15824" w:rsidRPr="00593E4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8A5514" w:rsidRPr="00593E47">
        <w:rPr>
          <w:rFonts w:ascii="StobiSerif Regular" w:hAnsi="StobiSerif Regular"/>
          <w:snapToGrid w:val="0"/>
          <w:sz w:val="22"/>
          <w:szCs w:val="22"/>
          <w:lang w:val="mk-MK"/>
        </w:rPr>
        <w:t>17</w:t>
      </w:r>
      <w:r w:rsidR="00CD6A73" w:rsidRPr="00593E47">
        <w:rPr>
          <w:rFonts w:ascii="StobiSerif Regular" w:hAnsi="StobiSerif Regular"/>
          <w:snapToGrid w:val="0"/>
          <w:sz w:val="22"/>
          <w:szCs w:val="22"/>
          <w:lang w:val="mk-MK"/>
        </w:rPr>
        <w:t>.</w:t>
      </w:r>
      <w:r w:rsidR="00A82FBC" w:rsidRPr="00593E47">
        <w:rPr>
          <w:rFonts w:ascii="StobiSerif Regular" w:hAnsi="StobiSerif Regular"/>
          <w:snapToGrid w:val="0"/>
          <w:sz w:val="22"/>
          <w:szCs w:val="22"/>
          <w:lang w:val="mk-MK"/>
        </w:rPr>
        <w:t>11</w:t>
      </w:r>
      <w:r w:rsidR="00686150" w:rsidRPr="00593E47">
        <w:rPr>
          <w:rFonts w:ascii="StobiSerif Regular" w:hAnsi="StobiSerif Regular"/>
          <w:snapToGrid w:val="0"/>
          <w:sz w:val="22"/>
          <w:szCs w:val="22"/>
          <w:lang w:val="mk-MK"/>
        </w:rPr>
        <w:t>.202</w:t>
      </w:r>
      <w:r w:rsidR="00576407" w:rsidRPr="00593E47">
        <w:rPr>
          <w:rFonts w:ascii="StobiSerif Regular" w:hAnsi="StobiSerif Regular"/>
          <w:snapToGrid w:val="0"/>
          <w:sz w:val="22"/>
          <w:szCs w:val="22"/>
          <w:lang w:val="mk-MK"/>
        </w:rPr>
        <w:t>5</w:t>
      </w:r>
      <w:r w:rsidR="00686150" w:rsidRPr="00593E4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 </w:t>
      </w:r>
      <w:r w:rsidR="00576407" w:rsidRPr="00593E4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преку електронска пошта </w:t>
      </w:r>
      <w:r w:rsidR="00686150" w:rsidRPr="00593E47">
        <w:rPr>
          <w:rFonts w:ascii="StobiSerif Regular" w:hAnsi="StobiSerif Regular"/>
          <w:snapToGrid w:val="0"/>
          <w:sz w:val="22"/>
          <w:szCs w:val="22"/>
          <w:lang w:val="mk-MK"/>
        </w:rPr>
        <w:t>поднел</w:t>
      </w:r>
      <w:r w:rsidR="00DA2CC9" w:rsidRPr="00593E47">
        <w:rPr>
          <w:rFonts w:ascii="StobiSerif Regular" w:hAnsi="StobiSerif Regular"/>
          <w:snapToGrid w:val="0"/>
          <w:sz w:val="22"/>
          <w:szCs w:val="22"/>
          <w:lang w:val="mk-MK"/>
        </w:rPr>
        <w:t>о</w:t>
      </w:r>
      <w:r w:rsidR="00686150" w:rsidRPr="00593E4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Барање за пристап до </w:t>
      </w:r>
      <w:r w:rsidR="006257B1" w:rsidRPr="00593E47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672934" w:rsidRPr="00593E4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8A5514" w:rsidRPr="00593E47">
        <w:rPr>
          <w:rFonts w:ascii="StobiSerif Regular" w:hAnsi="StobiSerif Regular"/>
          <w:sz w:val="22"/>
          <w:szCs w:val="22"/>
          <w:lang w:val="mk-MK"/>
        </w:rPr>
        <w:t>ЈП „Паркови и зеленило“ Скопје</w:t>
      </w:r>
      <w:r w:rsidR="00686150" w:rsidRPr="00593E47">
        <w:rPr>
          <w:rFonts w:ascii="StobiSerif Regular" w:hAnsi="StobiSerif Regular"/>
          <w:sz w:val="22"/>
          <w:szCs w:val="22"/>
          <w:lang w:val="mk-MK"/>
        </w:rPr>
        <w:t>, со кое побарал</w:t>
      </w:r>
      <w:r w:rsidR="00DA2CC9" w:rsidRPr="00593E47">
        <w:rPr>
          <w:rFonts w:ascii="StobiSerif Regular" w:hAnsi="StobiSerif Regular"/>
          <w:sz w:val="22"/>
          <w:szCs w:val="22"/>
          <w:lang w:val="mk-MK"/>
        </w:rPr>
        <w:t>о</w:t>
      </w:r>
      <w:r w:rsidR="00686150" w:rsidRPr="00593E47">
        <w:rPr>
          <w:rFonts w:ascii="StobiSerif Regular" w:hAnsi="StobiSerif Regular"/>
          <w:sz w:val="22"/>
          <w:szCs w:val="22"/>
          <w:lang w:val="mk-MK"/>
        </w:rPr>
        <w:t xml:space="preserve"> по е-маил </w:t>
      </w:r>
      <w:r w:rsidR="00204501" w:rsidRPr="00593E47">
        <w:rPr>
          <w:rFonts w:ascii="StobiSerif Regular" w:hAnsi="StobiSerif Regular"/>
          <w:sz w:val="22"/>
          <w:szCs w:val="22"/>
          <w:lang w:val="mk-MK"/>
        </w:rPr>
        <w:t xml:space="preserve">да </w:t>
      </w:r>
      <w:r w:rsidR="00DA2CC9" w:rsidRPr="00593E47">
        <w:rPr>
          <w:rFonts w:ascii="StobiSerif Regular" w:hAnsi="StobiSerif Regular"/>
          <w:sz w:val="22"/>
          <w:szCs w:val="22"/>
          <w:lang w:val="mk-MK"/>
        </w:rPr>
        <w:t>му</w:t>
      </w:r>
      <w:r w:rsidR="00672934" w:rsidRPr="00593E47">
        <w:rPr>
          <w:rFonts w:ascii="StobiSerif Regular" w:hAnsi="StobiSerif Regular"/>
          <w:sz w:val="22"/>
          <w:szCs w:val="22"/>
          <w:lang w:val="mk-MK"/>
        </w:rPr>
        <w:t xml:space="preserve">  се достави</w:t>
      </w:r>
      <w:r w:rsidR="007C78C8" w:rsidRPr="00593E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A2CC9" w:rsidRPr="00593E47">
        <w:rPr>
          <w:rFonts w:ascii="StobiSerif Regular" w:hAnsi="StobiSerif Regular"/>
          <w:sz w:val="22"/>
          <w:szCs w:val="22"/>
          <w:lang w:val="mk-MK"/>
        </w:rPr>
        <w:t>фотокопија</w:t>
      </w:r>
      <w:r w:rsidR="007C78C8" w:rsidRPr="00593E47">
        <w:rPr>
          <w:rFonts w:ascii="StobiSerif Regular" w:hAnsi="StobiSerif Regular"/>
          <w:sz w:val="22"/>
          <w:szCs w:val="22"/>
          <w:lang w:val="mk-MK"/>
        </w:rPr>
        <w:t xml:space="preserve"> од</w:t>
      </w:r>
      <w:r w:rsidR="00686150" w:rsidRPr="00593E47">
        <w:rPr>
          <w:rFonts w:ascii="StobiSerif Regular" w:hAnsi="StobiSerif Regular"/>
          <w:sz w:val="22"/>
          <w:szCs w:val="22"/>
          <w:lang w:val="mk-MK"/>
        </w:rPr>
        <w:t xml:space="preserve"> следн</w:t>
      </w:r>
      <w:r w:rsidR="00672934" w:rsidRPr="00593E47">
        <w:rPr>
          <w:rFonts w:ascii="StobiSerif Regular" w:hAnsi="StobiSerif Regular"/>
          <w:sz w:val="22"/>
          <w:szCs w:val="22"/>
          <w:lang w:val="mk-MK"/>
        </w:rPr>
        <w:t>ата</w:t>
      </w:r>
      <w:r w:rsidR="00AA40F5" w:rsidRPr="00593E47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 w:rsidR="00672934" w:rsidRPr="00593E47">
        <w:rPr>
          <w:rFonts w:ascii="StobiSerif Regular" w:hAnsi="StobiSerif Regular"/>
          <w:sz w:val="22"/>
          <w:szCs w:val="22"/>
          <w:lang w:val="mk-MK"/>
        </w:rPr>
        <w:t>ја</w:t>
      </w:r>
      <w:r w:rsidR="00686150" w:rsidRPr="00593E47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B15824" w:rsidRPr="00593E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82FBC" w:rsidRPr="00593E47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2152AD" w:rsidRPr="00593E47" w:rsidRDefault="00965529" w:rsidP="00FE1F5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>„</w:t>
      </w:r>
      <w:r w:rsidR="00065000" w:rsidRPr="00593E47">
        <w:rPr>
          <w:rFonts w:ascii="StobiSerif Regular" w:hAnsi="StobiSerif Regular"/>
          <w:sz w:val="22"/>
          <w:szCs w:val="22"/>
          <w:lang w:val="mk-MK"/>
        </w:rPr>
        <w:t xml:space="preserve">1. </w:t>
      </w:r>
      <w:r w:rsidR="008F5B77" w:rsidRPr="00593E47">
        <w:rPr>
          <w:rFonts w:ascii="StobiSerif Regular" w:hAnsi="StobiSerif Regular"/>
          <w:sz w:val="22"/>
          <w:szCs w:val="22"/>
          <w:lang w:val="mk-MK"/>
        </w:rPr>
        <w:t>На колку лица им е раскинат договорот за вработување од ЈП „Паркови и зеленило“ во ноември 2025 (заклучно со 17.11.2025).</w:t>
      </w:r>
    </w:p>
    <w:p w:rsidR="008F5B77" w:rsidRPr="00593E47" w:rsidRDefault="008F5B77" w:rsidP="00FE1F5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>2. Колку од нив се вработени со договор на определено, а колку на неопределено време (заклучно со 17.11.2025).</w:t>
      </w:r>
    </w:p>
    <w:p w:rsidR="008F5B77" w:rsidRPr="00593E47" w:rsidRDefault="008F5B77" w:rsidP="00FE1F5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>3. На колку од лицата на кои им е прекинат договорот на вработување во ноември 2025, договорите им биле истечени (заклучно со 17.11.2025).</w:t>
      </w:r>
    </w:p>
    <w:p w:rsidR="008F5B77" w:rsidRPr="00593E47" w:rsidRDefault="008F5B77" w:rsidP="00FE1F5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>4. Број на вработени на кои им престанал договорот за вработување во ноември 2025, договорите им биле истечени (заклучно со 17.11.2025).</w:t>
      </w:r>
    </w:p>
    <w:p w:rsidR="008F5B77" w:rsidRPr="00593E47" w:rsidRDefault="008F5B77" w:rsidP="00FE1F5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>4. Број на вработени на кои им престанал договорот за вработување по сектори (заклучно со 17.11.2025).</w:t>
      </w:r>
    </w:p>
    <w:p w:rsidR="00B63232" w:rsidRPr="00593E47" w:rsidRDefault="008F5B77" w:rsidP="008F5B77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>5. Колку лица се вработени со договор на определено време во ноември 2025 година и во кои сектори /оддели (заклучно со 17.11.2025).“</w:t>
      </w:r>
    </w:p>
    <w:p w:rsidR="008F5B77" w:rsidRPr="00593E47" w:rsidRDefault="008F5B77" w:rsidP="008F5B77">
      <w:pPr>
        <w:pStyle w:val="NoSpacing"/>
        <w:tabs>
          <w:tab w:val="left" w:pos="709"/>
        </w:tabs>
        <w:ind w:firstLine="709"/>
        <w:rPr>
          <w:rFonts w:ascii="StobiSerif Regular" w:hAnsi="StobiSerif Regular"/>
          <w:bCs/>
          <w:iCs/>
          <w:sz w:val="22"/>
          <w:szCs w:val="22"/>
          <w:lang w:val="ru-RU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>Постапувајќи по ова Барање, Имателот на информации, му доставил на Барателот Решение бр.</w:t>
      </w:r>
      <w:r w:rsidRPr="00593E47">
        <w:rPr>
          <w:rFonts w:ascii="StobiSerif Regular" w:hAnsi="StobiSerif Regular"/>
          <w:bCs/>
          <w:iCs/>
          <w:snapToGrid w:val="0"/>
          <w:sz w:val="22"/>
          <w:szCs w:val="22"/>
          <w:lang w:val="ru-RU"/>
        </w:rPr>
        <w:t xml:space="preserve"> </w:t>
      </w:r>
      <w:r w:rsidRPr="00593E47">
        <w:rPr>
          <w:rFonts w:ascii="StobiSerif Regular" w:hAnsi="StobiSerif Regular"/>
          <w:bCs/>
          <w:iCs/>
          <w:sz w:val="22"/>
          <w:szCs w:val="22"/>
          <w:lang w:val="ru-RU"/>
        </w:rPr>
        <w:t xml:space="preserve">03-2546/3 од 20.11.2025 </w:t>
      </w:r>
      <w:r w:rsidRPr="00593E47">
        <w:rPr>
          <w:rFonts w:ascii="StobiSerif Regular" w:hAnsi="StobiSerif Regular"/>
          <w:sz w:val="22"/>
          <w:szCs w:val="22"/>
          <w:lang w:val="mk-MK"/>
        </w:rPr>
        <w:t xml:space="preserve"> година, </w:t>
      </w:r>
      <w:r w:rsidRPr="00593E47">
        <w:rPr>
          <w:rFonts w:ascii="StobiSerif Regular" w:hAnsi="StobiSerif Regular"/>
          <w:bCs/>
          <w:iCs/>
          <w:sz w:val="22"/>
          <w:szCs w:val="22"/>
          <w:lang w:val="ru-RU"/>
        </w:rPr>
        <w:t>со кое го уважи Барањето на Барателот, во кое е наведено: „ЈП „Паркови и зеленило Скопје“ во ноември 2025 година има раскинато 154 договори за вработување од кои 141 договор...“</w:t>
      </w:r>
    </w:p>
    <w:p w:rsidR="00593E47" w:rsidRDefault="008F5B77" w:rsidP="008F5B77">
      <w:pPr>
        <w:pStyle w:val="NoSpacing"/>
        <w:tabs>
          <w:tab w:val="left" w:pos="709"/>
        </w:tabs>
        <w:ind w:firstLine="709"/>
        <w:rPr>
          <w:rFonts w:ascii="StobiSerif Regular" w:hAnsi="StobiSerif Regular"/>
          <w:bCs/>
          <w:iCs/>
          <w:sz w:val="22"/>
          <w:szCs w:val="22"/>
          <w:lang w:val="ru-RU"/>
        </w:rPr>
      </w:pPr>
      <w:r w:rsidRPr="00593E47">
        <w:rPr>
          <w:rFonts w:ascii="StobiSerif Regular" w:hAnsi="StobiSerif Regular"/>
          <w:bCs/>
          <w:iCs/>
          <w:sz w:val="22"/>
          <w:szCs w:val="22"/>
          <w:lang w:val="ru-RU"/>
        </w:rPr>
        <w:t xml:space="preserve">Незадоволен од добиеното Решение, Барателот на информации поднесе Жалба до Агенцијата, заведена во нејзината Архивата под бр.08-591 на 27.11.2025 година. Во Жалбата е наведено дека „... </w:t>
      </w:r>
      <w:r w:rsidR="00593E47" w:rsidRPr="00593E47">
        <w:rPr>
          <w:rFonts w:ascii="StobiSerif Regular" w:hAnsi="StobiSerif Regular"/>
          <w:bCs/>
          <w:iCs/>
          <w:sz w:val="22"/>
          <w:szCs w:val="22"/>
          <w:lang w:val="ru-RU"/>
        </w:rPr>
        <w:t xml:space="preserve">Вака одговореното барање е делумно и не одговара целосно </w:t>
      </w:r>
    </w:p>
    <w:p w:rsidR="00593E47" w:rsidRDefault="00593E47" w:rsidP="00593E47">
      <w:pPr>
        <w:pStyle w:val="NoSpacing"/>
        <w:tabs>
          <w:tab w:val="left" w:pos="709"/>
        </w:tabs>
        <w:ind w:firstLine="0"/>
        <w:rPr>
          <w:rFonts w:ascii="StobiSerif Regular" w:hAnsi="StobiSerif Regular"/>
          <w:bCs/>
          <w:iCs/>
          <w:sz w:val="22"/>
          <w:szCs w:val="22"/>
          <w:lang w:val="ru-RU"/>
        </w:rPr>
      </w:pPr>
    </w:p>
    <w:p w:rsidR="00593E47" w:rsidRDefault="00593E47" w:rsidP="00593E47">
      <w:pPr>
        <w:pStyle w:val="NoSpacing"/>
        <w:tabs>
          <w:tab w:val="left" w:pos="709"/>
        </w:tabs>
        <w:ind w:firstLine="0"/>
        <w:rPr>
          <w:rFonts w:ascii="StobiSerif Regular" w:hAnsi="StobiSerif Regular"/>
          <w:bCs/>
          <w:iCs/>
          <w:sz w:val="22"/>
          <w:szCs w:val="22"/>
          <w:lang w:val="ru-RU"/>
        </w:rPr>
      </w:pPr>
    </w:p>
    <w:p w:rsidR="008F5B77" w:rsidRPr="00593E47" w:rsidRDefault="00593E47" w:rsidP="00593E47">
      <w:pPr>
        <w:pStyle w:val="NoSpacing"/>
        <w:tabs>
          <w:tab w:val="left" w:pos="709"/>
        </w:tabs>
        <w:ind w:firstLine="0"/>
        <w:rPr>
          <w:rFonts w:ascii="StobiSerif Regular" w:hAnsi="StobiSerif Regular"/>
          <w:bCs/>
          <w:iCs/>
          <w:sz w:val="22"/>
          <w:szCs w:val="22"/>
          <w:lang w:val="ru-RU"/>
        </w:rPr>
      </w:pPr>
      <w:r w:rsidRPr="00593E47">
        <w:rPr>
          <w:rFonts w:ascii="StobiSerif Regular" w:hAnsi="StobiSerif Regular"/>
          <w:bCs/>
          <w:iCs/>
          <w:sz w:val="22"/>
          <w:szCs w:val="22"/>
          <w:lang w:val="ru-RU"/>
        </w:rPr>
        <w:t>на сите прашања со кои се бараат информации од јавен карактер. Имено. Нема одговор на прашањето број 3, ниту разделена статистика за прашањето број 4.“</w:t>
      </w:r>
    </w:p>
    <w:p w:rsidR="00FA746F" w:rsidRPr="00593E47" w:rsidRDefault="00FA746F" w:rsidP="00FA746F">
      <w:pPr>
        <w:pStyle w:val="NoSpacing"/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>Агенцијата, преку е-маил заведен под бр.08-</w:t>
      </w:r>
      <w:r w:rsidR="00593E47" w:rsidRPr="00593E47">
        <w:rPr>
          <w:rFonts w:ascii="StobiSerif Regular" w:hAnsi="StobiSerif Regular"/>
          <w:sz w:val="22"/>
          <w:szCs w:val="22"/>
          <w:lang w:val="mk-MK"/>
        </w:rPr>
        <w:t>591</w:t>
      </w:r>
      <w:r w:rsidRPr="00593E47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FE1F58" w:rsidRPr="00593E47">
        <w:rPr>
          <w:rFonts w:ascii="StobiSerif Regular" w:hAnsi="StobiSerif Regular"/>
          <w:sz w:val="22"/>
          <w:szCs w:val="22"/>
          <w:lang w:val="mk-MK"/>
        </w:rPr>
        <w:t>2</w:t>
      </w:r>
      <w:r w:rsidR="00F657FF">
        <w:rPr>
          <w:rFonts w:ascii="StobiSerif Regular" w:hAnsi="StobiSerif Regular"/>
          <w:sz w:val="22"/>
          <w:szCs w:val="22"/>
        </w:rPr>
        <w:t>8</w:t>
      </w:r>
      <w:r w:rsidRPr="00593E47">
        <w:rPr>
          <w:rFonts w:ascii="StobiSerif Regular" w:hAnsi="StobiSerif Regular"/>
          <w:sz w:val="22"/>
          <w:szCs w:val="22"/>
          <w:lang w:val="mk-MK"/>
        </w:rPr>
        <w:t>.</w:t>
      </w:r>
      <w:r w:rsidR="00065000" w:rsidRPr="00593E47">
        <w:rPr>
          <w:rFonts w:ascii="StobiSerif Regular" w:hAnsi="StobiSerif Regular"/>
          <w:sz w:val="22"/>
          <w:szCs w:val="22"/>
          <w:lang w:val="mk-MK"/>
        </w:rPr>
        <w:t>1</w:t>
      </w:r>
      <w:r w:rsidR="00FE1F58" w:rsidRPr="00593E47">
        <w:rPr>
          <w:rFonts w:ascii="StobiSerif Regular" w:hAnsi="StobiSerif Regular"/>
          <w:sz w:val="22"/>
          <w:szCs w:val="22"/>
          <w:lang w:val="mk-MK"/>
        </w:rPr>
        <w:t>1</w:t>
      </w:r>
      <w:r w:rsidRPr="00593E47">
        <w:rPr>
          <w:rFonts w:ascii="StobiSerif Regular" w:hAnsi="StobiSerif Regular"/>
          <w:sz w:val="22"/>
          <w:szCs w:val="22"/>
          <w:lang w:val="mk-MK"/>
        </w:rPr>
        <w:t>.2025 година, ја препрати Жалбата до Имателот на информации</w:t>
      </w:r>
      <w:r w:rsidRPr="00593E4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и </w:t>
      </w:r>
      <w:r w:rsidRPr="00593E47">
        <w:rPr>
          <w:rFonts w:ascii="StobiSerif Regular" w:hAnsi="StobiSerif Regular"/>
          <w:sz w:val="22"/>
          <w:szCs w:val="22"/>
          <w:lang w:val="mk-MK"/>
        </w:rPr>
        <w:t>побара во рок од 7 дена да се произнесе по истата и до Агенцијата да ги достави сите списи во врска со предметот.</w:t>
      </w:r>
    </w:p>
    <w:p w:rsidR="00593E47" w:rsidRPr="00593E47" w:rsidRDefault="00593E47" w:rsidP="00FA746F">
      <w:pPr>
        <w:pStyle w:val="NoSpacing"/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>Имателот на информации на 02.12.2025 година до Агенцијата по електронски пат достави достави Решение со кое му доставува одговор на Барателот за точките 3 и 4 од Барањето.</w:t>
      </w:r>
    </w:p>
    <w:p w:rsidR="00593E47" w:rsidRPr="00593E47" w:rsidRDefault="00FA746F" w:rsidP="002152AD">
      <w:pPr>
        <w:ind w:firstLine="709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 xml:space="preserve">Барателот на информаци </w:t>
      </w:r>
      <w:r w:rsidR="00065000" w:rsidRPr="00593E47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FE1F58" w:rsidRPr="00593E47">
        <w:rPr>
          <w:rFonts w:ascii="StobiSerif Regular" w:hAnsi="StobiSerif Regular"/>
          <w:sz w:val="22"/>
          <w:szCs w:val="22"/>
          <w:lang w:val="mk-MK"/>
        </w:rPr>
        <w:t>0</w:t>
      </w:r>
      <w:r w:rsidR="00593E47" w:rsidRPr="00593E47">
        <w:rPr>
          <w:rFonts w:ascii="StobiSerif Regular" w:hAnsi="StobiSerif Regular"/>
          <w:sz w:val="22"/>
          <w:szCs w:val="22"/>
          <w:lang w:val="mk-MK"/>
        </w:rPr>
        <w:t>2</w:t>
      </w:r>
      <w:r w:rsidR="002152AD" w:rsidRPr="00593E47">
        <w:rPr>
          <w:rFonts w:ascii="StobiSerif Regular" w:hAnsi="StobiSerif Regular"/>
          <w:sz w:val="22"/>
          <w:szCs w:val="22"/>
          <w:lang w:val="mk-MK"/>
        </w:rPr>
        <w:t>.</w:t>
      </w:r>
      <w:r w:rsidR="00065000" w:rsidRPr="00593E47">
        <w:rPr>
          <w:rFonts w:ascii="StobiSerif Regular" w:hAnsi="StobiSerif Regular"/>
          <w:sz w:val="22"/>
          <w:szCs w:val="22"/>
          <w:lang w:val="mk-MK"/>
        </w:rPr>
        <w:t>1</w:t>
      </w:r>
      <w:r w:rsidR="00FE1F58" w:rsidRPr="00593E47">
        <w:rPr>
          <w:rFonts w:ascii="StobiSerif Regular" w:hAnsi="StobiSerif Regular"/>
          <w:sz w:val="22"/>
          <w:szCs w:val="22"/>
          <w:lang w:val="mk-MK"/>
        </w:rPr>
        <w:t>2</w:t>
      </w:r>
      <w:r w:rsidR="002152AD" w:rsidRPr="00593E47">
        <w:rPr>
          <w:rFonts w:ascii="StobiSerif Regular" w:hAnsi="StobiSerif Regular"/>
          <w:sz w:val="22"/>
          <w:szCs w:val="22"/>
          <w:lang w:val="mk-MK"/>
        </w:rPr>
        <w:t xml:space="preserve">.2025 година, </w:t>
      </w:r>
      <w:r w:rsidR="00E43F22" w:rsidRPr="00593E47">
        <w:rPr>
          <w:rFonts w:ascii="StobiSerif Regular" w:hAnsi="StobiSerif Regular"/>
          <w:sz w:val="22"/>
          <w:szCs w:val="22"/>
          <w:lang w:val="mk-MK"/>
        </w:rPr>
        <w:t xml:space="preserve">преку електронска пошта </w:t>
      </w:r>
      <w:r w:rsidRPr="00593E47">
        <w:rPr>
          <w:rFonts w:ascii="StobiSerif Regular" w:hAnsi="StobiSerif Regular"/>
          <w:sz w:val="22"/>
          <w:szCs w:val="22"/>
          <w:lang w:val="mk-MK"/>
        </w:rPr>
        <w:t xml:space="preserve">до Агенцијата достави </w:t>
      </w:r>
      <w:r w:rsidR="00E43F22" w:rsidRPr="00593E47">
        <w:rPr>
          <w:rFonts w:ascii="StobiSerif Regular" w:hAnsi="StobiSerif Regular"/>
          <w:sz w:val="22"/>
          <w:szCs w:val="22"/>
          <w:lang w:val="mk-MK"/>
        </w:rPr>
        <w:t>д</w:t>
      </w:r>
      <w:r w:rsidRPr="00593E47">
        <w:rPr>
          <w:rFonts w:ascii="StobiSerif Regular" w:hAnsi="StobiSerif Regular"/>
          <w:sz w:val="22"/>
          <w:szCs w:val="22"/>
          <w:lang w:val="mk-MK"/>
        </w:rPr>
        <w:t>опис заведен под бр. 08-</w:t>
      </w:r>
      <w:r w:rsidR="00065000" w:rsidRPr="00593E47">
        <w:rPr>
          <w:rFonts w:ascii="StobiSerif Regular" w:hAnsi="StobiSerif Regular"/>
          <w:sz w:val="22"/>
          <w:szCs w:val="22"/>
          <w:lang w:val="mk-MK"/>
        </w:rPr>
        <w:t>5</w:t>
      </w:r>
      <w:r w:rsidR="00593E47" w:rsidRPr="00593E47">
        <w:rPr>
          <w:rFonts w:ascii="StobiSerif Regular" w:hAnsi="StobiSerif Regular"/>
          <w:sz w:val="22"/>
          <w:szCs w:val="22"/>
          <w:lang w:val="mk-MK"/>
        </w:rPr>
        <w:t>91</w:t>
      </w:r>
      <w:r w:rsidRPr="00593E47">
        <w:rPr>
          <w:rFonts w:ascii="StobiSerif Regular" w:hAnsi="StobiSerif Regular"/>
          <w:sz w:val="22"/>
          <w:szCs w:val="22"/>
          <w:lang w:val="mk-MK"/>
        </w:rPr>
        <w:t>, со кој ја извести Агенцијата дека</w:t>
      </w:r>
      <w:r w:rsidR="00E43F22" w:rsidRPr="00593E47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Pr="00593E47">
        <w:rPr>
          <w:rFonts w:ascii="StobiSerif Regular" w:hAnsi="StobiSerif Regular"/>
          <w:sz w:val="22"/>
          <w:szCs w:val="22"/>
          <w:lang w:val="mk-MK"/>
        </w:rPr>
        <w:t>„</w:t>
      </w:r>
      <w:r w:rsidR="00593E47" w:rsidRPr="00593E47">
        <w:rPr>
          <w:rFonts w:ascii="StobiSerif Regular" w:hAnsi="StobiSerif Regular"/>
          <w:sz w:val="22"/>
          <w:szCs w:val="22"/>
          <w:lang w:val="mk-MK"/>
        </w:rPr>
        <w:t>доставена е во целост информацијата. Со тоа, жалбата е беспредметна и ја повлекувам.“</w:t>
      </w:r>
    </w:p>
    <w:p w:rsidR="00C17DFE" w:rsidRPr="00593E47" w:rsidRDefault="00443546" w:rsidP="00E9622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ab/>
      </w:r>
      <w:r w:rsidR="00BB6C5E" w:rsidRPr="00593E4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="00BB6C5E" w:rsidRPr="00593E47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="00BB6C5E" w:rsidRPr="00593E47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="00BB6C5E" w:rsidRPr="00593E47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</w:p>
    <w:p w:rsidR="00E34548" w:rsidRPr="00593E47" w:rsidRDefault="00443546" w:rsidP="00E9622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593E47">
        <w:rPr>
          <w:rFonts w:ascii="StobiSerif Regular" w:hAnsi="StobiSerif Regular"/>
          <w:sz w:val="22"/>
          <w:szCs w:val="22"/>
          <w:lang w:val="mk-MK"/>
        </w:rPr>
        <w:t>.</w:t>
      </w:r>
    </w:p>
    <w:p w:rsidR="00E43F22" w:rsidRPr="00593E47" w:rsidRDefault="00BB6C5E" w:rsidP="00E43F22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BB6C5E" w:rsidRPr="00593E47" w:rsidRDefault="00BB6C5E" w:rsidP="00E43F22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>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F55EF5" w:rsidRPr="00593E47" w:rsidRDefault="00F55EF5" w:rsidP="007947DE">
      <w:pPr>
        <w:widowControl w:val="0"/>
        <w:snapToGrid w:val="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B6C5E" w:rsidRPr="00593E47" w:rsidRDefault="00BB6C5E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B659BD" w:rsidRPr="00593E47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BB6C5E" w:rsidRPr="00593E47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93E47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593E47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593E47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593E47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:rsidR="003F3375" w:rsidRPr="00593E47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B659BD" w:rsidRPr="00593E47" w:rsidRDefault="00B659BD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2152AD" w:rsidRPr="00593E47" w:rsidRDefault="00C3081D" w:rsidP="002152AD">
      <w:pPr>
        <w:tabs>
          <w:tab w:val="center" w:pos="6237"/>
        </w:tabs>
        <w:rPr>
          <w:rFonts w:ascii="StobiSerif Regular" w:hAnsi="StobiSerif Regular"/>
          <w:b/>
          <w:sz w:val="22"/>
          <w:szCs w:val="22"/>
          <w:lang w:val="ru-RU"/>
        </w:rPr>
      </w:pPr>
      <w:r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               </w:t>
      </w:r>
      <w:r w:rsidR="002152AD"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r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</w:t>
      </w:r>
      <w:r w:rsidR="00C53832"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</w:t>
      </w:r>
      <w:r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      </w:t>
      </w:r>
      <w:r w:rsidR="0006649D"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r w:rsidR="00120BAA"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        </w:t>
      </w:r>
      <w:r w:rsidR="00F14926"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   </w:t>
      </w:r>
      <w:r w:rsidR="00F55EF5"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 </w:t>
      </w:r>
      <w:r w:rsidR="00EF7160"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2152AD"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  </w:t>
      </w:r>
    </w:p>
    <w:p w:rsidR="002152AD" w:rsidRPr="00593E47" w:rsidRDefault="002152AD" w:rsidP="002152AD">
      <w:pPr>
        <w:pStyle w:val="NoSpacing"/>
        <w:ind w:firstLine="180"/>
        <w:rPr>
          <w:rFonts w:ascii="StobiSerif Regular" w:hAnsi="StobiSerif Regular"/>
          <w:sz w:val="22"/>
          <w:szCs w:val="22"/>
          <w:lang w:val="mk-MK"/>
        </w:rPr>
      </w:pPr>
    </w:p>
    <w:p w:rsidR="00065000" w:rsidRPr="00593E47" w:rsidRDefault="00065000" w:rsidP="00065000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 w:rsidRPr="00593E47">
        <w:rPr>
          <w:rFonts w:ascii="StobiSerif Regular" w:hAnsi="StobiSerif Regular"/>
          <w:b/>
          <w:sz w:val="22"/>
          <w:szCs w:val="22"/>
        </w:rPr>
        <w:tab/>
      </w:r>
      <w:r w:rsidRPr="00593E47">
        <w:rPr>
          <w:rFonts w:ascii="StobiSerif Regular" w:hAnsi="StobiSerif Regular"/>
          <w:b/>
          <w:sz w:val="22"/>
          <w:szCs w:val="22"/>
        </w:rPr>
        <w:tab/>
      </w:r>
      <w:r w:rsidRPr="00593E47">
        <w:rPr>
          <w:rFonts w:ascii="StobiSerif Regular" w:hAnsi="StobiSerif Regular"/>
          <w:b/>
          <w:sz w:val="22"/>
          <w:szCs w:val="22"/>
        </w:rPr>
        <w:tab/>
      </w:r>
      <w:r w:rsidRPr="00593E47">
        <w:rPr>
          <w:rFonts w:ascii="StobiSerif Regular" w:hAnsi="StobiSerif Regular"/>
          <w:b/>
          <w:sz w:val="22"/>
          <w:szCs w:val="22"/>
        </w:rPr>
        <w:tab/>
      </w:r>
      <w:r w:rsidRPr="00593E47">
        <w:rPr>
          <w:rFonts w:ascii="StobiSerif Regular" w:hAnsi="StobiSerif Regular"/>
          <w:b/>
          <w:sz w:val="22"/>
          <w:szCs w:val="22"/>
        </w:rPr>
        <w:tab/>
      </w:r>
      <w:r w:rsidRPr="00593E47">
        <w:rPr>
          <w:rFonts w:ascii="StobiSerif Regular" w:hAnsi="StobiSerif Regular"/>
          <w:b/>
          <w:sz w:val="22"/>
          <w:szCs w:val="22"/>
        </w:rPr>
        <w:tab/>
      </w:r>
      <w:r w:rsidRPr="00593E47">
        <w:rPr>
          <w:rFonts w:ascii="StobiSerif Regular" w:hAnsi="StobiSerif Regular"/>
          <w:b/>
          <w:sz w:val="22"/>
          <w:szCs w:val="22"/>
        </w:rPr>
        <w:tab/>
      </w:r>
      <w:proofErr w:type="spellStart"/>
      <w:r w:rsidRPr="00593E47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Pr="00593E47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065000" w:rsidRPr="00593E47" w:rsidRDefault="00065000" w:rsidP="00065000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            </w:t>
      </w:r>
      <w:proofErr w:type="spellStart"/>
      <w:proofErr w:type="gramStart"/>
      <w:r w:rsidRPr="00593E47">
        <w:rPr>
          <w:rFonts w:ascii="StobiSerif Regular" w:hAnsi="StobiSerif Regular"/>
          <w:b/>
          <w:sz w:val="22"/>
          <w:szCs w:val="22"/>
        </w:rPr>
        <w:t>Пламенка</w:t>
      </w:r>
      <w:proofErr w:type="spellEnd"/>
      <w:r w:rsidRPr="00593E47">
        <w:rPr>
          <w:rFonts w:ascii="StobiSerif Regular" w:hAnsi="StobiSerif Regular"/>
          <w:b/>
          <w:sz w:val="22"/>
          <w:szCs w:val="22"/>
          <w:lang w:val="mk-MK"/>
        </w:rPr>
        <w:t xml:space="preserve">  Бојчева</w:t>
      </w:r>
      <w:proofErr w:type="gramEnd"/>
    </w:p>
    <w:p w:rsidR="00065000" w:rsidRPr="00593E47" w:rsidRDefault="00065000" w:rsidP="00065000">
      <w:pPr>
        <w:pStyle w:val="NoSpacing"/>
        <w:ind w:firstLine="0"/>
        <w:rPr>
          <w:rFonts w:ascii="StobiSerif Regular" w:hAnsi="StobiSerif Regular"/>
          <w:sz w:val="22"/>
          <w:szCs w:val="22"/>
          <w:lang w:val="mk-MK"/>
        </w:rPr>
      </w:pPr>
    </w:p>
    <w:p w:rsidR="00065000" w:rsidRPr="00593E47" w:rsidRDefault="00065000" w:rsidP="00065000">
      <w:pPr>
        <w:pStyle w:val="NoSpacing"/>
        <w:ind w:firstLine="180"/>
        <w:rPr>
          <w:rFonts w:ascii="StobiSerif Regular" w:hAnsi="StobiSerif Regular"/>
          <w:sz w:val="22"/>
          <w:szCs w:val="22"/>
          <w:lang w:val="mk-MK"/>
        </w:rPr>
      </w:pPr>
    </w:p>
    <w:p w:rsidR="00065000" w:rsidRPr="00593E47" w:rsidRDefault="00065000" w:rsidP="00065000">
      <w:pPr>
        <w:pStyle w:val="NoSpacing"/>
        <w:ind w:firstLine="180"/>
        <w:rPr>
          <w:rFonts w:ascii="StobiSerif Regular" w:hAnsi="StobiSerif Regular"/>
          <w:sz w:val="22"/>
          <w:szCs w:val="22"/>
          <w:lang w:val="mk-MK"/>
        </w:rPr>
      </w:pPr>
    </w:p>
    <w:p w:rsidR="00672934" w:rsidRPr="00593E47" w:rsidRDefault="00672934" w:rsidP="00D2605D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  <w:bookmarkStart w:id="0" w:name="_GoBack"/>
      <w:bookmarkEnd w:id="0"/>
    </w:p>
    <w:sectPr w:rsidR="00672934" w:rsidRPr="00593E47" w:rsidSect="00EC1085">
      <w:footerReference w:type="even" r:id="rId7"/>
      <w:footerReference w:type="default" r:id="rId8"/>
      <w:pgSz w:w="12240" w:h="15840"/>
      <w:pgMar w:top="0" w:right="1260" w:bottom="450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77" w:rsidRDefault="008F5B77">
      <w:r>
        <w:separator/>
      </w:r>
    </w:p>
  </w:endnote>
  <w:endnote w:type="continuationSeparator" w:id="0">
    <w:p w:rsidR="008F5B77" w:rsidRDefault="008F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77" w:rsidRDefault="008F5B77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5B77" w:rsidRDefault="008F5B77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77" w:rsidRDefault="008F5B77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616F">
      <w:rPr>
        <w:rStyle w:val="PageNumber"/>
        <w:noProof/>
      </w:rPr>
      <w:t>2</w:t>
    </w:r>
    <w:r>
      <w:rPr>
        <w:rStyle w:val="PageNumber"/>
      </w:rPr>
      <w:fldChar w:fldCharType="end"/>
    </w:r>
  </w:p>
  <w:p w:rsidR="008F5B77" w:rsidRDefault="008F5B77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77" w:rsidRDefault="008F5B77">
      <w:r>
        <w:separator/>
      </w:r>
    </w:p>
  </w:footnote>
  <w:footnote w:type="continuationSeparator" w:id="0">
    <w:p w:rsidR="008F5B77" w:rsidRDefault="008F5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1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2"/>
  </w:num>
  <w:num w:numId="5">
    <w:abstractNumId w:val="6"/>
  </w:num>
  <w:num w:numId="6">
    <w:abstractNumId w:val="14"/>
  </w:num>
  <w:num w:numId="7">
    <w:abstractNumId w:val="4"/>
  </w:num>
  <w:num w:numId="8">
    <w:abstractNumId w:val="16"/>
  </w:num>
  <w:num w:numId="9">
    <w:abstractNumId w:val="3"/>
  </w:num>
  <w:num w:numId="10">
    <w:abstractNumId w:val="15"/>
  </w:num>
  <w:num w:numId="11">
    <w:abstractNumId w:val="21"/>
  </w:num>
  <w:num w:numId="12">
    <w:abstractNumId w:val="0"/>
  </w:num>
  <w:num w:numId="13">
    <w:abstractNumId w:val="10"/>
  </w:num>
  <w:num w:numId="14">
    <w:abstractNumId w:val="18"/>
  </w:num>
  <w:num w:numId="15">
    <w:abstractNumId w:val="5"/>
  </w:num>
  <w:num w:numId="16">
    <w:abstractNumId w:val="2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9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695F"/>
    <w:rsid w:val="00024A02"/>
    <w:rsid w:val="00025D70"/>
    <w:rsid w:val="00033C24"/>
    <w:rsid w:val="00037879"/>
    <w:rsid w:val="000560FB"/>
    <w:rsid w:val="000572E7"/>
    <w:rsid w:val="00065000"/>
    <w:rsid w:val="0006649D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10282"/>
    <w:rsid w:val="00112384"/>
    <w:rsid w:val="00120BAA"/>
    <w:rsid w:val="001217F0"/>
    <w:rsid w:val="001477C1"/>
    <w:rsid w:val="001504F0"/>
    <w:rsid w:val="001516A7"/>
    <w:rsid w:val="00152C34"/>
    <w:rsid w:val="0016347A"/>
    <w:rsid w:val="00163E36"/>
    <w:rsid w:val="00164098"/>
    <w:rsid w:val="00192BAE"/>
    <w:rsid w:val="00197F05"/>
    <w:rsid w:val="001A15FF"/>
    <w:rsid w:val="001A2C8B"/>
    <w:rsid w:val="001A7822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204501"/>
    <w:rsid w:val="00210A9D"/>
    <w:rsid w:val="00211B37"/>
    <w:rsid w:val="002152AD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57D09"/>
    <w:rsid w:val="0026545C"/>
    <w:rsid w:val="00274CE7"/>
    <w:rsid w:val="00275743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F1DEA"/>
    <w:rsid w:val="00304E8F"/>
    <w:rsid w:val="00310447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E58D0"/>
    <w:rsid w:val="003F282B"/>
    <w:rsid w:val="003F3375"/>
    <w:rsid w:val="003F4118"/>
    <w:rsid w:val="003F7521"/>
    <w:rsid w:val="0040175B"/>
    <w:rsid w:val="0040730D"/>
    <w:rsid w:val="004128EC"/>
    <w:rsid w:val="004161D1"/>
    <w:rsid w:val="00417BE0"/>
    <w:rsid w:val="00420EC7"/>
    <w:rsid w:val="004230E5"/>
    <w:rsid w:val="004241C1"/>
    <w:rsid w:val="00437C4D"/>
    <w:rsid w:val="00443546"/>
    <w:rsid w:val="00455199"/>
    <w:rsid w:val="004563A3"/>
    <w:rsid w:val="004579AF"/>
    <w:rsid w:val="00487983"/>
    <w:rsid w:val="00490689"/>
    <w:rsid w:val="004A25D8"/>
    <w:rsid w:val="004A26EE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17C3"/>
    <w:rsid w:val="00501FF7"/>
    <w:rsid w:val="00510820"/>
    <w:rsid w:val="00516495"/>
    <w:rsid w:val="00526922"/>
    <w:rsid w:val="0052762A"/>
    <w:rsid w:val="00530B73"/>
    <w:rsid w:val="005310F9"/>
    <w:rsid w:val="005727E8"/>
    <w:rsid w:val="00575DC5"/>
    <w:rsid w:val="00576407"/>
    <w:rsid w:val="00593E47"/>
    <w:rsid w:val="005962EC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681F"/>
    <w:rsid w:val="006102B1"/>
    <w:rsid w:val="00614EE8"/>
    <w:rsid w:val="006257B1"/>
    <w:rsid w:val="00626234"/>
    <w:rsid w:val="00627817"/>
    <w:rsid w:val="00627A43"/>
    <w:rsid w:val="0063113B"/>
    <w:rsid w:val="006418F6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2860"/>
    <w:rsid w:val="007011ED"/>
    <w:rsid w:val="007033D5"/>
    <w:rsid w:val="00714A1D"/>
    <w:rsid w:val="00724895"/>
    <w:rsid w:val="007274C0"/>
    <w:rsid w:val="007365D5"/>
    <w:rsid w:val="007413E3"/>
    <w:rsid w:val="00742919"/>
    <w:rsid w:val="00742AB7"/>
    <w:rsid w:val="007430B1"/>
    <w:rsid w:val="00746624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C38D5"/>
    <w:rsid w:val="007C73D9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AD1"/>
    <w:rsid w:val="00851028"/>
    <w:rsid w:val="00863EED"/>
    <w:rsid w:val="008825CC"/>
    <w:rsid w:val="00883ECE"/>
    <w:rsid w:val="0088576C"/>
    <w:rsid w:val="008A23E4"/>
    <w:rsid w:val="008A5514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8F5B77"/>
    <w:rsid w:val="009074C9"/>
    <w:rsid w:val="0091222C"/>
    <w:rsid w:val="00917719"/>
    <w:rsid w:val="00920094"/>
    <w:rsid w:val="00920436"/>
    <w:rsid w:val="00921C69"/>
    <w:rsid w:val="00924C78"/>
    <w:rsid w:val="009407BE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0BFC"/>
    <w:rsid w:val="00972457"/>
    <w:rsid w:val="0097678A"/>
    <w:rsid w:val="009776CC"/>
    <w:rsid w:val="00983BA0"/>
    <w:rsid w:val="009A059A"/>
    <w:rsid w:val="009A3A20"/>
    <w:rsid w:val="009A5450"/>
    <w:rsid w:val="009B0281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2FBC"/>
    <w:rsid w:val="00A8468A"/>
    <w:rsid w:val="00A87F46"/>
    <w:rsid w:val="00A87F64"/>
    <w:rsid w:val="00A94172"/>
    <w:rsid w:val="00A9446D"/>
    <w:rsid w:val="00AA40F5"/>
    <w:rsid w:val="00AA52C6"/>
    <w:rsid w:val="00AB52EB"/>
    <w:rsid w:val="00AB6B62"/>
    <w:rsid w:val="00AC2C3D"/>
    <w:rsid w:val="00AC3739"/>
    <w:rsid w:val="00AC4559"/>
    <w:rsid w:val="00AD2E33"/>
    <w:rsid w:val="00B075AC"/>
    <w:rsid w:val="00B15824"/>
    <w:rsid w:val="00B232B4"/>
    <w:rsid w:val="00B35613"/>
    <w:rsid w:val="00B41D36"/>
    <w:rsid w:val="00B47BF7"/>
    <w:rsid w:val="00B50670"/>
    <w:rsid w:val="00B55843"/>
    <w:rsid w:val="00B621A7"/>
    <w:rsid w:val="00B63232"/>
    <w:rsid w:val="00B648DA"/>
    <w:rsid w:val="00B659BD"/>
    <w:rsid w:val="00B671F4"/>
    <w:rsid w:val="00B707BD"/>
    <w:rsid w:val="00B712FF"/>
    <w:rsid w:val="00B8411F"/>
    <w:rsid w:val="00B86056"/>
    <w:rsid w:val="00BA191B"/>
    <w:rsid w:val="00BA2836"/>
    <w:rsid w:val="00BA3423"/>
    <w:rsid w:val="00BA6BCA"/>
    <w:rsid w:val="00BB339D"/>
    <w:rsid w:val="00BB6C5E"/>
    <w:rsid w:val="00BD48AA"/>
    <w:rsid w:val="00BE5E6C"/>
    <w:rsid w:val="00BE64DE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6616F"/>
    <w:rsid w:val="00C70E10"/>
    <w:rsid w:val="00C73C2D"/>
    <w:rsid w:val="00C96269"/>
    <w:rsid w:val="00C96465"/>
    <w:rsid w:val="00CB073B"/>
    <w:rsid w:val="00CB2F1A"/>
    <w:rsid w:val="00CC0373"/>
    <w:rsid w:val="00CC1AF0"/>
    <w:rsid w:val="00CC218B"/>
    <w:rsid w:val="00CD6873"/>
    <w:rsid w:val="00CD6A73"/>
    <w:rsid w:val="00CE0F38"/>
    <w:rsid w:val="00CE2022"/>
    <w:rsid w:val="00CE7160"/>
    <w:rsid w:val="00CF2820"/>
    <w:rsid w:val="00CF7A65"/>
    <w:rsid w:val="00D20C8E"/>
    <w:rsid w:val="00D25F86"/>
    <w:rsid w:val="00D2605D"/>
    <w:rsid w:val="00D2701C"/>
    <w:rsid w:val="00D321BE"/>
    <w:rsid w:val="00D37A61"/>
    <w:rsid w:val="00D46DE6"/>
    <w:rsid w:val="00D61255"/>
    <w:rsid w:val="00D634A7"/>
    <w:rsid w:val="00D73703"/>
    <w:rsid w:val="00D7763A"/>
    <w:rsid w:val="00DA2CC9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E002B3"/>
    <w:rsid w:val="00E00E8E"/>
    <w:rsid w:val="00E0568D"/>
    <w:rsid w:val="00E06E68"/>
    <w:rsid w:val="00E14FDE"/>
    <w:rsid w:val="00E23048"/>
    <w:rsid w:val="00E23F53"/>
    <w:rsid w:val="00E27217"/>
    <w:rsid w:val="00E3079D"/>
    <w:rsid w:val="00E31FCA"/>
    <w:rsid w:val="00E32047"/>
    <w:rsid w:val="00E327AD"/>
    <w:rsid w:val="00E34548"/>
    <w:rsid w:val="00E35202"/>
    <w:rsid w:val="00E405AB"/>
    <w:rsid w:val="00E41DE1"/>
    <w:rsid w:val="00E43F22"/>
    <w:rsid w:val="00E443C4"/>
    <w:rsid w:val="00E47430"/>
    <w:rsid w:val="00E57B6A"/>
    <w:rsid w:val="00E64942"/>
    <w:rsid w:val="00E66A0F"/>
    <w:rsid w:val="00E80AD5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228C"/>
    <w:rsid w:val="00F33F9F"/>
    <w:rsid w:val="00F340D2"/>
    <w:rsid w:val="00F34842"/>
    <w:rsid w:val="00F360B9"/>
    <w:rsid w:val="00F42048"/>
    <w:rsid w:val="00F42D34"/>
    <w:rsid w:val="00F44EA6"/>
    <w:rsid w:val="00F531C9"/>
    <w:rsid w:val="00F538B5"/>
    <w:rsid w:val="00F55EF5"/>
    <w:rsid w:val="00F574FB"/>
    <w:rsid w:val="00F657FF"/>
    <w:rsid w:val="00F667D6"/>
    <w:rsid w:val="00F66D25"/>
    <w:rsid w:val="00F70B5B"/>
    <w:rsid w:val="00F76556"/>
    <w:rsid w:val="00F77C74"/>
    <w:rsid w:val="00F851AB"/>
    <w:rsid w:val="00F93E45"/>
    <w:rsid w:val="00FA243D"/>
    <w:rsid w:val="00FA746F"/>
    <w:rsid w:val="00FB245D"/>
    <w:rsid w:val="00FB24B0"/>
    <w:rsid w:val="00FB6F09"/>
    <w:rsid w:val="00FC16D9"/>
    <w:rsid w:val="00FC5356"/>
    <w:rsid w:val="00FD1FCC"/>
    <w:rsid w:val="00FD7ED9"/>
    <w:rsid w:val="00FE01E5"/>
    <w:rsid w:val="00FE1F58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F7295"/>
  <w15:docId w15:val="{151C2A17-A58F-4252-8679-7102326F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5</cp:revision>
  <cp:lastPrinted>2025-12-01T12:22:00Z</cp:lastPrinted>
  <dcterms:created xsi:type="dcterms:W3CDTF">2025-12-04T07:50:00Z</dcterms:created>
  <dcterms:modified xsi:type="dcterms:W3CDTF">2025-12-11T13:52:00Z</dcterms:modified>
</cp:coreProperties>
</file>