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FA3F4" w14:textId="7DECF666" w:rsidR="00255556" w:rsidRPr="002A32BB" w:rsidRDefault="00711EF5" w:rsidP="00255556">
      <w:pPr>
        <w:pStyle w:val="NormalWeb"/>
        <w:pageBreakBefore/>
        <w:spacing w:before="101" w:after="101"/>
        <w:ind w:firstLine="720"/>
        <w:jc w:val="both"/>
        <w:rPr>
          <w:rFonts w:ascii="StobiSerif Regular" w:hAnsi="StobiSerif Regular"/>
          <w:b/>
          <w:bCs/>
          <w:sz w:val="22"/>
          <w:szCs w:val="22"/>
          <w:lang w:val="mk-MK"/>
        </w:rPr>
      </w:pPr>
      <w:r w:rsidRPr="00711EF5">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13 од Законот за општата управна постапка („Службен весник на Република Македонија“ бр. 124/15), а согласно член 27 и член 34 став 1 од Законот за слободен пристап до информации од јавен карактер („Службен весник на Република Северна Македонија“ бр. 101/19) и Упатството за спроведување на Законот за слободен пристап до информации од јавен карактер („Службен весник на Република Северна Македонија“ бр.60/20)</w:t>
      </w:r>
      <w:r w:rsidR="00CF2886" w:rsidRPr="002A32BB">
        <w:rPr>
          <w:rFonts w:ascii="StobiSerif Regular" w:hAnsi="StobiSerif Regular"/>
          <w:sz w:val="22"/>
          <w:szCs w:val="22"/>
          <w:lang w:val="mk-MK"/>
        </w:rPr>
        <w:t xml:space="preserve">, </w:t>
      </w:r>
      <w:r w:rsidR="00255556" w:rsidRPr="002A32BB">
        <w:rPr>
          <w:rFonts w:ascii="StobiSerif Regular" w:hAnsi="StobiSerif Regular"/>
          <w:sz w:val="22"/>
          <w:szCs w:val="22"/>
          <w:lang w:val="mk-MK"/>
        </w:rPr>
        <w:t>постапувајќи по Жалбата изјавена од</w:t>
      </w:r>
      <w:r w:rsidR="00A86192">
        <w:rPr>
          <w:rFonts w:ascii="StobiSerif Regular" w:hAnsi="StobiSerif Regular"/>
          <w:sz w:val="22"/>
          <w:szCs w:val="22"/>
          <w:lang w:val="en-US"/>
        </w:rPr>
        <w:t xml:space="preserve"> </w:t>
      </w:r>
      <w:r w:rsidR="00680FA9">
        <w:rPr>
          <w:rFonts w:ascii="StobiSerif Regular" w:hAnsi="StobiSerif Regular"/>
          <w:sz w:val="22"/>
          <w:szCs w:val="22"/>
          <w:lang w:val="mk-MK"/>
        </w:rPr>
        <w:t>Тара Концепт ДОО Скопје, преку застапникот Благој Димов</w:t>
      </w:r>
      <w:r w:rsidR="00680FA9" w:rsidRPr="00986E7D">
        <w:rPr>
          <w:rFonts w:ascii="StobiSerif Regular" w:hAnsi="StobiSerif Regular"/>
          <w:sz w:val="22"/>
          <w:szCs w:val="22"/>
          <w:lang w:val="mk-MK"/>
        </w:rPr>
        <w:t xml:space="preserve">, поднесена против </w:t>
      </w:r>
      <w:r w:rsidR="00564A75">
        <w:rPr>
          <w:rFonts w:ascii="StobiSerif Regular" w:hAnsi="StobiSerif Regular"/>
          <w:sz w:val="22"/>
          <w:szCs w:val="22"/>
          <w:lang w:val="mk-MK"/>
        </w:rPr>
        <w:t xml:space="preserve">Решение на </w:t>
      </w:r>
      <w:r w:rsidR="00680FA9">
        <w:rPr>
          <w:rFonts w:ascii="StobiSerif Regular" w:hAnsi="StobiSerif Regular"/>
          <w:sz w:val="22"/>
          <w:szCs w:val="22"/>
          <w:lang w:val="mk-MK"/>
        </w:rPr>
        <w:t>Општина Охрид</w:t>
      </w:r>
      <w:r w:rsidR="004C4BCB" w:rsidRPr="002A32BB">
        <w:rPr>
          <w:rFonts w:ascii="StobiSerif Regular" w:hAnsi="StobiSerif Regular"/>
          <w:sz w:val="22"/>
          <w:szCs w:val="22"/>
          <w:lang w:val="mk-MK"/>
        </w:rPr>
        <w:t>, по предметот Барање за пристап до информации од јавен карактер,</w:t>
      </w:r>
      <w:r w:rsidR="004C4BCB">
        <w:rPr>
          <w:rFonts w:ascii="StobiSerif Regular" w:hAnsi="StobiSerif Regular"/>
          <w:sz w:val="22"/>
          <w:szCs w:val="22"/>
          <w:lang w:val="mk-MK"/>
        </w:rPr>
        <w:t xml:space="preserve"> </w:t>
      </w:r>
      <w:r w:rsidR="004C4BCB" w:rsidRPr="002A32BB">
        <w:rPr>
          <w:rFonts w:ascii="StobiSerif Regular" w:hAnsi="StobiSerif Regular"/>
          <w:sz w:val="22"/>
          <w:szCs w:val="22"/>
          <w:lang w:val="mk-MK"/>
        </w:rPr>
        <w:t>на</w:t>
      </w:r>
      <w:r w:rsidR="004C4BCB">
        <w:rPr>
          <w:rFonts w:ascii="StobiSerif Regular" w:hAnsi="StobiSerif Regular"/>
          <w:sz w:val="22"/>
          <w:szCs w:val="22"/>
          <w:lang w:val="mk-MK"/>
        </w:rPr>
        <w:t xml:space="preserve"> ден </w:t>
      </w:r>
      <w:r w:rsidR="004F2A8E">
        <w:rPr>
          <w:rFonts w:ascii="StobiSerif Regular" w:hAnsi="StobiSerif Regular"/>
          <w:sz w:val="22"/>
          <w:szCs w:val="22"/>
          <w:lang w:val="mk-MK"/>
        </w:rPr>
        <w:t>1</w:t>
      </w:r>
      <w:r w:rsidR="009356B8">
        <w:rPr>
          <w:rFonts w:ascii="StobiSerif Regular" w:hAnsi="StobiSerif Regular"/>
          <w:sz w:val="22"/>
          <w:szCs w:val="22"/>
          <w:lang w:val="mk-MK"/>
        </w:rPr>
        <w:t>8</w:t>
      </w:r>
      <w:r w:rsidR="0020799C">
        <w:rPr>
          <w:rFonts w:ascii="StobiSerif Regular" w:hAnsi="StobiSerif Regular"/>
          <w:sz w:val="22"/>
          <w:szCs w:val="22"/>
          <w:lang w:val="mk-MK"/>
        </w:rPr>
        <w:t>.</w:t>
      </w:r>
      <w:r w:rsidR="00680FA9">
        <w:rPr>
          <w:rFonts w:ascii="StobiSerif Regular" w:hAnsi="StobiSerif Regular"/>
          <w:sz w:val="22"/>
          <w:szCs w:val="22"/>
          <w:lang w:val="mk-MK"/>
        </w:rPr>
        <w:t>11</w:t>
      </w:r>
      <w:r w:rsidR="0020799C">
        <w:rPr>
          <w:rFonts w:ascii="StobiSerif Regular" w:hAnsi="StobiSerif Regular"/>
          <w:sz w:val="22"/>
          <w:szCs w:val="22"/>
          <w:lang w:val="mk-MK"/>
        </w:rPr>
        <w:t>.</w:t>
      </w:r>
      <w:r w:rsidR="00A86192">
        <w:rPr>
          <w:rFonts w:ascii="StobiSerif Regular" w:hAnsi="StobiSerif Regular"/>
          <w:sz w:val="22"/>
          <w:szCs w:val="22"/>
          <w:lang w:val="mk-MK"/>
        </w:rPr>
        <w:t xml:space="preserve">2025 </w:t>
      </w:r>
      <w:r w:rsidR="00CA203E" w:rsidRPr="002A32BB">
        <w:rPr>
          <w:rFonts w:ascii="StobiSerif Regular" w:hAnsi="StobiSerif Regular"/>
          <w:sz w:val="22"/>
          <w:szCs w:val="22"/>
          <w:lang w:val="mk-MK"/>
        </w:rPr>
        <w:t>година</w:t>
      </w:r>
      <w:r w:rsidR="00255556" w:rsidRPr="002A32BB">
        <w:rPr>
          <w:rFonts w:ascii="StobiSerif Regular" w:hAnsi="StobiSerif Regular"/>
          <w:sz w:val="22"/>
          <w:szCs w:val="22"/>
          <w:lang w:val="mk-MK"/>
        </w:rPr>
        <w:t xml:space="preserve"> го донесе следното</w:t>
      </w:r>
      <w:r w:rsidR="00FB6C0E">
        <w:rPr>
          <w:rFonts w:ascii="StobiSerif Regular" w:hAnsi="StobiSerif Regular"/>
          <w:sz w:val="22"/>
          <w:szCs w:val="22"/>
          <w:lang w:val="mk-MK"/>
        </w:rPr>
        <w:t>:</w:t>
      </w:r>
    </w:p>
    <w:p w14:paraId="4A81BA6E" w14:textId="77777777" w:rsidR="00157EAB" w:rsidRDefault="00157EAB" w:rsidP="00D17219">
      <w:pPr>
        <w:pStyle w:val="NormalWeb"/>
        <w:spacing w:before="101" w:after="101"/>
        <w:jc w:val="both"/>
        <w:rPr>
          <w:rFonts w:ascii="StobiSerif Regular" w:hAnsi="StobiSerif Regular"/>
          <w:b/>
          <w:bCs/>
          <w:sz w:val="22"/>
          <w:szCs w:val="22"/>
          <w:lang w:val="mk-MK"/>
        </w:rPr>
      </w:pPr>
    </w:p>
    <w:p w14:paraId="6DD9F24A" w14:textId="5AE5B61B" w:rsidR="00255556" w:rsidRDefault="00255556" w:rsidP="001C0B91">
      <w:pPr>
        <w:pStyle w:val="NormalWeb"/>
        <w:spacing w:before="101" w:after="101"/>
        <w:ind w:firstLine="3780"/>
        <w:jc w:val="both"/>
        <w:rPr>
          <w:rFonts w:ascii="StobiSerif Regular" w:hAnsi="StobiSerif Regular"/>
          <w:b/>
          <w:bCs/>
          <w:sz w:val="22"/>
          <w:szCs w:val="22"/>
          <w:lang w:val="mk-MK"/>
        </w:rPr>
      </w:pPr>
      <w:r w:rsidRPr="002A32BB">
        <w:rPr>
          <w:rFonts w:ascii="StobiSerif Regular" w:hAnsi="StobiSerif Regular"/>
          <w:b/>
          <w:bCs/>
          <w:sz w:val="22"/>
          <w:szCs w:val="22"/>
          <w:lang w:val="mk-MK"/>
        </w:rPr>
        <w:t>Р Е Ш Е Н И Е</w:t>
      </w:r>
      <w:r w:rsidR="00B96883">
        <w:rPr>
          <w:rFonts w:ascii="StobiSerif Regular" w:hAnsi="StobiSerif Regular"/>
          <w:b/>
          <w:bCs/>
          <w:sz w:val="22"/>
          <w:szCs w:val="22"/>
          <w:lang w:val="mk-MK"/>
        </w:rPr>
        <w:t xml:space="preserve"> </w:t>
      </w:r>
    </w:p>
    <w:p w14:paraId="5D30E30A" w14:textId="77777777" w:rsidR="00157EAB" w:rsidRPr="002A32BB" w:rsidRDefault="00157EAB" w:rsidP="00D17219">
      <w:pPr>
        <w:pStyle w:val="NormalWeb"/>
        <w:spacing w:before="101" w:after="101"/>
        <w:jc w:val="both"/>
        <w:rPr>
          <w:rFonts w:ascii="StobiSerif Regular" w:hAnsi="StobiSerif Regular"/>
          <w:b/>
          <w:bCs/>
          <w:sz w:val="22"/>
          <w:szCs w:val="22"/>
          <w:lang w:val="mk-MK"/>
        </w:rPr>
      </w:pPr>
    </w:p>
    <w:p w14:paraId="3782CEAD" w14:textId="27A0F426" w:rsidR="004C4BCB" w:rsidRPr="002A32BB" w:rsidRDefault="004C4BCB" w:rsidP="004C4BCB">
      <w:pPr>
        <w:pStyle w:val="NormalWeb"/>
        <w:numPr>
          <w:ilvl w:val="0"/>
          <w:numId w:val="7"/>
        </w:numPr>
        <w:tabs>
          <w:tab w:val="clear" w:pos="720"/>
          <w:tab w:val="num" w:pos="426"/>
        </w:tabs>
        <w:spacing w:before="0" w:after="0"/>
        <w:ind w:left="0" w:firstLine="426"/>
        <w:jc w:val="both"/>
        <w:rPr>
          <w:rFonts w:ascii="StobiSerif Regular" w:hAnsi="StobiSerif Regular"/>
          <w:b/>
          <w:bCs/>
          <w:sz w:val="22"/>
          <w:szCs w:val="22"/>
          <w:lang w:val="mk-MK"/>
        </w:rPr>
      </w:pPr>
      <w:r w:rsidRPr="002A32BB">
        <w:rPr>
          <w:rFonts w:ascii="StobiSerif Regular" w:hAnsi="StobiSerif Regular"/>
          <w:sz w:val="22"/>
          <w:szCs w:val="22"/>
          <w:lang w:val="mk-MK"/>
        </w:rPr>
        <w:t>Жалбата изјавена од</w:t>
      </w:r>
      <w:r w:rsidR="000D60A5" w:rsidRPr="000D60A5">
        <w:rPr>
          <w:rFonts w:ascii="StobiSerif Regular" w:hAnsi="StobiSerif Regular"/>
          <w:sz w:val="22"/>
          <w:szCs w:val="22"/>
          <w:lang w:val="mk-MK"/>
        </w:rPr>
        <w:t xml:space="preserve"> </w:t>
      </w:r>
      <w:r w:rsidR="00680FA9">
        <w:rPr>
          <w:rFonts w:ascii="StobiSerif Regular" w:hAnsi="StobiSerif Regular"/>
          <w:sz w:val="22"/>
          <w:szCs w:val="22"/>
          <w:lang w:val="mk-MK"/>
        </w:rPr>
        <w:t>Тара Концепт ДОО Скопје, преку застапникот Благој Димов</w:t>
      </w:r>
      <w:r w:rsidR="00680FA9" w:rsidRPr="00986E7D">
        <w:rPr>
          <w:rFonts w:ascii="StobiSerif Regular" w:hAnsi="StobiSerif Regular"/>
          <w:sz w:val="22"/>
          <w:szCs w:val="22"/>
          <w:lang w:val="mk-MK"/>
        </w:rPr>
        <w:t xml:space="preserve">, поднесена против </w:t>
      </w:r>
      <w:r w:rsidR="00564A75">
        <w:rPr>
          <w:rFonts w:ascii="StobiSerif Regular" w:hAnsi="StobiSerif Regular"/>
          <w:sz w:val="22"/>
          <w:szCs w:val="22"/>
          <w:lang w:val="mk-MK"/>
        </w:rPr>
        <w:t xml:space="preserve">Решение на </w:t>
      </w:r>
      <w:r w:rsidR="00680FA9">
        <w:rPr>
          <w:rFonts w:ascii="StobiSerif Regular" w:hAnsi="StobiSerif Regular"/>
          <w:sz w:val="22"/>
          <w:szCs w:val="22"/>
          <w:lang w:val="mk-MK"/>
        </w:rPr>
        <w:t>Општина Охрид</w:t>
      </w:r>
      <w:r w:rsidR="00564A75" w:rsidRPr="00564A75">
        <w:rPr>
          <w:rFonts w:ascii="StobiSerif Regular" w:hAnsi="StobiSerif Regular"/>
          <w:sz w:val="22"/>
          <w:szCs w:val="22"/>
          <w:lang w:val="mk-MK"/>
        </w:rPr>
        <w:t xml:space="preserve"> </w:t>
      </w:r>
      <w:r w:rsidR="00564A75" w:rsidRPr="00BC7CC6">
        <w:rPr>
          <w:rFonts w:ascii="StobiSerif Regular" w:hAnsi="StobiSerif Regular"/>
          <w:sz w:val="22"/>
          <w:szCs w:val="22"/>
          <w:lang w:val="mk-MK"/>
        </w:rPr>
        <w:t>бр.</w:t>
      </w:r>
      <w:r w:rsidR="00564A75">
        <w:rPr>
          <w:rFonts w:ascii="StobiSerif Regular" w:hAnsi="StobiSerif Regular"/>
          <w:sz w:val="22"/>
          <w:szCs w:val="22"/>
          <w:lang w:val="mk-MK"/>
        </w:rPr>
        <w:t>03-12419/8</w:t>
      </w:r>
      <w:r w:rsidR="00564A75" w:rsidRPr="00BC7CC6">
        <w:rPr>
          <w:rFonts w:ascii="StobiSerif Regular" w:hAnsi="StobiSerif Regular"/>
          <w:sz w:val="22"/>
          <w:szCs w:val="22"/>
          <w:lang w:val="mk-MK"/>
        </w:rPr>
        <w:t xml:space="preserve"> од </w:t>
      </w:r>
      <w:r w:rsidR="00564A75">
        <w:rPr>
          <w:rFonts w:ascii="StobiSerif Regular" w:hAnsi="StobiSerif Regular"/>
          <w:sz w:val="22"/>
          <w:szCs w:val="22"/>
          <w:lang w:val="mk-MK"/>
        </w:rPr>
        <w:t>30</w:t>
      </w:r>
      <w:r w:rsidR="00564A75" w:rsidRPr="00BC7CC6">
        <w:rPr>
          <w:rFonts w:ascii="StobiSerif Regular" w:hAnsi="StobiSerif Regular"/>
          <w:sz w:val="22"/>
          <w:szCs w:val="22"/>
          <w:lang w:val="mk-MK"/>
        </w:rPr>
        <w:t>.</w:t>
      </w:r>
      <w:r w:rsidR="00564A75">
        <w:rPr>
          <w:rFonts w:ascii="StobiSerif Regular" w:hAnsi="StobiSerif Regular"/>
          <w:sz w:val="22"/>
          <w:szCs w:val="22"/>
          <w:lang w:val="mk-MK"/>
        </w:rPr>
        <w:t>10</w:t>
      </w:r>
      <w:r w:rsidR="00564A75" w:rsidRPr="00BC7CC6">
        <w:rPr>
          <w:rFonts w:ascii="StobiSerif Regular" w:hAnsi="StobiSerif Regular"/>
          <w:sz w:val="22"/>
          <w:szCs w:val="22"/>
          <w:lang w:val="mk-MK"/>
        </w:rPr>
        <w:t>.2025 година</w:t>
      </w:r>
      <w:r>
        <w:rPr>
          <w:rFonts w:ascii="StobiSerif Regular" w:hAnsi="StobiSerif Regular"/>
          <w:sz w:val="22"/>
          <w:szCs w:val="22"/>
          <w:lang w:val="mk-MK"/>
        </w:rPr>
        <w:t>, за</w:t>
      </w:r>
      <w:r w:rsidRPr="002A32BB">
        <w:rPr>
          <w:rFonts w:ascii="StobiSerif Regular" w:hAnsi="StobiSerif Regular"/>
          <w:sz w:val="22"/>
          <w:szCs w:val="22"/>
          <w:lang w:val="mk-MK"/>
        </w:rPr>
        <w:t xml:space="preserve">ведена во Агенцијата </w:t>
      </w:r>
      <w:r w:rsidR="0020799C">
        <w:rPr>
          <w:rFonts w:ascii="StobiSerif Regular" w:hAnsi="StobiSerif Regular"/>
          <w:sz w:val="22"/>
          <w:szCs w:val="22"/>
          <w:lang w:val="mk-MK"/>
        </w:rPr>
        <w:t>со</w:t>
      </w:r>
      <w:r w:rsidRPr="002A32BB">
        <w:rPr>
          <w:rFonts w:ascii="StobiSerif Regular" w:hAnsi="StobiSerif Regular"/>
          <w:sz w:val="22"/>
          <w:szCs w:val="22"/>
          <w:lang w:val="mk-MK"/>
        </w:rPr>
        <w:t xml:space="preserve"> бр.</w:t>
      </w:r>
      <w:r w:rsidR="00680FA9">
        <w:rPr>
          <w:rFonts w:ascii="StobiSerif Regular" w:hAnsi="StobiSerif Regular"/>
          <w:sz w:val="22"/>
          <w:szCs w:val="22"/>
          <w:lang w:val="mk-MK"/>
        </w:rPr>
        <w:t>08-530</w:t>
      </w:r>
      <w:r>
        <w:rPr>
          <w:rFonts w:ascii="StobiSerif Regular" w:hAnsi="StobiSerif Regular"/>
          <w:sz w:val="22"/>
          <w:szCs w:val="22"/>
          <w:lang w:val="mk-MK"/>
        </w:rPr>
        <w:t xml:space="preserve"> </w:t>
      </w:r>
      <w:r w:rsidRPr="002A32BB">
        <w:rPr>
          <w:rFonts w:ascii="StobiSerif Regular" w:hAnsi="StobiSerif Regular"/>
          <w:sz w:val="22"/>
          <w:szCs w:val="22"/>
          <w:lang w:val="mk-MK"/>
        </w:rPr>
        <w:t>на</w:t>
      </w:r>
      <w:r w:rsidR="00B24F95">
        <w:rPr>
          <w:rFonts w:ascii="StobiSerif Regular" w:hAnsi="StobiSerif Regular"/>
          <w:sz w:val="22"/>
          <w:szCs w:val="22"/>
          <w:lang w:val="mk-MK"/>
        </w:rPr>
        <w:t xml:space="preserve"> </w:t>
      </w:r>
      <w:r w:rsidR="00680FA9">
        <w:rPr>
          <w:rFonts w:ascii="StobiSerif Regular" w:hAnsi="StobiSerif Regular"/>
          <w:sz w:val="22"/>
          <w:szCs w:val="22"/>
          <w:lang w:val="mk-MK"/>
        </w:rPr>
        <w:t>06</w:t>
      </w:r>
      <w:r w:rsidR="004F2A8E">
        <w:rPr>
          <w:rFonts w:ascii="StobiSerif Regular" w:hAnsi="StobiSerif Regular"/>
          <w:sz w:val="22"/>
          <w:szCs w:val="22"/>
          <w:lang w:val="mk-MK"/>
        </w:rPr>
        <w:t>.</w:t>
      </w:r>
      <w:r w:rsidR="00680FA9">
        <w:rPr>
          <w:rFonts w:ascii="StobiSerif Regular" w:hAnsi="StobiSerif Regular"/>
          <w:sz w:val="22"/>
          <w:szCs w:val="22"/>
          <w:lang w:val="mk-MK"/>
        </w:rPr>
        <w:t>10</w:t>
      </w:r>
      <w:r w:rsidRPr="002A32BB">
        <w:rPr>
          <w:rFonts w:ascii="StobiSerif Regular" w:hAnsi="StobiSerif Regular"/>
          <w:sz w:val="22"/>
          <w:szCs w:val="22"/>
          <w:lang w:val="mk-MK"/>
        </w:rPr>
        <w:t>.202</w:t>
      </w:r>
      <w:r>
        <w:rPr>
          <w:rFonts w:ascii="StobiSerif Regular" w:hAnsi="StobiSerif Regular"/>
          <w:sz w:val="22"/>
          <w:szCs w:val="22"/>
          <w:lang w:val="mk-MK"/>
        </w:rPr>
        <w:t>5</w:t>
      </w:r>
      <w:r w:rsidRPr="002A32BB">
        <w:rPr>
          <w:rFonts w:ascii="StobiSerif Regular" w:hAnsi="StobiSerif Regular"/>
          <w:sz w:val="22"/>
          <w:szCs w:val="22"/>
          <w:lang w:val="mk-MK"/>
        </w:rPr>
        <w:t xml:space="preserve"> година, по предметот Барање за пристап до информации од јавен карактер, </w:t>
      </w:r>
      <w:r w:rsidRPr="002A32BB">
        <w:rPr>
          <w:rFonts w:ascii="StobiSerif Regular" w:hAnsi="StobiSerif Regular"/>
          <w:b/>
          <w:bCs/>
          <w:sz w:val="22"/>
          <w:szCs w:val="22"/>
          <w:lang w:val="mk-MK"/>
        </w:rPr>
        <w:t>СЕ УВАЖУВА</w:t>
      </w:r>
      <w:r w:rsidRPr="002A32BB">
        <w:rPr>
          <w:rFonts w:ascii="StobiSerif Regular" w:hAnsi="StobiSerif Regular"/>
          <w:sz w:val="22"/>
          <w:szCs w:val="22"/>
          <w:lang w:val="mk-MK"/>
        </w:rPr>
        <w:t>.</w:t>
      </w:r>
      <w:r w:rsidR="00564A75">
        <w:rPr>
          <w:rFonts w:ascii="StobiSerif Regular" w:hAnsi="StobiSerif Regular"/>
          <w:sz w:val="22"/>
          <w:szCs w:val="22"/>
          <w:lang w:val="mk-MK"/>
        </w:rPr>
        <w:t xml:space="preserve"> </w:t>
      </w:r>
    </w:p>
    <w:p w14:paraId="6215771E" w14:textId="33357724" w:rsidR="00BC7CC6" w:rsidRPr="00BC7CC6" w:rsidRDefault="00BC7CC6" w:rsidP="00BC7CC6">
      <w:pPr>
        <w:pStyle w:val="NormalWeb"/>
        <w:ind w:firstLine="426"/>
        <w:jc w:val="both"/>
        <w:rPr>
          <w:rFonts w:ascii="StobiSerif Regular" w:hAnsi="StobiSerif Regular"/>
          <w:b/>
          <w:bCs/>
          <w:sz w:val="22"/>
          <w:szCs w:val="22"/>
          <w:lang w:val="mk-MK"/>
        </w:rPr>
      </w:pPr>
      <w:r w:rsidRPr="00BC7CC6">
        <w:rPr>
          <w:rFonts w:ascii="StobiSerif Regular" w:hAnsi="StobiSerif Regular"/>
          <w:b/>
          <w:bCs/>
          <w:sz w:val="22"/>
          <w:szCs w:val="22"/>
          <w:lang w:val="mk-MK"/>
        </w:rPr>
        <w:t>2.</w:t>
      </w:r>
      <w:r w:rsidRPr="00BC7CC6">
        <w:rPr>
          <w:rFonts w:ascii="StobiSerif Regular" w:hAnsi="StobiSerif Regular"/>
          <w:b/>
          <w:bCs/>
          <w:sz w:val="22"/>
          <w:szCs w:val="22"/>
          <w:lang w:val="mk-MK"/>
        </w:rPr>
        <w:tab/>
      </w:r>
      <w:r w:rsidRPr="00BC7CC6">
        <w:rPr>
          <w:rFonts w:ascii="StobiSerif Regular" w:hAnsi="StobiSerif Regular"/>
          <w:sz w:val="22"/>
          <w:szCs w:val="22"/>
          <w:lang w:val="mk-MK"/>
        </w:rPr>
        <w:t>Решението на Имателот на информации бр.</w:t>
      </w:r>
      <w:r w:rsidR="00095934">
        <w:rPr>
          <w:rFonts w:ascii="StobiSerif Regular" w:hAnsi="StobiSerif Regular"/>
          <w:sz w:val="22"/>
          <w:szCs w:val="22"/>
          <w:lang w:val="mk-MK"/>
        </w:rPr>
        <w:t>0</w:t>
      </w:r>
      <w:r w:rsidR="00680FA9">
        <w:rPr>
          <w:rFonts w:ascii="StobiSerif Regular" w:hAnsi="StobiSerif Regular"/>
          <w:sz w:val="22"/>
          <w:szCs w:val="22"/>
          <w:lang w:val="mk-MK"/>
        </w:rPr>
        <w:t>3</w:t>
      </w:r>
      <w:r w:rsidR="00095934">
        <w:rPr>
          <w:rFonts w:ascii="StobiSerif Regular" w:hAnsi="StobiSerif Regular"/>
          <w:sz w:val="22"/>
          <w:szCs w:val="22"/>
          <w:lang w:val="mk-MK"/>
        </w:rPr>
        <w:t>-</w:t>
      </w:r>
      <w:r w:rsidR="00680FA9">
        <w:rPr>
          <w:rFonts w:ascii="StobiSerif Regular" w:hAnsi="StobiSerif Regular"/>
          <w:sz w:val="22"/>
          <w:szCs w:val="22"/>
          <w:lang w:val="mk-MK"/>
        </w:rPr>
        <w:t>12419/8</w:t>
      </w:r>
      <w:r w:rsidRPr="00BC7CC6">
        <w:rPr>
          <w:rFonts w:ascii="StobiSerif Regular" w:hAnsi="StobiSerif Regular"/>
          <w:sz w:val="22"/>
          <w:szCs w:val="22"/>
          <w:lang w:val="mk-MK"/>
        </w:rPr>
        <w:t xml:space="preserve"> од </w:t>
      </w:r>
      <w:r w:rsidR="00680FA9">
        <w:rPr>
          <w:rFonts w:ascii="StobiSerif Regular" w:hAnsi="StobiSerif Regular"/>
          <w:sz w:val="22"/>
          <w:szCs w:val="22"/>
          <w:lang w:val="mk-MK"/>
        </w:rPr>
        <w:t>30</w:t>
      </w:r>
      <w:r w:rsidRPr="00BC7CC6">
        <w:rPr>
          <w:rFonts w:ascii="StobiSerif Regular" w:hAnsi="StobiSerif Regular"/>
          <w:sz w:val="22"/>
          <w:szCs w:val="22"/>
          <w:lang w:val="mk-MK"/>
        </w:rPr>
        <w:t>.</w:t>
      </w:r>
      <w:r w:rsidR="00680FA9">
        <w:rPr>
          <w:rFonts w:ascii="StobiSerif Regular" w:hAnsi="StobiSerif Regular"/>
          <w:sz w:val="22"/>
          <w:szCs w:val="22"/>
          <w:lang w:val="mk-MK"/>
        </w:rPr>
        <w:t>10</w:t>
      </w:r>
      <w:r w:rsidRPr="00BC7CC6">
        <w:rPr>
          <w:rFonts w:ascii="StobiSerif Regular" w:hAnsi="StobiSerif Regular"/>
          <w:sz w:val="22"/>
          <w:szCs w:val="22"/>
          <w:lang w:val="mk-MK"/>
        </w:rPr>
        <w:t>.2025 година</w:t>
      </w:r>
      <w:r w:rsidRPr="00BC7CC6">
        <w:rPr>
          <w:rFonts w:ascii="StobiSerif Regular" w:hAnsi="StobiSerif Regular"/>
          <w:b/>
          <w:bCs/>
          <w:sz w:val="22"/>
          <w:szCs w:val="22"/>
          <w:lang w:val="mk-MK"/>
        </w:rPr>
        <w:t xml:space="preserve"> </w:t>
      </w:r>
      <w:r>
        <w:rPr>
          <w:rFonts w:ascii="StobiSerif Regular" w:hAnsi="StobiSerif Regular"/>
          <w:b/>
          <w:bCs/>
          <w:sz w:val="22"/>
          <w:szCs w:val="22"/>
          <w:lang w:val="mk-MK"/>
        </w:rPr>
        <w:t>СЕ ПОНИШТУВА</w:t>
      </w:r>
      <w:r w:rsidRPr="00BC7CC6">
        <w:rPr>
          <w:rFonts w:ascii="StobiSerif Regular" w:hAnsi="StobiSerif Regular"/>
          <w:b/>
          <w:bCs/>
          <w:sz w:val="22"/>
          <w:szCs w:val="22"/>
          <w:lang w:val="mk-MK"/>
        </w:rPr>
        <w:t>.</w:t>
      </w:r>
    </w:p>
    <w:p w14:paraId="6C87A498" w14:textId="5B17D323" w:rsidR="00BC7CC6" w:rsidRPr="00BC7CC6" w:rsidRDefault="00BC7CC6" w:rsidP="00BC7CC6">
      <w:pPr>
        <w:pStyle w:val="NormalWeb"/>
        <w:ind w:firstLine="426"/>
        <w:jc w:val="both"/>
        <w:rPr>
          <w:rFonts w:ascii="StobiSerif Regular" w:hAnsi="StobiSerif Regular"/>
          <w:b/>
          <w:bCs/>
          <w:sz w:val="22"/>
          <w:szCs w:val="22"/>
          <w:lang w:val="mk-MK"/>
        </w:rPr>
      </w:pPr>
      <w:r w:rsidRPr="00BC7CC6">
        <w:rPr>
          <w:rFonts w:ascii="StobiSerif Regular" w:hAnsi="StobiSerif Regular"/>
          <w:b/>
          <w:bCs/>
          <w:sz w:val="22"/>
          <w:szCs w:val="22"/>
          <w:lang w:val="mk-MK"/>
        </w:rPr>
        <w:t>3.</w:t>
      </w:r>
      <w:r w:rsidRPr="00BC7CC6">
        <w:rPr>
          <w:rFonts w:ascii="StobiSerif Regular" w:hAnsi="StobiSerif Regular"/>
          <w:b/>
          <w:bCs/>
          <w:sz w:val="22"/>
          <w:szCs w:val="22"/>
          <w:lang w:val="mk-MK"/>
        </w:rPr>
        <w:tab/>
        <w:t xml:space="preserve">СЕ ЗАДОЛЖУВА </w:t>
      </w:r>
      <w:r w:rsidRPr="00BC7CC6">
        <w:rPr>
          <w:rFonts w:ascii="StobiSerif Regular" w:hAnsi="StobiSerif Regular"/>
          <w:sz w:val="22"/>
          <w:szCs w:val="22"/>
          <w:lang w:val="mk-MK"/>
        </w:rPr>
        <w:t>Имателот на информации да му ги достави бараните информации на Барателот на начин и во форма наведени во Барањето</w:t>
      </w:r>
      <w:r w:rsidR="00BA3204">
        <w:rPr>
          <w:rFonts w:ascii="StobiSerif Regular" w:hAnsi="StobiSerif Regular"/>
          <w:sz w:val="22"/>
          <w:szCs w:val="22"/>
          <w:lang w:val="mk-MK"/>
        </w:rPr>
        <w:t>, со анонимизирање на личните податоци</w:t>
      </w:r>
      <w:r w:rsidRPr="00BC7CC6">
        <w:rPr>
          <w:rFonts w:ascii="StobiSerif Regular" w:hAnsi="StobiSerif Regular"/>
          <w:sz w:val="22"/>
          <w:szCs w:val="22"/>
          <w:lang w:val="mk-MK"/>
        </w:rPr>
        <w:t>.</w:t>
      </w:r>
    </w:p>
    <w:p w14:paraId="1020A381" w14:textId="7B4026BD" w:rsidR="00255556" w:rsidRPr="002A32BB" w:rsidRDefault="00BC7CC6" w:rsidP="00BC7CC6">
      <w:pPr>
        <w:pStyle w:val="NormalWeb"/>
        <w:spacing w:before="0" w:after="0"/>
        <w:ind w:firstLine="426"/>
        <w:jc w:val="both"/>
        <w:rPr>
          <w:rFonts w:ascii="StobiSerif Regular" w:hAnsi="StobiSerif Regular"/>
          <w:sz w:val="22"/>
          <w:szCs w:val="22"/>
          <w:lang w:val="mk-MK"/>
        </w:rPr>
      </w:pPr>
      <w:r w:rsidRPr="00BC7CC6">
        <w:rPr>
          <w:rFonts w:ascii="StobiSerif Regular" w:hAnsi="StobiSerif Regular"/>
          <w:b/>
          <w:bCs/>
          <w:sz w:val="22"/>
          <w:szCs w:val="22"/>
          <w:lang w:val="mk-MK"/>
        </w:rPr>
        <w:t>4.</w:t>
      </w:r>
      <w:r w:rsidRPr="00BC7CC6">
        <w:rPr>
          <w:rFonts w:ascii="StobiSerif Regular" w:hAnsi="StobiSerif Regular"/>
          <w:b/>
          <w:bCs/>
          <w:sz w:val="22"/>
          <w:szCs w:val="22"/>
          <w:lang w:val="mk-MK"/>
        </w:rPr>
        <w:tab/>
        <w:t>Имателот на информации е должен да го спроведе ова Решение во рок од 15 дена од денот на неговиот прием и за истото да ја извести Агенцијата.</w:t>
      </w:r>
      <w:r>
        <w:rPr>
          <w:rFonts w:ascii="StobiSerif Regular" w:hAnsi="StobiSerif Regular"/>
          <w:b/>
          <w:bCs/>
          <w:sz w:val="22"/>
          <w:szCs w:val="22"/>
          <w:lang w:val="mk-MK"/>
        </w:rPr>
        <w:t xml:space="preserve"> </w:t>
      </w:r>
    </w:p>
    <w:p w14:paraId="4F2D5119" w14:textId="77777777" w:rsidR="00C36D16" w:rsidRDefault="00C36D16" w:rsidP="003B4DE9">
      <w:pPr>
        <w:pStyle w:val="NormalWeb"/>
        <w:spacing w:before="0" w:after="0"/>
        <w:ind w:firstLine="720"/>
        <w:jc w:val="both"/>
        <w:rPr>
          <w:rFonts w:ascii="StobiSerif Regular" w:hAnsi="StobiSerif Regular"/>
          <w:b/>
          <w:bCs/>
          <w:sz w:val="22"/>
          <w:szCs w:val="22"/>
          <w:lang w:val="mk-MK"/>
        </w:rPr>
      </w:pPr>
    </w:p>
    <w:p w14:paraId="33AF4EA6" w14:textId="77777777" w:rsidR="001C008E" w:rsidRPr="002A32BB" w:rsidRDefault="001C008E" w:rsidP="003B4DE9">
      <w:pPr>
        <w:pStyle w:val="NormalWeb"/>
        <w:spacing w:before="0" w:after="0"/>
        <w:ind w:firstLine="720"/>
        <w:jc w:val="both"/>
        <w:rPr>
          <w:rFonts w:ascii="StobiSerif Regular" w:hAnsi="StobiSerif Regular"/>
          <w:b/>
          <w:bCs/>
          <w:sz w:val="22"/>
          <w:szCs w:val="22"/>
          <w:lang w:val="mk-MK"/>
        </w:rPr>
      </w:pPr>
    </w:p>
    <w:p w14:paraId="188CFFA1" w14:textId="77777777" w:rsidR="003B4DE9" w:rsidRPr="002A32BB" w:rsidRDefault="003B4DE9" w:rsidP="00D17219">
      <w:pPr>
        <w:pStyle w:val="NormalWeb"/>
        <w:spacing w:before="0" w:after="0"/>
        <w:ind w:firstLine="3600"/>
        <w:jc w:val="both"/>
        <w:rPr>
          <w:rFonts w:ascii="StobiSerif Regular" w:hAnsi="StobiSerif Regular"/>
          <w:b/>
          <w:bCs/>
          <w:sz w:val="22"/>
          <w:szCs w:val="22"/>
          <w:lang w:val="mk-MK"/>
        </w:rPr>
      </w:pPr>
      <w:r w:rsidRPr="002A32BB">
        <w:rPr>
          <w:rFonts w:ascii="StobiSerif Regular" w:hAnsi="StobiSerif Regular"/>
          <w:b/>
          <w:bCs/>
          <w:sz w:val="22"/>
          <w:szCs w:val="22"/>
          <w:lang w:val="mk-MK"/>
        </w:rPr>
        <w:t>О Б Р А З Л О Ж Е Н И Е</w:t>
      </w:r>
    </w:p>
    <w:p w14:paraId="74378B44" w14:textId="77777777" w:rsidR="007F18AD" w:rsidRPr="002A32BB" w:rsidRDefault="007F18AD" w:rsidP="003B4DE9">
      <w:pPr>
        <w:pStyle w:val="NormalWeb"/>
        <w:spacing w:before="0" w:after="0"/>
        <w:ind w:firstLine="720"/>
        <w:jc w:val="both"/>
        <w:rPr>
          <w:rFonts w:ascii="StobiSerif Regular" w:hAnsi="StobiSerif Regular"/>
          <w:sz w:val="22"/>
          <w:szCs w:val="22"/>
          <w:lang w:val="mk-MK"/>
        </w:rPr>
      </w:pPr>
    </w:p>
    <w:p w14:paraId="00A6D668" w14:textId="77777777" w:rsidR="00680FA9" w:rsidRPr="00986E7D" w:rsidRDefault="00680FA9" w:rsidP="00680FA9">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Тара Концепт</w:t>
      </w:r>
      <w:r w:rsidRPr="00271A21">
        <w:rPr>
          <w:rFonts w:ascii="StobiSerif Regular" w:hAnsi="StobiSerif Regular"/>
          <w:sz w:val="22"/>
          <w:szCs w:val="22"/>
          <w:lang w:val="mk-MK"/>
        </w:rPr>
        <w:t xml:space="preserve"> </w:t>
      </w:r>
      <w:r>
        <w:rPr>
          <w:rFonts w:ascii="StobiSerif Regular" w:hAnsi="StobiSerif Regular"/>
          <w:sz w:val="22"/>
          <w:szCs w:val="22"/>
          <w:lang w:val="mk-MK"/>
        </w:rPr>
        <w:t>ДОО Скопје</w:t>
      </w:r>
      <w:r w:rsidRPr="00986E7D">
        <w:rPr>
          <w:rFonts w:ascii="StobiSerif Regular" w:hAnsi="StobiSerif Regular"/>
          <w:sz w:val="22"/>
          <w:szCs w:val="22"/>
          <w:lang w:val="mk-MK"/>
        </w:rPr>
        <w:t xml:space="preserve">, </w:t>
      </w:r>
      <w:r w:rsidRPr="00986E7D">
        <w:rPr>
          <w:rFonts w:ascii="StobiSerif Regular" w:hAnsi="StobiSerif Regular"/>
          <w:sz w:val="22"/>
          <w:szCs w:val="22"/>
          <w:lang w:val="ru-RU"/>
        </w:rPr>
        <w:t xml:space="preserve">како што е наведено во Жалбата, на </w:t>
      </w:r>
      <w:r>
        <w:rPr>
          <w:rFonts w:ascii="StobiSerif Regular" w:hAnsi="StobiSerif Regular"/>
          <w:sz w:val="22"/>
          <w:szCs w:val="22"/>
          <w:lang w:val="ru-RU"/>
        </w:rPr>
        <w:t>29.08.</w:t>
      </w:r>
      <w:r w:rsidRPr="00986E7D">
        <w:rPr>
          <w:rFonts w:ascii="StobiSerif Regular" w:hAnsi="StobiSerif Regular"/>
          <w:sz w:val="22"/>
          <w:szCs w:val="22"/>
          <w:lang w:val="mk-MK"/>
        </w:rPr>
        <w:t>2025</w:t>
      </w:r>
      <w:r w:rsidRPr="00986E7D">
        <w:rPr>
          <w:rFonts w:ascii="StobiSerif Regular" w:hAnsi="StobiSerif Regular"/>
          <w:sz w:val="22"/>
          <w:szCs w:val="22"/>
          <w:lang w:val="ru-RU"/>
        </w:rPr>
        <w:t xml:space="preserve"> година</w:t>
      </w:r>
      <w:r>
        <w:rPr>
          <w:rFonts w:ascii="StobiSerif Regular" w:hAnsi="StobiSerif Regular"/>
          <w:sz w:val="22"/>
          <w:szCs w:val="22"/>
          <w:lang w:val="ru-RU"/>
        </w:rPr>
        <w:t xml:space="preserve"> </w:t>
      </w:r>
      <w:r w:rsidRPr="00986E7D">
        <w:rPr>
          <w:rFonts w:ascii="StobiSerif Regular" w:hAnsi="StobiSerif Regular"/>
          <w:sz w:val="22"/>
          <w:szCs w:val="22"/>
          <w:lang w:val="ru-RU"/>
        </w:rPr>
        <w:t>поднел</w:t>
      </w:r>
      <w:r>
        <w:rPr>
          <w:rFonts w:ascii="StobiSerif Regular" w:hAnsi="StobiSerif Regular"/>
          <w:sz w:val="22"/>
          <w:szCs w:val="22"/>
          <w:lang w:val="ru-RU"/>
        </w:rPr>
        <w:t xml:space="preserve">а </w:t>
      </w:r>
      <w:r w:rsidRPr="00986E7D">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Општина Охрид</w:t>
      </w:r>
      <w:r w:rsidRPr="00986E7D">
        <w:rPr>
          <w:rFonts w:ascii="StobiSerif Regular" w:hAnsi="StobiSerif Regular"/>
          <w:sz w:val="22"/>
          <w:szCs w:val="22"/>
          <w:lang w:val="mk-MK"/>
        </w:rPr>
        <w:t xml:space="preserve">, со кое побарал по е-маил да </w:t>
      </w:r>
      <w:r>
        <w:rPr>
          <w:rFonts w:ascii="StobiSerif Regular" w:hAnsi="StobiSerif Regular"/>
          <w:sz w:val="22"/>
          <w:szCs w:val="22"/>
          <w:lang w:val="mk-MK"/>
        </w:rPr>
        <w:t>му</w:t>
      </w:r>
      <w:r w:rsidRPr="00986E7D">
        <w:rPr>
          <w:rFonts w:ascii="StobiSerif Regular" w:hAnsi="StobiSerif Regular"/>
          <w:sz w:val="22"/>
          <w:szCs w:val="22"/>
          <w:lang w:val="mk-MK"/>
        </w:rPr>
        <w:t xml:space="preserve"> се достави електронски запис од следната информација:</w:t>
      </w:r>
    </w:p>
    <w:p w14:paraId="1B7C0610" w14:textId="77777777" w:rsidR="00680FA9" w:rsidRDefault="00680FA9" w:rsidP="00680FA9">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Pr>
          <w:rFonts w:ascii="StobiSerif Regular" w:hAnsi="StobiSerif Regular"/>
          <w:sz w:val="22"/>
          <w:szCs w:val="22"/>
          <w:lang w:val="mk-MK"/>
        </w:rPr>
        <w:t>-Вкупниот број на правосилни одобренија за градба (високоградба и реконструкција) издадени од страна на Охрид во периодот од 01.01.2024 до 01.09.2025;</w:t>
      </w:r>
    </w:p>
    <w:p w14:paraId="000142B9" w14:textId="77777777" w:rsidR="00680FA9" w:rsidRDefault="00680FA9" w:rsidP="00680FA9">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-Имињата на физичките или правните лица на кои им се издадени овие одобренија;</w:t>
      </w:r>
    </w:p>
    <w:p w14:paraId="4B6966F2" w14:textId="77777777" w:rsidR="00680FA9" w:rsidRDefault="00680FA9" w:rsidP="00680FA9">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-Катастарските парцели и адреси на објектите за кои се издадени одобренијата;</w:t>
      </w:r>
    </w:p>
    <w:p w14:paraId="259F28CC" w14:textId="77777777" w:rsidR="00680FA9" w:rsidRDefault="00680FA9" w:rsidP="00680FA9">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-Типот на објект (високоградба, реконструкција, станбен/деловен и сл.)</w:t>
      </w:r>
      <w:r w:rsidRPr="00986E7D">
        <w:rPr>
          <w:rFonts w:ascii="StobiSerif Regular" w:hAnsi="StobiSerif Regular"/>
          <w:sz w:val="22"/>
          <w:szCs w:val="22"/>
          <w:lang w:val="mk-MK"/>
        </w:rPr>
        <w:t>“</w:t>
      </w:r>
    </w:p>
    <w:p w14:paraId="65ECDFB7" w14:textId="77777777" w:rsidR="00680FA9" w:rsidRDefault="00680FA9" w:rsidP="00680FA9">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Имателот на информации по ова Барање не одговорил во законски предвидениот рок, по што Барателот на информации достави Жалба до Агенцијата, заведена со бр. 08- 530 на 06.10.2025 година.</w:t>
      </w:r>
    </w:p>
    <w:p w14:paraId="4B4F65DE" w14:textId="77777777" w:rsidR="00680FA9" w:rsidRPr="00986E7D" w:rsidRDefault="00680FA9" w:rsidP="00680FA9">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lastRenderedPageBreak/>
        <w:t>Агенцијата, преку е-маил заведен собр.08-</w:t>
      </w:r>
      <w:r>
        <w:rPr>
          <w:rFonts w:ascii="StobiSerif Regular" w:hAnsi="StobiSerif Regular"/>
          <w:sz w:val="22"/>
          <w:szCs w:val="22"/>
          <w:lang w:val="mk-MK"/>
        </w:rPr>
        <w:t>530</w:t>
      </w:r>
      <w:r w:rsidRPr="00986E7D">
        <w:rPr>
          <w:rFonts w:ascii="StobiSerif Regular" w:hAnsi="StobiSerif Regular"/>
          <w:sz w:val="22"/>
          <w:szCs w:val="22"/>
          <w:lang w:val="mk-MK"/>
        </w:rPr>
        <w:t xml:space="preserve"> од </w:t>
      </w:r>
      <w:r>
        <w:rPr>
          <w:rFonts w:ascii="StobiSerif Regular" w:hAnsi="StobiSerif Regular"/>
          <w:sz w:val="22"/>
          <w:szCs w:val="22"/>
          <w:lang w:val="mk-MK"/>
        </w:rPr>
        <w:t>06.10</w:t>
      </w:r>
      <w:r w:rsidRPr="00986E7D">
        <w:rPr>
          <w:rFonts w:ascii="StobiSerif Regular" w:hAnsi="StobiSerif Regular"/>
          <w:sz w:val="22"/>
          <w:szCs w:val="22"/>
          <w:lang w:val="mk-MK"/>
        </w:rPr>
        <w:t>.2025 година, ја препрати Жалбата до Имателот на информации</w:t>
      </w:r>
      <w:r w:rsidRPr="00986E7D">
        <w:rPr>
          <w:rFonts w:ascii="StobiSerif Regular" w:hAnsi="StobiSerif Regular"/>
          <w:snapToGrid w:val="0"/>
          <w:sz w:val="22"/>
          <w:szCs w:val="22"/>
          <w:lang w:val="mk-MK"/>
        </w:rPr>
        <w:t xml:space="preserve"> и </w:t>
      </w:r>
      <w:r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14:paraId="0553CE0A" w14:textId="2876F19B" w:rsidR="00680FA9" w:rsidRDefault="00680FA9" w:rsidP="00680FA9">
      <w:pPr>
        <w:widowControl w:val="0"/>
        <w:ind w:firstLine="567"/>
        <w:jc w:val="both"/>
        <w:rPr>
          <w:rFonts w:ascii="StobiSerif Regular" w:hAnsi="StobiSerif Regular"/>
          <w:sz w:val="22"/>
          <w:szCs w:val="22"/>
          <w:lang w:val="mk-MK"/>
        </w:rPr>
      </w:pPr>
      <w:r w:rsidRPr="00986E7D">
        <w:rPr>
          <w:rFonts w:ascii="StobiSerif Regular" w:hAnsi="StobiSerif Regular"/>
          <w:sz w:val="22"/>
          <w:szCs w:val="22"/>
          <w:lang w:val="mk-MK"/>
        </w:rPr>
        <w:tab/>
      </w:r>
      <w:r>
        <w:rPr>
          <w:rFonts w:ascii="StobiSerif Regular" w:hAnsi="StobiSerif Regular"/>
          <w:sz w:val="22"/>
          <w:szCs w:val="22"/>
          <w:lang w:val="mk-MK"/>
        </w:rPr>
        <w:t xml:space="preserve">Постапувајќи по Барањето на Агенцијата, Имателот на информации до Агенцијата и до Барателот на информации достави Решение бр.03-12419/4 од 15.10.2025 година со кое Барањето на Барателот се уважува. </w:t>
      </w:r>
    </w:p>
    <w:p w14:paraId="6E9022B6" w14:textId="162AE785" w:rsidR="00680FA9" w:rsidRDefault="00680FA9" w:rsidP="00680FA9">
      <w:pPr>
        <w:pStyle w:val="NoSpacing"/>
        <w:ind w:firstLine="709"/>
        <w:rPr>
          <w:rFonts w:ascii="StobiSerif Regular" w:hAnsi="StobiSerif Regular"/>
          <w:sz w:val="22"/>
          <w:szCs w:val="22"/>
          <w:lang w:val="mk-MK"/>
        </w:rPr>
      </w:pPr>
      <w:r>
        <w:rPr>
          <w:rFonts w:ascii="StobiSerif Regular" w:hAnsi="StobiSerif Regular"/>
          <w:sz w:val="22"/>
          <w:szCs w:val="22"/>
          <w:lang w:val="mk-MK"/>
        </w:rPr>
        <w:tab/>
      </w:r>
      <w:proofErr w:type="spellStart"/>
      <w:proofErr w:type="gramStart"/>
      <w:r>
        <w:rPr>
          <w:rFonts w:ascii="StobiSerif Regular" w:hAnsi="StobiSerif Regular"/>
          <w:sz w:val="22"/>
          <w:szCs w:val="22"/>
        </w:rPr>
        <w:t>Постапувајќи</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по</w:t>
      </w:r>
      <w:proofErr w:type="spellEnd"/>
      <w:r>
        <w:rPr>
          <w:rFonts w:ascii="StobiSerif Regular" w:hAnsi="StobiSerif Regular"/>
          <w:sz w:val="22"/>
          <w:szCs w:val="22"/>
          <w:lang w:val="mk-MK"/>
        </w:rPr>
        <w:t xml:space="preserve"> Ж</w:t>
      </w:r>
      <w:proofErr w:type="spellStart"/>
      <w:r>
        <w:rPr>
          <w:rFonts w:ascii="StobiSerif Regular" w:hAnsi="StobiSerif Regular"/>
          <w:sz w:val="22"/>
          <w:szCs w:val="22"/>
        </w:rPr>
        <w:t>алба</w:t>
      </w:r>
      <w:proofErr w:type="spellEnd"/>
      <w:r>
        <w:rPr>
          <w:rFonts w:ascii="StobiSerif Regular" w:hAnsi="StobiSerif Regular"/>
          <w:sz w:val="22"/>
          <w:szCs w:val="22"/>
          <w:lang w:val="mk-MK"/>
        </w:rPr>
        <w:t>та, сите расположливи списи по предметот</w:t>
      </w:r>
      <w:r>
        <w:rPr>
          <w:rFonts w:ascii="StobiSerif Regular" w:hAnsi="StobiSerif Regular"/>
          <w:sz w:val="22"/>
          <w:szCs w:val="22"/>
        </w:rPr>
        <w:t xml:space="preserve">, </w:t>
      </w:r>
      <w:r>
        <w:rPr>
          <w:rFonts w:ascii="StobiSerif Regular" w:hAnsi="StobiSerif Regular"/>
          <w:sz w:val="22"/>
          <w:szCs w:val="22"/>
          <w:lang w:val="mk-MK"/>
        </w:rPr>
        <w:t xml:space="preserve">како и по регулативата која е во врска со предметното Барање, </w:t>
      </w:r>
      <w:proofErr w:type="spellStart"/>
      <w:r>
        <w:rPr>
          <w:rFonts w:ascii="StobiSerif Regular" w:hAnsi="StobiSerif Regular"/>
          <w:sz w:val="22"/>
          <w:szCs w:val="22"/>
        </w:rPr>
        <w:t>Агенцијата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за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заштита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правото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на</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слободен</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пристап</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до</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информациите</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од</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јавен</w:t>
      </w:r>
      <w:proofErr w:type="spellEnd"/>
      <w:r>
        <w:rPr>
          <w:rFonts w:ascii="StobiSerif Regular" w:hAnsi="StobiSerif Regular"/>
          <w:sz w:val="22"/>
          <w:szCs w:val="22"/>
          <w:lang w:val="mk-MK"/>
        </w:rPr>
        <w:t xml:space="preserve"> </w:t>
      </w:r>
      <w:proofErr w:type="spellStart"/>
      <w:r>
        <w:rPr>
          <w:rFonts w:ascii="StobiSerif Regular" w:hAnsi="StobiSerif Regular"/>
          <w:sz w:val="22"/>
          <w:szCs w:val="22"/>
        </w:rPr>
        <w:t>карактер</w:t>
      </w:r>
      <w:proofErr w:type="spellEnd"/>
      <w:r>
        <w:rPr>
          <w:rFonts w:ascii="StobiSerif Regular" w:hAnsi="StobiSerif Regular"/>
          <w:sz w:val="22"/>
          <w:szCs w:val="22"/>
          <w:lang w:val="mk-MK"/>
        </w:rPr>
        <w:t xml:space="preserve"> на 20.10.2025 година донесе Решение со кое </w:t>
      </w:r>
      <w:proofErr w:type="spellStart"/>
      <w:r>
        <w:rPr>
          <w:rFonts w:ascii="StobiSerif Regular" w:hAnsi="StobiSerif Regular"/>
          <w:sz w:val="22"/>
          <w:szCs w:val="22"/>
        </w:rPr>
        <w:t>истата</w:t>
      </w:r>
      <w:proofErr w:type="spellEnd"/>
      <w:r>
        <w:rPr>
          <w:rFonts w:ascii="StobiSerif Regular" w:hAnsi="StobiSerif Regular"/>
          <w:sz w:val="22"/>
          <w:szCs w:val="22"/>
          <w:lang w:val="mk-MK"/>
        </w:rPr>
        <w:t xml:space="preserve"> </w:t>
      </w:r>
      <w:proofErr w:type="spellStart"/>
      <w:r>
        <w:rPr>
          <w:rFonts w:ascii="StobiSerif Regular" w:hAnsi="StobiSerif Regular"/>
          <w:b/>
          <w:sz w:val="22"/>
          <w:szCs w:val="22"/>
        </w:rPr>
        <w:t>ја</w:t>
      </w:r>
      <w:proofErr w:type="spellEnd"/>
      <w:r>
        <w:rPr>
          <w:rFonts w:ascii="StobiSerif Regular" w:hAnsi="StobiSerif Regular"/>
          <w:b/>
          <w:sz w:val="22"/>
          <w:szCs w:val="22"/>
          <w:lang w:val="mk-MK"/>
        </w:rPr>
        <w:t xml:space="preserve"> уважи, Решението на Имателот на информации бр.03-12419/4 од 15.10.2025 година го поништи</w:t>
      </w:r>
      <w:r>
        <w:rPr>
          <w:rFonts w:ascii="StobiSerif Regular" w:hAnsi="StobiSerif Regular"/>
          <w:sz w:val="22"/>
          <w:szCs w:val="22"/>
          <w:lang w:val="mk-MK"/>
        </w:rPr>
        <w:t xml:space="preserve"> </w:t>
      </w:r>
      <w:r>
        <w:rPr>
          <w:rFonts w:ascii="StobiSerif Regular" w:hAnsi="StobiSerif Regular"/>
          <w:b/>
          <w:sz w:val="22"/>
          <w:szCs w:val="22"/>
          <w:lang w:val="mk-MK"/>
        </w:rPr>
        <w:t>и</w:t>
      </w:r>
      <w:r>
        <w:rPr>
          <w:rFonts w:ascii="StobiSerif Regular" w:hAnsi="StobiSerif Regular"/>
          <w:sz w:val="22"/>
          <w:szCs w:val="22"/>
          <w:lang w:val="mk-MK"/>
        </w:rPr>
        <w:t xml:space="preserve"> </w:t>
      </w:r>
      <w:r>
        <w:rPr>
          <w:rFonts w:ascii="StobiSerif Regular" w:hAnsi="StobiSerif Regular"/>
          <w:b/>
          <w:sz w:val="22"/>
          <w:szCs w:val="22"/>
          <w:lang w:val="mk-MK"/>
        </w:rPr>
        <w:t>предметот го врати на повторно постапување пред првостепениот орган</w:t>
      </w:r>
      <w:r>
        <w:rPr>
          <w:rFonts w:ascii="StobiSerif Regular" w:hAnsi="StobiSerif Regular"/>
          <w:sz w:val="22"/>
          <w:szCs w:val="22"/>
          <w:lang w:val="mk-MK"/>
        </w:rPr>
        <w:t>, со укажување како да постапи.</w:t>
      </w:r>
      <w:proofErr w:type="gramEnd"/>
    </w:p>
    <w:p w14:paraId="0DD4C823" w14:textId="77777777" w:rsidR="001C008E" w:rsidRDefault="001C008E" w:rsidP="000E5E42">
      <w:pPr>
        <w:pStyle w:val="NormalWeb"/>
        <w:spacing w:before="0" w:after="0"/>
        <w:ind w:firstLine="720"/>
        <w:jc w:val="both"/>
        <w:rPr>
          <w:rFonts w:ascii="StobiSerif Regular" w:hAnsi="StobiSerif Regular"/>
          <w:bCs/>
          <w:sz w:val="22"/>
          <w:szCs w:val="22"/>
          <w:lang w:val="mk-MK"/>
        </w:rPr>
      </w:pPr>
    </w:p>
    <w:p w14:paraId="6B6302D6" w14:textId="3FED4B74" w:rsidR="001C008E" w:rsidRPr="004208DD" w:rsidRDefault="00680FA9" w:rsidP="000E5E42">
      <w:pPr>
        <w:pStyle w:val="NormalWeb"/>
        <w:spacing w:before="0" w:after="0"/>
        <w:ind w:firstLine="720"/>
        <w:jc w:val="both"/>
        <w:rPr>
          <w:rFonts w:ascii="StobiSerif Regular" w:hAnsi="StobiSerif Regular"/>
          <w:bCs/>
          <w:sz w:val="22"/>
          <w:szCs w:val="22"/>
          <w:lang w:val="mk-MK"/>
        </w:rPr>
      </w:pPr>
      <w:r>
        <w:rPr>
          <w:rFonts w:ascii="StobiSerif Regular" w:hAnsi="StobiSerif Regular"/>
          <w:bCs/>
          <w:sz w:val="22"/>
          <w:szCs w:val="22"/>
          <w:lang w:val="mk-MK"/>
        </w:rPr>
        <w:t>На ден 06.11</w:t>
      </w:r>
      <w:r w:rsidR="004208DD">
        <w:rPr>
          <w:rFonts w:ascii="StobiSerif Regular" w:hAnsi="StobiSerif Regular"/>
          <w:bCs/>
          <w:sz w:val="22"/>
          <w:szCs w:val="22"/>
          <w:lang w:val="mk-MK"/>
        </w:rPr>
        <w:t>.2025 година, Имателот на информации достави електронски допис во прилог на кој пр</w:t>
      </w:r>
      <w:r>
        <w:rPr>
          <w:rFonts w:ascii="StobiSerif Regular" w:hAnsi="StobiSerif Regular"/>
          <w:bCs/>
          <w:sz w:val="22"/>
          <w:szCs w:val="22"/>
          <w:lang w:val="mk-MK"/>
        </w:rPr>
        <w:t>иложи Решение со архивски број 03</w:t>
      </w:r>
      <w:r w:rsidR="004208DD">
        <w:rPr>
          <w:rFonts w:ascii="StobiSerif Regular" w:hAnsi="StobiSerif Regular"/>
          <w:bCs/>
          <w:sz w:val="22"/>
          <w:szCs w:val="22"/>
          <w:lang w:val="mk-MK"/>
        </w:rPr>
        <w:t>-</w:t>
      </w:r>
      <w:r>
        <w:rPr>
          <w:rFonts w:ascii="StobiSerif Regular" w:hAnsi="StobiSerif Regular"/>
          <w:bCs/>
          <w:sz w:val="22"/>
          <w:szCs w:val="22"/>
          <w:lang w:val="mk-MK"/>
        </w:rPr>
        <w:t>12419</w:t>
      </w:r>
      <w:r w:rsidR="004208DD">
        <w:rPr>
          <w:rFonts w:ascii="StobiSerif Regular" w:hAnsi="StobiSerif Regular"/>
          <w:bCs/>
          <w:sz w:val="22"/>
          <w:szCs w:val="22"/>
          <w:lang w:val="mk-MK"/>
        </w:rPr>
        <w:t>/</w:t>
      </w:r>
      <w:r>
        <w:rPr>
          <w:rFonts w:ascii="StobiSerif Regular" w:hAnsi="StobiSerif Regular"/>
          <w:bCs/>
          <w:sz w:val="22"/>
          <w:szCs w:val="22"/>
          <w:lang w:val="mk-MK"/>
        </w:rPr>
        <w:t>8</w:t>
      </w:r>
      <w:r w:rsidR="004208DD">
        <w:rPr>
          <w:rFonts w:ascii="StobiSerif Regular" w:hAnsi="StobiSerif Regular"/>
          <w:bCs/>
          <w:sz w:val="22"/>
          <w:szCs w:val="22"/>
          <w:lang w:val="mk-MK"/>
        </w:rPr>
        <w:t xml:space="preserve"> од </w:t>
      </w:r>
      <w:r>
        <w:rPr>
          <w:rFonts w:ascii="StobiSerif Regular" w:hAnsi="StobiSerif Regular"/>
          <w:bCs/>
          <w:sz w:val="22"/>
          <w:szCs w:val="22"/>
          <w:lang w:val="mk-MK"/>
        </w:rPr>
        <w:t>30</w:t>
      </w:r>
      <w:r w:rsidR="004208DD">
        <w:rPr>
          <w:rFonts w:ascii="StobiSerif Regular" w:hAnsi="StobiSerif Regular"/>
          <w:bCs/>
          <w:sz w:val="22"/>
          <w:szCs w:val="22"/>
          <w:lang w:val="mk-MK"/>
        </w:rPr>
        <w:t>.</w:t>
      </w:r>
      <w:r>
        <w:rPr>
          <w:rFonts w:ascii="StobiSerif Regular" w:hAnsi="StobiSerif Regular"/>
          <w:bCs/>
          <w:sz w:val="22"/>
          <w:szCs w:val="22"/>
          <w:lang w:val="mk-MK"/>
        </w:rPr>
        <w:t>10</w:t>
      </w:r>
      <w:r w:rsidR="004208DD">
        <w:rPr>
          <w:rFonts w:ascii="StobiSerif Regular" w:hAnsi="StobiSerif Regular"/>
          <w:bCs/>
          <w:sz w:val="22"/>
          <w:szCs w:val="22"/>
          <w:lang w:val="mk-MK"/>
        </w:rPr>
        <w:t xml:space="preserve">.2025 година, со кое се одбива Барањето </w:t>
      </w:r>
      <w:r>
        <w:rPr>
          <w:rFonts w:ascii="StobiSerif Regular" w:hAnsi="StobiSerif Regular"/>
          <w:bCs/>
          <w:sz w:val="22"/>
          <w:szCs w:val="22"/>
          <w:lang w:val="mk-MK"/>
        </w:rPr>
        <w:t>на Барателот</w:t>
      </w:r>
      <w:r w:rsidR="004208DD">
        <w:rPr>
          <w:rFonts w:ascii="StobiSerif Regular" w:hAnsi="StobiSerif Regular"/>
          <w:bCs/>
          <w:sz w:val="22"/>
          <w:szCs w:val="22"/>
          <w:lang w:val="mk-MK"/>
        </w:rPr>
        <w:t>, примено и заверено во Агенцијата под број</w:t>
      </w:r>
      <w:r>
        <w:rPr>
          <w:rFonts w:ascii="StobiSerif Regular" w:hAnsi="StobiSerif Regular"/>
          <w:bCs/>
          <w:sz w:val="22"/>
          <w:szCs w:val="22"/>
          <w:lang w:val="mk-MK"/>
        </w:rPr>
        <w:t xml:space="preserve"> 08-530</w:t>
      </w:r>
      <w:r w:rsidR="00855B74">
        <w:rPr>
          <w:rFonts w:ascii="StobiSerif Regular" w:hAnsi="StobiSerif Regular"/>
          <w:bCs/>
          <w:sz w:val="22"/>
          <w:szCs w:val="22"/>
          <w:lang w:val="mk-MK"/>
        </w:rPr>
        <w:t>.</w:t>
      </w:r>
      <w:r>
        <w:rPr>
          <w:rFonts w:ascii="StobiSerif Regular" w:hAnsi="StobiSerif Regular"/>
          <w:bCs/>
          <w:sz w:val="22"/>
          <w:szCs w:val="22"/>
          <w:lang w:val="mk-MK"/>
        </w:rPr>
        <w:t xml:space="preserve"> Во Образложението на Решението е наведено: „...повторно побара </w:t>
      </w:r>
      <w:r w:rsidR="00855B74">
        <w:rPr>
          <w:rFonts w:ascii="StobiSerif Regular" w:hAnsi="StobiSerif Regular"/>
          <w:bCs/>
          <w:sz w:val="22"/>
          <w:szCs w:val="22"/>
          <w:lang w:val="mk-MK"/>
        </w:rPr>
        <w:t xml:space="preserve"> </w:t>
      </w:r>
      <w:r w:rsidR="00E27F7E">
        <w:rPr>
          <w:rFonts w:ascii="StobiSerif Regular" w:hAnsi="StobiSerif Regular"/>
          <w:bCs/>
          <w:sz w:val="22"/>
          <w:szCs w:val="22"/>
          <w:lang w:val="mk-MK"/>
        </w:rPr>
        <w:t>одговор од надлежниот сектор кој со одговор број 20-12419/7 од 28.10.2025г. доставен до службеното лице на 30.10.2025 изјави дека бараните податоци</w:t>
      </w:r>
      <w:r w:rsidR="00E27F7E" w:rsidRPr="008A34E9">
        <w:rPr>
          <w:rFonts w:ascii="StobiSerif Regular" w:hAnsi="StobiSerif Regular"/>
          <w:b/>
          <w:bCs/>
          <w:sz w:val="22"/>
          <w:szCs w:val="22"/>
          <w:lang w:val="mk-MK"/>
        </w:rPr>
        <w:t xml:space="preserve"> се службена тајна и се заштитени како лич</w:t>
      </w:r>
      <w:r w:rsidR="009356B8">
        <w:rPr>
          <w:rFonts w:ascii="StobiSerif Regular" w:hAnsi="StobiSerif Regular"/>
          <w:b/>
          <w:bCs/>
          <w:sz w:val="22"/>
          <w:szCs w:val="22"/>
          <w:lang w:val="mk-MK"/>
        </w:rPr>
        <w:t>ни</w:t>
      </w:r>
      <w:r w:rsidR="00E27F7E" w:rsidRPr="008A34E9">
        <w:rPr>
          <w:rFonts w:ascii="StobiSerif Regular" w:hAnsi="StobiSerif Regular"/>
          <w:b/>
          <w:bCs/>
          <w:sz w:val="22"/>
          <w:szCs w:val="22"/>
          <w:lang w:val="mk-MK"/>
        </w:rPr>
        <w:t xml:space="preserve"> податоци</w:t>
      </w:r>
      <w:r w:rsidR="00E27F7E">
        <w:rPr>
          <w:rFonts w:ascii="StobiSerif Regular" w:hAnsi="StobiSerif Regular"/>
          <w:bCs/>
          <w:sz w:val="22"/>
          <w:szCs w:val="22"/>
          <w:lang w:val="mk-MK"/>
        </w:rPr>
        <w:t>, по овој одговор</w:t>
      </w:r>
      <w:r w:rsidR="008A34E9">
        <w:rPr>
          <w:rFonts w:ascii="StobiSerif Regular" w:hAnsi="StobiSerif Regular"/>
          <w:bCs/>
          <w:sz w:val="22"/>
          <w:szCs w:val="22"/>
          <w:lang w:val="mk-MK"/>
        </w:rPr>
        <w:t xml:space="preserve"> се заштитени согласно член 6 ст</w:t>
      </w:r>
      <w:r w:rsidR="00E27F7E">
        <w:rPr>
          <w:rFonts w:ascii="StobiSerif Regular" w:hAnsi="StobiSerif Regular"/>
          <w:bCs/>
          <w:sz w:val="22"/>
          <w:szCs w:val="22"/>
          <w:lang w:val="mk-MK"/>
        </w:rPr>
        <w:t>ав 1 точка 2 и точка 4 од Законот за слободен пристап до информации од јавен карактер, односно се лични податоци чие откривање би значело повреда на заштитата на личните податоци а истовремено се информации стекнати во управна постапка и чие давање би имало штетни последици за текот на постапката“.</w:t>
      </w:r>
      <w:r w:rsidR="008A34E9">
        <w:rPr>
          <w:rFonts w:ascii="StobiSerif Regular" w:hAnsi="StobiSerif Regular"/>
          <w:bCs/>
          <w:sz w:val="22"/>
          <w:szCs w:val="22"/>
          <w:lang w:val="mk-MK"/>
        </w:rPr>
        <w:t xml:space="preserve"> Во прилог го достави Тестот на штетност во кој е наведено: „...од надлежниот сектор кој со одговор број 20-12419/7 од 28.10.2025 г. доставен до службеното лице на 30.10.2025 изјави дека бараните податоци се службена тајна и се заштитени како личен податок. По овој одговор се спроведе задолжителниот тест на штетност со кој се утврди дека овие податоци се заштитени согласно член 6 став 1 точка 2 и точка 4 од Законот...“.</w:t>
      </w:r>
    </w:p>
    <w:p w14:paraId="012FD999" w14:textId="7ECBB4A4" w:rsidR="00BC7CC6" w:rsidRDefault="00855B74" w:rsidP="00BC3D0C">
      <w:pPr>
        <w:pStyle w:val="NormalWeb"/>
        <w:spacing w:before="0" w:after="0"/>
        <w:ind w:firstLine="720"/>
        <w:jc w:val="both"/>
        <w:rPr>
          <w:rFonts w:ascii="StobiSerif Regular" w:hAnsi="StobiSerif Regular"/>
          <w:sz w:val="22"/>
          <w:szCs w:val="22"/>
          <w:lang w:val="mk-MK"/>
        </w:rPr>
      </w:pPr>
      <w:r w:rsidRPr="00855B74">
        <w:rPr>
          <w:rFonts w:ascii="StobiSerif Regular" w:hAnsi="StobiSerif Regular"/>
          <w:sz w:val="22"/>
          <w:szCs w:val="22"/>
          <w:lang w:val="mk-MK"/>
        </w:rPr>
        <w:t xml:space="preserve">Незадоволен од наведеното Решение, </w:t>
      </w:r>
      <w:proofErr w:type="spellStart"/>
      <w:r w:rsidRPr="00855B74">
        <w:rPr>
          <w:rFonts w:ascii="StobiSerif Regular" w:hAnsi="StobiSerif Regular"/>
          <w:sz w:val="22"/>
          <w:szCs w:val="22"/>
          <w:lang w:val="en-US"/>
        </w:rPr>
        <w:t>Барателот</w:t>
      </w:r>
      <w:proofErr w:type="spellEnd"/>
      <w:r w:rsidRPr="00855B74">
        <w:rPr>
          <w:rFonts w:ascii="StobiSerif Regular" w:hAnsi="StobiSerif Regular"/>
          <w:sz w:val="22"/>
          <w:szCs w:val="22"/>
          <w:lang w:val="mk-MK"/>
        </w:rPr>
        <w:t xml:space="preserve"> </w:t>
      </w:r>
      <w:proofErr w:type="spellStart"/>
      <w:r w:rsidRPr="00855B74">
        <w:rPr>
          <w:rFonts w:ascii="StobiSerif Regular" w:hAnsi="StobiSerif Regular"/>
          <w:sz w:val="22"/>
          <w:szCs w:val="22"/>
          <w:lang w:val="en-US"/>
        </w:rPr>
        <w:t>на</w:t>
      </w:r>
      <w:proofErr w:type="spellEnd"/>
      <w:r w:rsidRPr="00855B74">
        <w:rPr>
          <w:rFonts w:ascii="StobiSerif Regular" w:hAnsi="StobiSerif Regular"/>
          <w:sz w:val="22"/>
          <w:szCs w:val="22"/>
          <w:lang w:val="mk-MK"/>
        </w:rPr>
        <w:t xml:space="preserve"> </w:t>
      </w:r>
      <w:proofErr w:type="spellStart"/>
      <w:r w:rsidRPr="00855B74">
        <w:rPr>
          <w:rFonts w:ascii="StobiSerif Regular" w:hAnsi="StobiSerif Regular"/>
          <w:sz w:val="22"/>
          <w:szCs w:val="22"/>
          <w:lang w:val="en-US"/>
        </w:rPr>
        <w:t>информации</w:t>
      </w:r>
      <w:proofErr w:type="spellEnd"/>
      <w:r w:rsidRPr="00855B74">
        <w:rPr>
          <w:rFonts w:ascii="StobiSerif Regular" w:hAnsi="StobiSerif Regular"/>
          <w:sz w:val="22"/>
          <w:szCs w:val="22"/>
          <w:lang w:val="mk-MK"/>
        </w:rPr>
        <w:t xml:space="preserve"> </w:t>
      </w:r>
      <w:proofErr w:type="spellStart"/>
      <w:r w:rsidRPr="00855B74">
        <w:rPr>
          <w:rFonts w:ascii="StobiSerif Regular" w:hAnsi="StobiSerif Regular"/>
          <w:sz w:val="22"/>
          <w:szCs w:val="22"/>
          <w:lang w:val="en-US"/>
        </w:rPr>
        <w:t>на</w:t>
      </w:r>
      <w:proofErr w:type="spellEnd"/>
      <w:r w:rsidRPr="00855B74">
        <w:rPr>
          <w:rFonts w:ascii="StobiSerif Regular" w:hAnsi="StobiSerif Regular"/>
          <w:sz w:val="22"/>
          <w:szCs w:val="22"/>
          <w:lang w:val="mk-MK"/>
        </w:rPr>
        <w:t xml:space="preserve"> </w:t>
      </w:r>
      <w:r w:rsidR="00A05579">
        <w:rPr>
          <w:rFonts w:ascii="StobiSerif Regular" w:hAnsi="StobiSerif Regular"/>
          <w:sz w:val="22"/>
          <w:szCs w:val="22"/>
          <w:lang w:val="mk-MK"/>
        </w:rPr>
        <w:t>06</w:t>
      </w:r>
      <w:r w:rsidRPr="00855B74">
        <w:rPr>
          <w:rFonts w:ascii="StobiSerif Regular" w:hAnsi="StobiSerif Regular"/>
          <w:sz w:val="22"/>
          <w:szCs w:val="22"/>
          <w:lang w:val="mk-MK"/>
        </w:rPr>
        <w:t>.</w:t>
      </w:r>
      <w:r w:rsidR="00A05579">
        <w:rPr>
          <w:rFonts w:ascii="StobiSerif Regular" w:hAnsi="StobiSerif Regular"/>
          <w:sz w:val="22"/>
          <w:szCs w:val="22"/>
          <w:lang w:val="mk-MK"/>
        </w:rPr>
        <w:t>11</w:t>
      </w:r>
      <w:r w:rsidRPr="00855B74">
        <w:rPr>
          <w:rFonts w:ascii="StobiSerif Regular" w:hAnsi="StobiSerif Regular"/>
          <w:sz w:val="22"/>
          <w:szCs w:val="22"/>
          <w:lang w:val="en-US"/>
        </w:rPr>
        <w:t>.202</w:t>
      </w:r>
      <w:r w:rsidRPr="00855B74">
        <w:rPr>
          <w:rFonts w:ascii="StobiSerif Regular" w:hAnsi="StobiSerif Regular"/>
          <w:sz w:val="22"/>
          <w:szCs w:val="22"/>
          <w:lang w:val="mk-MK"/>
        </w:rPr>
        <w:t xml:space="preserve">5 </w:t>
      </w:r>
      <w:proofErr w:type="spellStart"/>
      <w:r w:rsidRPr="00855B74">
        <w:rPr>
          <w:rFonts w:ascii="StobiSerif Regular" w:hAnsi="StobiSerif Regular"/>
          <w:sz w:val="22"/>
          <w:szCs w:val="22"/>
          <w:lang w:val="en-US"/>
        </w:rPr>
        <w:t>година</w:t>
      </w:r>
      <w:proofErr w:type="spellEnd"/>
      <w:r w:rsidRPr="00855B74">
        <w:rPr>
          <w:rFonts w:ascii="StobiSerif Regular" w:hAnsi="StobiSerif Regular"/>
          <w:sz w:val="22"/>
          <w:szCs w:val="22"/>
          <w:lang w:val="mk-MK"/>
        </w:rPr>
        <w:t xml:space="preserve"> </w:t>
      </w:r>
      <w:proofErr w:type="spellStart"/>
      <w:r w:rsidRPr="00855B74">
        <w:rPr>
          <w:rFonts w:ascii="StobiSerif Regular" w:hAnsi="StobiSerif Regular"/>
          <w:sz w:val="22"/>
          <w:szCs w:val="22"/>
          <w:lang w:val="en-US"/>
        </w:rPr>
        <w:t>до</w:t>
      </w:r>
      <w:proofErr w:type="spellEnd"/>
      <w:r w:rsidRPr="00855B74">
        <w:rPr>
          <w:rFonts w:ascii="StobiSerif Regular" w:hAnsi="StobiSerif Regular"/>
          <w:sz w:val="22"/>
          <w:szCs w:val="22"/>
          <w:lang w:val="mk-MK"/>
        </w:rPr>
        <w:t xml:space="preserve"> </w:t>
      </w:r>
      <w:proofErr w:type="spellStart"/>
      <w:r w:rsidRPr="00855B74">
        <w:rPr>
          <w:rFonts w:ascii="StobiSerif Regular" w:hAnsi="StobiSerif Regular"/>
          <w:sz w:val="22"/>
          <w:szCs w:val="22"/>
          <w:lang w:val="en-US"/>
        </w:rPr>
        <w:t>Агенцијата</w:t>
      </w:r>
      <w:proofErr w:type="spellEnd"/>
      <w:r w:rsidRPr="00855B74">
        <w:rPr>
          <w:rFonts w:ascii="StobiSerif Regular" w:hAnsi="StobiSerif Regular"/>
          <w:sz w:val="22"/>
          <w:szCs w:val="22"/>
          <w:lang w:val="mk-MK"/>
        </w:rPr>
        <w:t xml:space="preserve"> повторно </w:t>
      </w:r>
      <w:proofErr w:type="spellStart"/>
      <w:r w:rsidRPr="00855B74">
        <w:rPr>
          <w:rFonts w:ascii="StobiSerif Regular" w:hAnsi="StobiSerif Regular"/>
          <w:sz w:val="22"/>
          <w:szCs w:val="22"/>
          <w:lang w:val="en-US"/>
        </w:rPr>
        <w:t>достави</w:t>
      </w:r>
      <w:proofErr w:type="spellEnd"/>
      <w:r w:rsidRPr="00855B74">
        <w:rPr>
          <w:rFonts w:ascii="StobiSerif Regular" w:hAnsi="StobiSerif Regular"/>
          <w:sz w:val="22"/>
          <w:szCs w:val="22"/>
          <w:lang w:val="mk-MK"/>
        </w:rPr>
        <w:t xml:space="preserve"> </w:t>
      </w:r>
      <w:proofErr w:type="spellStart"/>
      <w:r w:rsidRPr="00855B74">
        <w:rPr>
          <w:rFonts w:ascii="StobiSerif Regular" w:hAnsi="StobiSerif Regular"/>
          <w:sz w:val="22"/>
          <w:szCs w:val="22"/>
          <w:lang w:val="en-US"/>
        </w:rPr>
        <w:t>Жалба</w:t>
      </w:r>
      <w:proofErr w:type="spellEnd"/>
      <w:r w:rsidRPr="00855B74">
        <w:rPr>
          <w:rFonts w:ascii="StobiSerif Regular" w:hAnsi="StobiSerif Regular"/>
          <w:sz w:val="22"/>
          <w:szCs w:val="22"/>
          <w:lang w:val="mk-MK"/>
        </w:rPr>
        <w:t xml:space="preserve"> </w:t>
      </w:r>
      <w:proofErr w:type="spellStart"/>
      <w:r w:rsidRPr="00855B74">
        <w:rPr>
          <w:rFonts w:ascii="StobiSerif Regular" w:hAnsi="StobiSerif Regular"/>
          <w:sz w:val="22"/>
          <w:szCs w:val="22"/>
          <w:lang w:val="en-US"/>
        </w:rPr>
        <w:t>заведена</w:t>
      </w:r>
      <w:proofErr w:type="spellEnd"/>
      <w:r w:rsidRPr="00855B74">
        <w:rPr>
          <w:rFonts w:ascii="StobiSerif Regular" w:hAnsi="StobiSerif Regular"/>
          <w:sz w:val="22"/>
          <w:szCs w:val="22"/>
          <w:lang w:val="mk-MK"/>
        </w:rPr>
        <w:t xml:space="preserve"> </w:t>
      </w:r>
      <w:proofErr w:type="spellStart"/>
      <w:r w:rsidRPr="00855B74">
        <w:rPr>
          <w:rFonts w:ascii="StobiSerif Regular" w:hAnsi="StobiSerif Regular"/>
          <w:sz w:val="22"/>
          <w:szCs w:val="22"/>
          <w:lang w:val="en-US"/>
        </w:rPr>
        <w:t>под</w:t>
      </w:r>
      <w:proofErr w:type="spellEnd"/>
      <w:r w:rsidRPr="00855B74">
        <w:rPr>
          <w:rFonts w:ascii="StobiSerif Regular" w:hAnsi="StobiSerif Regular"/>
          <w:sz w:val="22"/>
          <w:szCs w:val="22"/>
          <w:lang w:val="en-US"/>
        </w:rPr>
        <w:t xml:space="preserve"> бр.08-</w:t>
      </w:r>
      <w:r w:rsidR="00A05579">
        <w:rPr>
          <w:rFonts w:ascii="StobiSerif Regular" w:hAnsi="StobiSerif Regular"/>
          <w:sz w:val="22"/>
          <w:szCs w:val="22"/>
          <w:lang w:val="mk-MK"/>
        </w:rPr>
        <w:t>530</w:t>
      </w:r>
      <w:r w:rsidRPr="00855B74">
        <w:rPr>
          <w:rFonts w:ascii="StobiSerif Regular" w:hAnsi="StobiSerif Regular"/>
          <w:sz w:val="22"/>
          <w:szCs w:val="22"/>
          <w:lang w:val="mk-MK"/>
        </w:rPr>
        <w:t>.  Во Жалбата</w:t>
      </w:r>
      <w:r w:rsidRPr="00855B74">
        <w:rPr>
          <w:rFonts w:ascii="StobiSerif Regular" w:hAnsi="StobiSerif Regular"/>
          <w:sz w:val="22"/>
          <w:szCs w:val="22"/>
          <w:lang w:val="en-US"/>
        </w:rPr>
        <w:t xml:space="preserve"> е </w:t>
      </w:r>
      <w:proofErr w:type="spellStart"/>
      <w:r w:rsidRPr="00855B74">
        <w:rPr>
          <w:rFonts w:ascii="StobiSerif Regular" w:hAnsi="StobiSerif Regular"/>
          <w:sz w:val="22"/>
          <w:szCs w:val="22"/>
          <w:lang w:val="en-US"/>
        </w:rPr>
        <w:t>наведено</w:t>
      </w:r>
      <w:proofErr w:type="spellEnd"/>
      <w:r w:rsidRPr="00855B74">
        <w:rPr>
          <w:rFonts w:ascii="StobiSerif Regular" w:hAnsi="StobiSerif Regular"/>
          <w:sz w:val="22"/>
          <w:szCs w:val="22"/>
          <w:lang w:val="mk-MK"/>
        </w:rPr>
        <w:t>: „</w:t>
      </w:r>
      <w:r w:rsidR="00A05579">
        <w:rPr>
          <w:rFonts w:ascii="StobiSerif Regular" w:hAnsi="StobiSerif Regular"/>
          <w:sz w:val="22"/>
          <w:szCs w:val="22"/>
          <w:lang w:val="mk-MK"/>
        </w:rPr>
        <w:t>..Во Решението се наведува дека информациите се заштитени како „службена тајна“ согласно член 6 став 1 точка 2 од Законот ...меѓутоа. информациите за градежни одобренија и катастарски податоци не можат да се сметаат за службена тајна, бидејќи се јавни информации од јавен интерес за граѓанската контрола на урбанистичкото планирање...</w:t>
      </w:r>
      <w:r w:rsidRPr="00855B74">
        <w:rPr>
          <w:rFonts w:ascii="StobiSerif Regular" w:hAnsi="StobiSerif Regular"/>
          <w:sz w:val="22"/>
          <w:szCs w:val="22"/>
          <w:lang w:val="mk-MK"/>
        </w:rPr>
        <w:t>“</w:t>
      </w:r>
    </w:p>
    <w:p w14:paraId="20FB05F1" w14:textId="78CBAEB7" w:rsidR="00BC7CC6" w:rsidRPr="00BC7CC6" w:rsidRDefault="00BC7CC6" w:rsidP="00BC3D0C">
      <w:pPr>
        <w:pStyle w:val="NormalWeb"/>
        <w:ind w:firstLine="720"/>
        <w:jc w:val="both"/>
        <w:rPr>
          <w:rFonts w:ascii="StobiSerif Regular" w:hAnsi="StobiSerif Regular"/>
          <w:sz w:val="22"/>
          <w:szCs w:val="22"/>
          <w:lang w:val="mk-MK"/>
        </w:rPr>
      </w:pPr>
      <w:r w:rsidRPr="00BC7CC6">
        <w:rPr>
          <w:rFonts w:ascii="StobiSerif Regular" w:hAnsi="StobiSerif Regular"/>
          <w:sz w:val="22"/>
          <w:szCs w:val="22"/>
          <w:lang w:val="mk-MK"/>
        </w:rPr>
        <w:t>Агенциј</w:t>
      </w:r>
      <w:r w:rsidR="00A05579">
        <w:rPr>
          <w:rFonts w:ascii="StobiSerif Regular" w:hAnsi="StobiSerif Regular"/>
          <w:sz w:val="22"/>
          <w:szCs w:val="22"/>
          <w:lang w:val="mk-MK"/>
        </w:rPr>
        <w:t>ата со електронски допис бр.08-530</w:t>
      </w:r>
      <w:r w:rsidRPr="00BC7CC6">
        <w:rPr>
          <w:rFonts w:ascii="StobiSerif Regular" w:hAnsi="StobiSerif Regular"/>
          <w:sz w:val="22"/>
          <w:szCs w:val="22"/>
          <w:lang w:val="mk-MK"/>
        </w:rPr>
        <w:t xml:space="preserve"> од </w:t>
      </w:r>
      <w:r w:rsidR="00A05579">
        <w:rPr>
          <w:rFonts w:ascii="StobiSerif Regular" w:hAnsi="StobiSerif Regular"/>
          <w:sz w:val="22"/>
          <w:szCs w:val="22"/>
          <w:lang w:val="mk-MK"/>
        </w:rPr>
        <w:t>06</w:t>
      </w:r>
      <w:r w:rsidRPr="00BC7CC6">
        <w:rPr>
          <w:rFonts w:ascii="StobiSerif Regular" w:hAnsi="StobiSerif Regular"/>
          <w:sz w:val="22"/>
          <w:szCs w:val="22"/>
          <w:lang w:val="mk-MK"/>
        </w:rPr>
        <w:t>.</w:t>
      </w:r>
      <w:r w:rsidR="00A05579">
        <w:rPr>
          <w:rFonts w:ascii="StobiSerif Regular" w:hAnsi="StobiSerif Regular"/>
          <w:sz w:val="22"/>
          <w:szCs w:val="22"/>
          <w:lang w:val="mk-MK"/>
        </w:rPr>
        <w:t>11</w:t>
      </w:r>
      <w:r w:rsidRPr="00BC7CC6">
        <w:rPr>
          <w:rFonts w:ascii="StobiSerif Regular" w:hAnsi="StobiSerif Regular"/>
          <w:sz w:val="22"/>
          <w:szCs w:val="22"/>
          <w:lang w:val="mk-MK"/>
        </w:rPr>
        <w:t>.2025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66ECAECE" w14:textId="591FBC53" w:rsidR="00BC7CC6" w:rsidRDefault="00BC7CC6" w:rsidP="00BC3D0C">
      <w:pPr>
        <w:pStyle w:val="NormalWeb"/>
        <w:spacing w:before="0" w:after="0"/>
        <w:ind w:firstLine="720"/>
        <w:jc w:val="both"/>
        <w:rPr>
          <w:rFonts w:ascii="StobiSerif Regular" w:hAnsi="StobiSerif Regular"/>
          <w:sz w:val="22"/>
          <w:szCs w:val="22"/>
          <w:lang w:val="mk-MK"/>
        </w:rPr>
      </w:pPr>
      <w:r w:rsidRPr="00BC7CC6">
        <w:rPr>
          <w:rFonts w:ascii="StobiSerif Regular" w:hAnsi="StobiSerif Regular"/>
          <w:sz w:val="22"/>
          <w:szCs w:val="22"/>
          <w:lang w:val="mk-MK"/>
        </w:rPr>
        <w:t>Имателот на информации не одговори на дописот на Агенцијата.</w:t>
      </w:r>
    </w:p>
    <w:p w14:paraId="39D39338" w14:textId="5AC57001" w:rsidR="00BC3D0C" w:rsidRPr="00BA3204" w:rsidRDefault="00BC3D0C" w:rsidP="00BC3D0C">
      <w:pPr>
        <w:pStyle w:val="NormalWeb"/>
        <w:ind w:firstLine="720"/>
        <w:jc w:val="both"/>
        <w:rPr>
          <w:rFonts w:ascii="StobiSerif Regular" w:hAnsi="StobiSerif Regular"/>
          <w:sz w:val="22"/>
          <w:szCs w:val="22"/>
          <w:lang w:val="mk-MK"/>
        </w:rPr>
      </w:pPr>
      <w:proofErr w:type="spellStart"/>
      <w:proofErr w:type="gramStart"/>
      <w:r w:rsidRPr="007B6D6B">
        <w:rPr>
          <w:rFonts w:ascii="StobiSerif Regular" w:hAnsi="StobiSerif Regular"/>
          <w:sz w:val="22"/>
          <w:szCs w:val="22"/>
          <w:lang w:val="en-US"/>
        </w:rPr>
        <w:t>Агенцијата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за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заштита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на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правото</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на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слободен</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пристап</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до</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информациите</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од</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јавен</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карактер</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согласно</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одредбите</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од</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Законот</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за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слободен</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пристап</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до</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информации</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од</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јавен</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карактер</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ја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разгледа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Жалбата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изјавена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од</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Барателот</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на</w:t>
      </w:r>
      <w:proofErr w:type="spellEnd"/>
      <w:r w:rsidRPr="007B6D6B">
        <w:rPr>
          <w:rFonts w:ascii="StobiSerif Regular" w:hAnsi="StobiSerif Regular"/>
          <w:sz w:val="22"/>
          <w:szCs w:val="22"/>
          <w:lang w:val="en-US"/>
        </w:rPr>
        <w:t xml:space="preserve"> </w:t>
      </w:r>
      <w:proofErr w:type="spellStart"/>
      <w:r w:rsidRPr="007B6D6B">
        <w:rPr>
          <w:rFonts w:ascii="StobiSerif Regular" w:hAnsi="StobiSerif Regular"/>
          <w:sz w:val="22"/>
          <w:szCs w:val="22"/>
          <w:lang w:val="en-US"/>
        </w:rPr>
        <w:t>информацијата</w:t>
      </w:r>
      <w:proofErr w:type="spellEnd"/>
      <w:r w:rsidRPr="007B6D6B">
        <w:rPr>
          <w:rFonts w:ascii="StobiSerif Regular" w:hAnsi="StobiSerif Regular"/>
          <w:sz w:val="22"/>
          <w:szCs w:val="22"/>
          <w:lang w:val="en-US"/>
        </w:rPr>
        <w:t xml:space="preserve"> и </w:t>
      </w:r>
      <w:r w:rsidRPr="007B6D6B">
        <w:rPr>
          <w:rFonts w:ascii="StobiSerif Regular" w:hAnsi="StobiSerif Regular"/>
          <w:sz w:val="22"/>
          <w:szCs w:val="22"/>
          <w:lang w:val="mk-MK"/>
        </w:rPr>
        <w:t xml:space="preserve">сите </w:t>
      </w:r>
      <w:r w:rsidRPr="00BC3D0C">
        <w:rPr>
          <w:rFonts w:ascii="StobiSerif Regular" w:hAnsi="StobiSerif Regular"/>
          <w:sz w:val="22"/>
          <w:szCs w:val="22"/>
          <w:lang w:val="mk-MK"/>
        </w:rPr>
        <w:t xml:space="preserve">списи во </w:t>
      </w:r>
      <w:r w:rsidRPr="00BC3D0C">
        <w:rPr>
          <w:rFonts w:ascii="StobiSerif Regular" w:hAnsi="StobiSerif Regular"/>
          <w:sz w:val="22"/>
          <w:szCs w:val="22"/>
          <w:lang w:val="mk-MK"/>
        </w:rPr>
        <w:lastRenderedPageBreak/>
        <w:t>предметот</w:t>
      </w:r>
      <w:r w:rsidRPr="00BC3D0C">
        <w:rPr>
          <w:rFonts w:ascii="StobiSerif Regular" w:hAnsi="StobiSerif Regular"/>
          <w:sz w:val="22"/>
          <w:szCs w:val="22"/>
          <w:lang w:val="en-US"/>
        </w:rPr>
        <w:t xml:space="preserve">, </w:t>
      </w:r>
      <w:proofErr w:type="spellStart"/>
      <w:r w:rsidRPr="00BC3D0C">
        <w:rPr>
          <w:rFonts w:ascii="StobiSerif Regular" w:hAnsi="StobiSerif Regular"/>
          <w:sz w:val="22"/>
          <w:szCs w:val="22"/>
          <w:lang w:val="en-US"/>
        </w:rPr>
        <w:t>истата</w:t>
      </w:r>
      <w:proofErr w:type="spellEnd"/>
      <w:r w:rsidRPr="00BC3D0C">
        <w:rPr>
          <w:rFonts w:ascii="StobiSerif Regular" w:hAnsi="StobiSerif Regular"/>
          <w:sz w:val="22"/>
          <w:szCs w:val="22"/>
          <w:lang w:val="en-US"/>
        </w:rPr>
        <w:t xml:space="preserve"> </w:t>
      </w:r>
      <w:proofErr w:type="spellStart"/>
      <w:r w:rsidRPr="00BC3D0C">
        <w:rPr>
          <w:rFonts w:ascii="StobiSerif Regular" w:hAnsi="StobiSerif Regular"/>
          <w:b/>
          <w:sz w:val="22"/>
          <w:szCs w:val="22"/>
          <w:lang w:val="en-US"/>
        </w:rPr>
        <w:t>ја</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уважи</w:t>
      </w:r>
      <w:proofErr w:type="spellEnd"/>
      <w:r w:rsidRPr="00BC3D0C">
        <w:rPr>
          <w:rFonts w:ascii="StobiSerif Regular" w:hAnsi="StobiSerif Regular"/>
          <w:b/>
          <w:sz w:val="22"/>
          <w:szCs w:val="22"/>
          <w:lang w:val="mk-MK"/>
        </w:rPr>
        <w:t xml:space="preserve">, Решението на Имателот на информации го поништи </w:t>
      </w:r>
      <w:r w:rsidRPr="00BC3D0C">
        <w:rPr>
          <w:rFonts w:ascii="StobiSerif Regular" w:hAnsi="StobiSerif Regular"/>
          <w:b/>
          <w:sz w:val="22"/>
          <w:szCs w:val="22"/>
          <w:lang w:val="en-US"/>
        </w:rPr>
        <w:t xml:space="preserve">и </w:t>
      </w:r>
      <w:proofErr w:type="spellStart"/>
      <w:r w:rsidRPr="00BC3D0C">
        <w:rPr>
          <w:rFonts w:ascii="StobiSerif Regular" w:hAnsi="StobiSerif Regular"/>
          <w:b/>
          <w:sz w:val="22"/>
          <w:szCs w:val="22"/>
          <w:lang w:val="en-US"/>
        </w:rPr>
        <w:t>го</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задолжи</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Имателот</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на</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информации</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на</w:t>
      </w:r>
      <w:proofErr w:type="spellEnd"/>
      <w:r w:rsidRPr="00BC3D0C">
        <w:rPr>
          <w:rFonts w:ascii="StobiSerif Regular" w:hAnsi="StobiSerif Regular"/>
          <w:b/>
          <w:sz w:val="22"/>
          <w:szCs w:val="22"/>
          <w:lang w:val="en-US"/>
        </w:rPr>
        <w:t xml:space="preserve"> </w:t>
      </w:r>
      <w:r w:rsidRPr="00BC3D0C">
        <w:rPr>
          <w:rFonts w:ascii="StobiSerif Regular" w:hAnsi="StobiSerif Regular"/>
          <w:b/>
          <w:sz w:val="22"/>
          <w:szCs w:val="22"/>
          <w:lang w:val="mk-MK"/>
        </w:rPr>
        <w:t>Б</w:t>
      </w:r>
      <w:proofErr w:type="spellStart"/>
      <w:r w:rsidRPr="00BC3D0C">
        <w:rPr>
          <w:rFonts w:ascii="StobiSerif Regular" w:hAnsi="StobiSerif Regular"/>
          <w:b/>
          <w:sz w:val="22"/>
          <w:szCs w:val="22"/>
          <w:lang w:val="en-US"/>
        </w:rPr>
        <w:t>арателот</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да</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му</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ги</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достави</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бараните</w:t>
      </w:r>
      <w:proofErr w:type="spellEnd"/>
      <w:r w:rsidRPr="00BC3D0C">
        <w:rPr>
          <w:rFonts w:ascii="StobiSerif Regular" w:hAnsi="StobiSerif Regular"/>
          <w:b/>
          <w:sz w:val="22"/>
          <w:szCs w:val="22"/>
          <w:lang w:val="mk-MK"/>
        </w:rPr>
        <w:t xml:space="preserve"> информации</w:t>
      </w:r>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на</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начин</w:t>
      </w:r>
      <w:proofErr w:type="spellEnd"/>
      <w:r w:rsidRPr="00BC3D0C">
        <w:rPr>
          <w:rFonts w:ascii="StobiSerif Regular" w:hAnsi="StobiSerif Regular"/>
          <w:b/>
          <w:sz w:val="22"/>
          <w:szCs w:val="22"/>
          <w:lang w:val="en-US"/>
        </w:rPr>
        <w:t xml:space="preserve"> и</w:t>
      </w:r>
      <w:r w:rsidR="00A05579">
        <w:rPr>
          <w:rFonts w:ascii="StobiSerif Regular" w:hAnsi="StobiSerif Regular"/>
          <w:b/>
          <w:sz w:val="22"/>
          <w:szCs w:val="22"/>
          <w:lang w:val="en-US"/>
        </w:rPr>
        <w:t xml:space="preserve"> </w:t>
      </w:r>
      <w:proofErr w:type="spellStart"/>
      <w:r w:rsidR="00A05579">
        <w:rPr>
          <w:rFonts w:ascii="StobiSerif Regular" w:hAnsi="StobiSerif Regular"/>
          <w:b/>
          <w:sz w:val="22"/>
          <w:szCs w:val="22"/>
          <w:lang w:val="en-US"/>
        </w:rPr>
        <w:t>во</w:t>
      </w:r>
      <w:proofErr w:type="spellEnd"/>
      <w:r w:rsidR="00A05579">
        <w:rPr>
          <w:rFonts w:ascii="StobiSerif Regular" w:hAnsi="StobiSerif Regular"/>
          <w:b/>
          <w:sz w:val="22"/>
          <w:szCs w:val="22"/>
          <w:lang w:val="en-US"/>
        </w:rPr>
        <w:t xml:space="preserve"> </w:t>
      </w:r>
      <w:proofErr w:type="spellStart"/>
      <w:r w:rsidR="00A05579">
        <w:rPr>
          <w:rFonts w:ascii="StobiSerif Regular" w:hAnsi="StobiSerif Regular"/>
          <w:b/>
          <w:sz w:val="22"/>
          <w:szCs w:val="22"/>
          <w:lang w:val="en-US"/>
        </w:rPr>
        <w:t>форма</w:t>
      </w:r>
      <w:proofErr w:type="spellEnd"/>
      <w:r w:rsidR="00A05579">
        <w:rPr>
          <w:rFonts w:ascii="StobiSerif Regular" w:hAnsi="StobiSerif Regular"/>
          <w:b/>
          <w:sz w:val="22"/>
          <w:szCs w:val="22"/>
          <w:lang w:val="en-US"/>
        </w:rPr>
        <w:t xml:space="preserve"> </w:t>
      </w:r>
      <w:proofErr w:type="spellStart"/>
      <w:r w:rsidR="00A05579">
        <w:rPr>
          <w:rFonts w:ascii="StobiSerif Regular" w:hAnsi="StobiSerif Regular"/>
          <w:b/>
          <w:sz w:val="22"/>
          <w:szCs w:val="22"/>
          <w:lang w:val="en-US"/>
        </w:rPr>
        <w:t>наведени</w:t>
      </w:r>
      <w:proofErr w:type="spellEnd"/>
      <w:r w:rsidR="00A05579">
        <w:rPr>
          <w:rFonts w:ascii="StobiSerif Regular" w:hAnsi="StobiSerif Regular"/>
          <w:b/>
          <w:sz w:val="22"/>
          <w:szCs w:val="22"/>
          <w:lang w:val="en-US"/>
        </w:rPr>
        <w:t xml:space="preserve"> </w:t>
      </w:r>
      <w:proofErr w:type="spellStart"/>
      <w:r w:rsidR="00A05579">
        <w:rPr>
          <w:rFonts w:ascii="StobiSerif Regular" w:hAnsi="StobiSerif Regular"/>
          <w:b/>
          <w:sz w:val="22"/>
          <w:szCs w:val="22"/>
          <w:lang w:val="en-US"/>
        </w:rPr>
        <w:t>во</w:t>
      </w:r>
      <w:proofErr w:type="spellEnd"/>
      <w:r w:rsidR="00A05579">
        <w:rPr>
          <w:rFonts w:ascii="StobiSerif Regular" w:hAnsi="StobiSerif Regular"/>
          <w:b/>
          <w:sz w:val="22"/>
          <w:szCs w:val="22"/>
          <w:lang w:val="en-US"/>
        </w:rPr>
        <w:t xml:space="preserve"> </w:t>
      </w:r>
      <w:proofErr w:type="spellStart"/>
      <w:r w:rsidR="00A05579">
        <w:rPr>
          <w:rFonts w:ascii="StobiSerif Regular" w:hAnsi="StobiSerif Regular"/>
          <w:b/>
          <w:sz w:val="22"/>
          <w:szCs w:val="22"/>
          <w:lang w:val="en-US"/>
        </w:rPr>
        <w:t>Барањет</w:t>
      </w:r>
      <w:proofErr w:type="spellEnd"/>
      <w:r w:rsidR="00A05579">
        <w:rPr>
          <w:rFonts w:ascii="StobiSerif Regular" w:hAnsi="StobiSerif Regular"/>
          <w:b/>
          <w:sz w:val="22"/>
          <w:szCs w:val="22"/>
          <w:lang w:val="mk-MK"/>
        </w:rPr>
        <w:t xml:space="preserve">е, </w:t>
      </w:r>
      <w:r w:rsidR="00BA3204">
        <w:rPr>
          <w:rFonts w:ascii="StobiSerif Regular" w:hAnsi="StobiSerif Regular"/>
          <w:sz w:val="22"/>
          <w:szCs w:val="22"/>
          <w:lang w:val="mk-MK"/>
        </w:rPr>
        <w:t>со анонимизирање на личните податоци,</w:t>
      </w:r>
      <w:r w:rsidR="00BA3204"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во</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рок</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од</w:t>
      </w:r>
      <w:proofErr w:type="spellEnd"/>
      <w:r w:rsidRPr="00BC3D0C">
        <w:rPr>
          <w:rFonts w:ascii="StobiSerif Regular" w:hAnsi="StobiSerif Regular"/>
          <w:b/>
          <w:sz w:val="22"/>
          <w:szCs w:val="22"/>
          <w:lang w:val="en-US"/>
        </w:rPr>
        <w:t xml:space="preserve"> 15 </w:t>
      </w:r>
      <w:proofErr w:type="spellStart"/>
      <w:r w:rsidRPr="00BC3D0C">
        <w:rPr>
          <w:rFonts w:ascii="StobiSerif Regular" w:hAnsi="StobiSerif Regular"/>
          <w:b/>
          <w:sz w:val="22"/>
          <w:szCs w:val="22"/>
          <w:lang w:val="en-US"/>
        </w:rPr>
        <w:t>дена</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од</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денот</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на</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доставување</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на</w:t>
      </w:r>
      <w:proofErr w:type="spellEnd"/>
      <w:r w:rsidRPr="00BC3D0C">
        <w:rPr>
          <w:rFonts w:ascii="StobiSerif Regular" w:hAnsi="StobiSerif Regular"/>
          <w:b/>
          <w:sz w:val="22"/>
          <w:szCs w:val="22"/>
          <w:lang w:val="en-US"/>
        </w:rPr>
        <w:t xml:space="preserve"> </w:t>
      </w:r>
      <w:proofErr w:type="spellStart"/>
      <w:r w:rsidRPr="00BC3D0C">
        <w:rPr>
          <w:rFonts w:ascii="StobiSerif Regular" w:hAnsi="StobiSerif Regular"/>
          <w:b/>
          <w:sz w:val="22"/>
          <w:szCs w:val="22"/>
          <w:lang w:val="en-US"/>
        </w:rPr>
        <w:t>Решението</w:t>
      </w:r>
      <w:proofErr w:type="spellEnd"/>
      <w:r w:rsidRPr="00BC3D0C">
        <w:rPr>
          <w:rFonts w:ascii="StobiSerif Regular" w:hAnsi="StobiSerif Regular"/>
          <w:sz w:val="22"/>
          <w:szCs w:val="22"/>
          <w:lang w:val="en-US"/>
        </w:rPr>
        <w:t xml:space="preserve">, </w:t>
      </w:r>
      <w:proofErr w:type="spellStart"/>
      <w:r w:rsidRPr="00BC3D0C">
        <w:rPr>
          <w:rFonts w:ascii="StobiSerif Regular" w:hAnsi="StobiSerif Regular"/>
          <w:sz w:val="22"/>
          <w:szCs w:val="22"/>
          <w:lang w:val="en-US"/>
        </w:rPr>
        <w:t>поради</w:t>
      </w:r>
      <w:proofErr w:type="spellEnd"/>
      <w:r w:rsidRPr="00BC3D0C">
        <w:rPr>
          <w:rFonts w:ascii="StobiSerif Regular" w:hAnsi="StobiSerif Regular"/>
          <w:sz w:val="22"/>
          <w:szCs w:val="22"/>
          <w:lang w:val="en-US"/>
        </w:rPr>
        <w:t xml:space="preserve"> </w:t>
      </w:r>
      <w:proofErr w:type="spellStart"/>
      <w:r w:rsidRPr="00BC3D0C">
        <w:rPr>
          <w:rFonts w:ascii="StobiSerif Regular" w:hAnsi="StobiSerif Regular"/>
          <w:sz w:val="22"/>
          <w:szCs w:val="22"/>
          <w:lang w:val="en-US"/>
        </w:rPr>
        <w:t>следното</w:t>
      </w:r>
      <w:proofErr w:type="spellEnd"/>
      <w:r w:rsidRPr="00BC3D0C">
        <w:rPr>
          <w:rFonts w:ascii="StobiSerif Regular" w:hAnsi="StobiSerif Regular"/>
          <w:sz w:val="22"/>
          <w:szCs w:val="22"/>
          <w:lang w:val="en-US"/>
        </w:rPr>
        <w:t>:</w:t>
      </w:r>
      <w:proofErr w:type="gramEnd"/>
      <w:r w:rsidR="00BA3204">
        <w:rPr>
          <w:rFonts w:ascii="StobiSerif Regular" w:hAnsi="StobiSerif Regular"/>
          <w:sz w:val="22"/>
          <w:szCs w:val="22"/>
          <w:lang w:val="mk-MK"/>
        </w:rPr>
        <w:t xml:space="preserve"> </w:t>
      </w:r>
    </w:p>
    <w:p w14:paraId="177735E2" w14:textId="77777777" w:rsidR="00A05579" w:rsidRDefault="00BC3D0C" w:rsidP="002A3DC4">
      <w:pPr>
        <w:pStyle w:val="NormalWeb"/>
        <w:ind w:firstLine="720"/>
        <w:jc w:val="both"/>
        <w:rPr>
          <w:rFonts w:ascii="StobiSerif Regular" w:hAnsi="StobiSerif Regular"/>
          <w:sz w:val="22"/>
          <w:szCs w:val="22"/>
          <w:lang w:val="mk-MK"/>
        </w:rPr>
      </w:pPr>
      <w:r w:rsidRPr="00BC3D0C">
        <w:rPr>
          <w:rFonts w:ascii="StobiSerif Regular" w:hAnsi="StobiSerif Regular"/>
          <w:sz w:val="22"/>
          <w:szCs w:val="22"/>
          <w:lang w:val="mk-MK"/>
        </w:rPr>
        <w:t>По разгледувањето на Жалбата и другите списи во врска со предметот, Агенцијата утврди дека Имателот на информации</w:t>
      </w:r>
      <w:r w:rsidR="00A05579">
        <w:rPr>
          <w:rFonts w:ascii="StobiSerif Regular" w:hAnsi="StobiSerif Regular"/>
          <w:sz w:val="22"/>
          <w:szCs w:val="22"/>
          <w:lang w:val="mk-MK"/>
        </w:rPr>
        <w:t xml:space="preserve"> во целост го одбива пристапот до бараните информации согласно член 6 став 1 алинеја 2 и 4 од Законот за слободен пристап до информации од јавен карактер.</w:t>
      </w:r>
    </w:p>
    <w:p w14:paraId="6BF72752" w14:textId="3BC3867A" w:rsidR="008472CE" w:rsidRDefault="008472CE" w:rsidP="00BC3D0C">
      <w:pPr>
        <w:pStyle w:val="NormalWeb"/>
        <w:ind w:firstLine="720"/>
        <w:jc w:val="both"/>
        <w:rPr>
          <w:rFonts w:ascii="StobiSerif Regular" w:hAnsi="StobiSerif Regular"/>
          <w:sz w:val="22"/>
          <w:szCs w:val="22"/>
          <w:lang w:val="mk-MK"/>
        </w:rPr>
      </w:pPr>
      <w:r w:rsidRPr="008A34E9">
        <w:rPr>
          <w:rFonts w:ascii="StobiSerif Regular" w:hAnsi="StobiSerif Regular"/>
          <w:sz w:val="22"/>
          <w:szCs w:val="22"/>
          <w:lang w:val="mk-MK"/>
        </w:rPr>
        <w:t>Согласно одредбата од член 25</w:t>
      </w:r>
      <w:r w:rsidRPr="008A34E9">
        <w:rPr>
          <w:rFonts w:ascii="StobiSerif Regular" w:hAnsi="StobiSerif Regular"/>
          <w:sz w:val="22"/>
          <w:szCs w:val="22"/>
          <w:lang w:val="en-US" w:eastAsia="en-US"/>
        </w:rPr>
        <w:t xml:space="preserve"> </w:t>
      </w:r>
      <w:r w:rsidRPr="008A34E9">
        <w:rPr>
          <w:rFonts w:ascii="StobiSerif Regular" w:hAnsi="StobiSerif Regular"/>
          <w:sz w:val="22"/>
          <w:szCs w:val="22"/>
          <w:lang w:val="mk-MK" w:eastAsia="en-US"/>
        </w:rPr>
        <w:t>од Законот за слободен пристап до информации од јавен карактер</w:t>
      </w:r>
      <w:r w:rsidRPr="008A34E9">
        <w:rPr>
          <w:rFonts w:ascii="StobiSerif Regular" w:hAnsi="StobiSerif Regular"/>
          <w:sz w:val="22"/>
          <w:szCs w:val="22"/>
          <w:lang w:val="en-US" w:eastAsia="en-US"/>
        </w:rPr>
        <w:t xml:space="preserve"> </w:t>
      </w:r>
      <w:proofErr w:type="spellStart"/>
      <w:r w:rsidRPr="008A34E9">
        <w:rPr>
          <w:rFonts w:ascii="StobiSerif Regular" w:hAnsi="StobiSerif Regular"/>
          <w:sz w:val="22"/>
          <w:szCs w:val="22"/>
          <w:lang w:val="en-US"/>
        </w:rPr>
        <w:t>Имателот</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на</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информација</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со</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решение</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u w:val="single"/>
          <w:lang w:val="en-US"/>
        </w:rPr>
        <w:t>може</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во</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целост</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или</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делумно</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да</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го</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одбие</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барањето</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ако</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утврди</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дека</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бараната</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информација</w:t>
      </w:r>
      <w:proofErr w:type="spellEnd"/>
      <w:r w:rsidRPr="008A34E9">
        <w:rPr>
          <w:rFonts w:ascii="StobiSerif Regular" w:hAnsi="StobiSerif Regular"/>
          <w:sz w:val="22"/>
          <w:szCs w:val="22"/>
          <w:u w:val="single"/>
          <w:lang w:val="en-US"/>
        </w:rPr>
        <w:t xml:space="preserve"> е </w:t>
      </w:r>
      <w:proofErr w:type="spellStart"/>
      <w:r w:rsidRPr="008A34E9">
        <w:rPr>
          <w:rFonts w:ascii="StobiSerif Regular" w:hAnsi="StobiSerif Regular"/>
          <w:sz w:val="22"/>
          <w:szCs w:val="22"/>
          <w:u w:val="single"/>
          <w:lang w:val="en-US"/>
        </w:rPr>
        <w:t>информација</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од</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членот</w:t>
      </w:r>
      <w:proofErr w:type="spellEnd"/>
      <w:r w:rsidRPr="008A34E9">
        <w:rPr>
          <w:rFonts w:ascii="StobiSerif Regular" w:hAnsi="StobiSerif Regular"/>
          <w:sz w:val="22"/>
          <w:szCs w:val="22"/>
          <w:u w:val="single"/>
          <w:lang w:val="en-US"/>
        </w:rPr>
        <w:t xml:space="preserve"> 6 </w:t>
      </w:r>
      <w:proofErr w:type="spellStart"/>
      <w:r w:rsidRPr="008A34E9">
        <w:rPr>
          <w:rFonts w:ascii="StobiSerif Regular" w:hAnsi="StobiSerif Regular"/>
          <w:sz w:val="22"/>
          <w:szCs w:val="22"/>
          <w:u w:val="single"/>
          <w:lang w:val="en-US"/>
        </w:rPr>
        <w:t>став</w:t>
      </w:r>
      <w:proofErr w:type="spellEnd"/>
      <w:r w:rsidRPr="008A34E9">
        <w:rPr>
          <w:rFonts w:ascii="StobiSerif Regular" w:hAnsi="StobiSerif Regular"/>
          <w:sz w:val="22"/>
          <w:szCs w:val="22"/>
          <w:u w:val="single"/>
          <w:lang w:val="en-US"/>
        </w:rPr>
        <w:t xml:space="preserve"> (1) </w:t>
      </w:r>
      <w:proofErr w:type="spellStart"/>
      <w:r w:rsidRPr="008A34E9">
        <w:rPr>
          <w:rFonts w:ascii="StobiSerif Regular" w:hAnsi="StobiSerif Regular"/>
          <w:sz w:val="22"/>
          <w:szCs w:val="22"/>
          <w:u w:val="single"/>
          <w:lang w:val="en-US"/>
        </w:rPr>
        <w:t>од</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овој</w:t>
      </w:r>
      <w:proofErr w:type="spellEnd"/>
      <w:r w:rsidRPr="008A34E9">
        <w:rPr>
          <w:rFonts w:ascii="StobiSerif Regular" w:hAnsi="StobiSerif Regular"/>
          <w:sz w:val="22"/>
          <w:szCs w:val="22"/>
          <w:u w:val="single"/>
          <w:lang w:val="en-US"/>
        </w:rPr>
        <w:t xml:space="preserve"> </w:t>
      </w:r>
      <w:proofErr w:type="spellStart"/>
      <w:r w:rsidRPr="008A34E9">
        <w:rPr>
          <w:rFonts w:ascii="StobiSerif Regular" w:hAnsi="StobiSerif Regular"/>
          <w:sz w:val="22"/>
          <w:szCs w:val="22"/>
          <w:u w:val="single"/>
          <w:lang w:val="en-US"/>
        </w:rPr>
        <w:t>закон</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имајќи</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го</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предвид</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резултатот</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од</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спроведениот</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тест</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за</w:t>
      </w:r>
      <w:proofErr w:type="spellEnd"/>
      <w:r w:rsidRPr="008A34E9">
        <w:rPr>
          <w:rFonts w:ascii="StobiSerif Regular" w:hAnsi="StobiSerif Regular"/>
          <w:sz w:val="22"/>
          <w:szCs w:val="22"/>
          <w:lang w:val="en-US"/>
        </w:rPr>
        <w:t xml:space="preserve"> </w:t>
      </w:r>
      <w:proofErr w:type="spellStart"/>
      <w:r w:rsidRPr="008A34E9">
        <w:rPr>
          <w:rFonts w:ascii="StobiSerif Regular" w:hAnsi="StobiSerif Regular"/>
          <w:sz w:val="22"/>
          <w:szCs w:val="22"/>
          <w:lang w:val="en-US"/>
        </w:rPr>
        <w:t>штетност</w:t>
      </w:r>
      <w:proofErr w:type="spellEnd"/>
      <w:r w:rsidRPr="008A34E9">
        <w:rPr>
          <w:rFonts w:ascii="StobiSerif Regular" w:hAnsi="StobiSerif Regular"/>
          <w:sz w:val="22"/>
          <w:szCs w:val="22"/>
          <w:lang w:val="en-US"/>
        </w:rPr>
        <w:t>.</w:t>
      </w:r>
      <w:r w:rsidRPr="008A34E9">
        <w:rPr>
          <w:rFonts w:ascii="StobiSerif Regular" w:hAnsi="StobiSerif Regular"/>
          <w:sz w:val="22"/>
          <w:szCs w:val="22"/>
          <w:lang w:val="mk-MK"/>
        </w:rPr>
        <w:t xml:space="preserve">  </w:t>
      </w:r>
    </w:p>
    <w:p w14:paraId="5C8715B8" w14:textId="3B4B44DD" w:rsidR="00115B31" w:rsidRDefault="001D2E5E" w:rsidP="00115B31">
      <w:pPr>
        <w:pStyle w:val="NormalWeb"/>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Имателот на информации </w:t>
      </w:r>
      <w:r w:rsidR="00115B31">
        <w:rPr>
          <w:rFonts w:ascii="StobiSerif Regular" w:hAnsi="StobiSerif Regular"/>
          <w:sz w:val="22"/>
          <w:szCs w:val="22"/>
          <w:lang w:val="mk-MK"/>
        </w:rPr>
        <w:t xml:space="preserve">неосновано го </w:t>
      </w:r>
      <w:r>
        <w:rPr>
          <w:rFonts w:ascii="StobiSerif Regular" w:hAnsi="StobiSerif Regular"/>
          <w:sz w:val="22"/>
          <w:szCs w:val="22"/>
          <w:lang w:val="mk-MK"/>
        </w:rPr>
        <w:t>одбива пристап до информации од јавен карактер</w:t>
      </w:r>
      <w:r w:rsidR="00115B31">
        <w:rPr>
          <w:rFonts w:ascii="StobiSerif Regular" w:hAnsi="StobiSerif Regular"/>
          <w:sz w:val="22"/>
          <w:szCs w:val="22"/>
          <w:lang w:val="mk-MK"/>
        </w:rPr>
        <w:t>,</w:t>
      </w:r>
      <w:r>
        <w:rPr>
          <w:rFonts w:ascii="StobiSerif Regular" w:hAnsi="StobiSerif Regular"/>
          <w:sz w:val="22"/>
          <w:szCs w:val="22"/>
          <w:lang w:val="mk-MK"/>
        </w:rPr>
        <w:t xml:space="preserve"> </w:t>
      </w:r>
      <w:r w:rsidR="00115B31">
        <w:rPr>
          <w:rFonts w:ascii="StobiSerif Regular" w:hAnsi="StobiSerif Regular"/>
          <w:sz w:val="22"/>
          <w:szCs w:val="22"/>
          <w:lang w:val="mk-MK"/>
        </w:rPr>
        <w:t xml:space="preserve">бидејќи станува збор за информации кои треба да бидат јавни пред граѓани, освен за делот од Барањето кое се однесува  на информациите за </w:t>
      </w:r>
      <w:r w:rsidR="00115B31" w:rsidRPr="00BA3204">
        <w:rPr>
          <w:rFonts w:ascii="StobiSerif Regular" w:hAnsi="StobiSerif Regular"/>
          <w:b/>
          <w:sz w:val="22"/>
          <w:szCs w:val="22"/>
          <w:lang w:val="mk-MK"/>
        </w:rPr>
        <w:t>„имињата на физичките лица“</w:t>
      </w:r>
      <w:r w:rsidR="00115B31">
        <w:rPr>
          <w:rFonts w:ascii="StobiSerif Regular" w:hAnsi="StobiSerif Regular"/>
          <w:sz w:val="22"/>
          <w:szCs w:val="22"/>
          <w:lang w:val="mk-MK"/>
        </w:rPr>
        <w:t xml:space="preserve"> бил должен да постапува согласно член 6 став 4 од Законот за слободен пристап </w:t>
      </w:r>
      <w:r w:rsidR="00BA3204">
        <w:rPr>
          <w:rFonts w:ascii="StobiSerif Regular" w:hAnsi="StobiSerif Regular"/>
          <w:sz w:val="22"/>
          <w:szCs w:val="22"/>
          <w:lang w:val="mk-MK"/>
        </w:rPr>
        <w:t>до информации од јавен карактер, односно да му се доставуваат бараните информации со анонимизирање на личните податоци.</w:t>
      </w:r>
      <w:r w:rsidR="00115B31">
        <w:rPr>
          <w:rFonts w:ascii="StobiSerif Regular" w:hAnsi="StobiSerif Regular"/>
          <w:sz w:val="22"/>
          <w:szCs w:val="22"/>
          <w:lang w:val="mk-MK"/>
        </w:rPr>
        <w:t xml:space="preserve"> </w:t>
      </w:r>
    </w:p>
    <w:p w14:paraId="00E5D03F" w14:textId="458D7477" w:rsidR="00115B31" w:rsidRDefault="00115B31" w:rsidP="00115B31">
      <w:pPr>
        <w:pStyle w:val="NormalWeb"/>
        <w:ind w:firstLine="720"/>
        <w:jc w:val="both"/>
        <w:rPr>
          <w:rFonts w:ascii="StobiSerif Regular" w:hAnsi="StobiSerif Regular"/>
          <w:bCs/>
          <w:sz w:val="22"/>
          <w:szCs w:val="22"/>
          <w:lang w:val="mk-MK"/>
        </w:rPr>
      </w:pPr>
      <w:r>
        <w:rPr>
          <w:rFonts w:ascii="StobiSerif Regular" w:hAnsi="StobiSerif Regular"/>
          <w:sz w:val="22"/>
          <w:szCs w:val="22"/>
          <w:lang w:val="mk-MK"/>
        </w:rPr>
        <w:t xml:space="preserve">Што се однесува до наводите на оспореното Решение и Тестот на штетност во делот каде е утврдено дека бараните информации се </w:t>
      </w:r>
      <w:r w:rsidRPr="008A34E9">
        <w:rPr>
          <w:rFonts w:ascii="StobiSerif Regular" w:hAnsi="StobiSerif Regular"/>
          <w:b/>
          <w:bCs/>
          <w:sz w:val="22"/>
          <w:szCs w:val="22"/>
          <w:lang w:val="mk-MK"/>
        </w:rPr>
        <w:t>службена тајна и се заштитени како личен подато</w:t>
      </w:r>
      <w:r w:rsidR="00BA3204">
        <w:rPr>
          <w:rFonts w:ascii="StobiSerif Regular" w:hAnsi="StobiSerif Regular"/>
          <w:b/>
          <w:bCs/>
          <w:sz w:val="22"/>
          <w:szCs w:val="22"/>
          <w:lang w:val="mk-MK"/>
        </w:rPr>
        <w:t>к</w:t>
      </w:r>
      <w:r>
        <w:rPr>
          <w:rFonts w:ascii="StobiSerif Regular" w:hAnsi="StobiSerif Regular"/>
          <w:bCs/>
          <w:sz w:val="22"/>
          <w:szCs w:val="22"/>
          <w:lang w:val="mk-MK"/>
        </w:rPr>
        <w:t xml:space="preserve">, Агенцијата повторно му укажува на Имателот на информации дека побараните информации не можат да бидат службена тајна, бидејќи во случајот се бараат статистички податоци за правосилни </w:t>
      </w:r>
      <w:r w:rsidRPr="00115B31">
        <w:rPr>
          <w:rFonts w:ascii="StobiSerif Regular" w:hAnsi="StobiSerif Regular"/>
          <w:b/>
          <w:bCs/>
          <w:sz w:val="22"/>
          <w:szCs w:val="22"/>
          <w:lang w:val="mk-MK"/>
        </w:rPr>
        <w:t>одобренија за градба издадено од страна на Општина Охрид</w:t>
      </w:r>
      <w:r>
        <w:rPr>
          <w:rFonts w:ascii="StobiSerif Regular" w:hAnsi="StobiSerif Regular"/>
          <w:bCs/>
          <w:sz w:val="22"/>
          <w:szCs w:val="22"/>
          <w:lang w:val="mk-MK"/>
        </w:rPr>
        <w:t xml:space="preserve">, на кого се издадени истите одобренија од страна на Општината, катастарските парцели и адреси на обкејтите за кои се издадени истите одобренија и типот на објектот, </w:t>
      </w:r>
      <w:r w:rsidR="00BA3204">
        <w:rPr>
          <w:rFonts w:ascii="StobiSerif Regular" w:hAnsi="StobiSerif Regular"/>
          <w:bCs/>
          <w:sz w:val="22"/>
          <w:szCs w:val="22"/>
          <w:lang w:val="mk-MK"/>
        </w:rPr>
        <w:t xml:space="preserve">со тоа што во Законот за слободен пристап до информации од јавен карактер не постои исклучок под „службена тајна“. </w:t>
      </w:r>
    </w:p>
    <w:p w14:paraId="4BB4889E" w14:textId="7B2D33B3" w:rsidR="006A5D42" w:rsidRDefault="006A5D42" w:rsidP="006A5D42">
      <w:pPr>
        <w:pStyle w:val="NormalWeb"/>
        <w:ind w:firstLine="720"/>
        <w:jc w:val="both"/>
        <w:rPr>
          <w:rFonts w:ascii="StobiSerif Regular" w:hAnsi="StobiSerif Regular"/>
          <w:bCs/>
          <w:sz w:val="22"/>
          <w:szCs w:val="22"/>
          <w:lang w:val="mk-MK"/>
        </w:rPr>
      </w:pPr>
      <w:r>
        <w:rPr>
          <w:rFonts w:ascii="StobiSerif Regular" w:hAnsi="StobiSerif Regular"/>
          <w:bCs/>
          <w:sz w:val="22"/>
          <w:szCs w:val="22"/>
          <w:lang w:val="mk-MK"/>
        </w:rPr>
        <w:t>Додека, што се однесува до наводите на оспореното Решение „истовремено се информации стекнати во управна постапка и чие давање би имало штетни последици за текот на постапката“, Агенцијата му укажува на Имателот на информации дека во документот Тест на штетност на Имателот на информации, воопшто не се дадени дополнителни информации и објаснувања зошто констатира дека бараните информац</w:t>
      </w:r>
      <w:r w:rsidR="00BA3204">
        <w:rPr>
          <w:rFonts w:ascii="StobiSerif Regular" w:hAnsi="StobiSerif Regular"/>
          <w:bCs/>
          <w:sz w:val="22"/>
          <w:szCs w:val="22"/>
          <w:lang w:val="mk-MK"/>
        </w:rPr>
        <w:t>ии се исклучок и по овој основ, исто така не се дадени информации кои се штетните последици за институцијата, доколку бараната информација му се доставува на Барателот.</w:t>
      </w:r>
    </w:p>
    <w:p w14:paraId="3BF6D9C3" w14:textId="77777777" w:rsidR="00115B31" w:rsidRDefault="00115B31" w:rsidP="00115B31">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14:paraId="080CE090" w14:textId="77777777" w:rsidR="00115B31" w:rsidRDefault="00115B31" w:rsidP="00115B31">
      <w:pPr>
        <w:ind w:firstLine="720"/>
        <w:jc w:val="both"/>
        <w:rPr>
          <w:rFonts w:ascii="StobiSerif Regular" w:hAnsi="StobiSerif Regular"/>
          <w:sz w:val="22"/>
          <w:szCs w:val="22"/>
          <w:lang w:val="mk-MK"/>
        </w:rPr>
      </w:pPr>
      <w:r w:rsidRPr="004818B0">
        <w:rPr>
          <w:rFonts w:ascii="StobiSerif Regular" w:hAnsi="StobiSerif Regular"/>
          <w:sz w:val="22"/>
          <w:szCs w:val="22"/>
          <w:lang w:val="mk-MK"/>
        </w:rPr>
        <w:t xml:space="preserve">Агенцијата </w:t>
      </w:r>
      <w:r>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е должен одново да го разгледа Барањето на Барателот, со тоа што да утврди дали </w:t>
      </w:r>
      <w:r>
        <w:rPr>
          <w:rFonts w:ascii="StobiSerif Regular" w:hAnsi="StobiSerif Regular"/>
          <w:sz w:val="22"/>
          <w:szCs w:val="22"/>
          <w:lang w:val="mk-MK"/>
        </w:rPr>
        <w:lastRenderedPageBreak/>
        <w:t>бараните</w:t>
      </w:r>
      <w:r w:rsidRPr="004818B0">
        <w:rPr>
          <w:rFonts w:ascii="StobiSerif Regular" w:hAnsi="StobiSerif Regular"/>
          <w:sz w:val="22"/>
          <w:szCs w:val="22"/>
          <w:lang w:val="mk-MK"/>
        </w:rPr>
        <w:t xml:space="preserve"> информации</w:t>
      </w:r>
      <w:r>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Pr>
          <w:rFonts w:ascii="StobiSerif Regular" w:hAnsi="StobiSerif Regular"/>
          <w:sz w:val="22"/>
          <w:szCs w:val="22"/>
          <w:lang w:val="mk-MK"/>
        </w:rPr>
        <w:t>По конкретно, во</w:t>
      </w:r>
      <w:r w:rsidRPr="004818B0">
        <w:rPr>
          <w:rFonts w:ascii="StobiSerif Regular" w:hAnsi="StobiSerif Regular"/>
          <w:sz w:val="22"/>
          <w:szCs w:val="22"/>
          <w:lang w:val="mk-MK"/>
        </w:rPr>
        <w:t xml:space="preserve"> случајов</w:t>
      </w:r>
      <w:r>
        <w:rPr>
          <w:rFonts w:ascii="StobiSerif Regular" w:hAnsi="StobiSerif Regular"/>
          <w:sz w:val="22"/>
          <w:szCs w:val="22"/>
          <w:lang w:val="mk-MK"/>
        </w:rPr>
        <w:t xml:space="preserve"> треба да се утврди дали бараните податоци</w:t>
      </w:r>
      <w:r w:rsidRPr="004818B0">
        <w:rPr>
          <w:rFonts w:ascii="StobiSerif Regular" w:hAnsi="StobiSerif Regular"/>
          <w:sz w:val="22"/>
          <w:szCs w:val="22"/>
          <w:lang w:val="mk-MK"/>
        </w:rPr>
        <w:t xml:space="preserve"> </w:t>
      </w:r>
      <w:r>
        <w:rPr>
          <w:rFonts w:ascii="StobiSerif Regular" w:hAnsi="StobiSerif Regular"/>
          <w:sz w:val="22"/>
          <w:szCs w:val="22"/>
          <w:lang w:val="mk-MK"/>
        </w:rPr>
        <w:t xml:space="preserve"> се опфатени со</w:t>
      </w:r>
      <w:r w:rsidRPr="004818B0">
        <w:rPr>
          <w:rFonts w:ascii="StobiSerif Regular" w:hAnsi="StobiSerif Regular"/>
          <w:sz w:val="22"/>
          <w:szCs w:val="22"/>
          <w:lang w:val="mk-MK"/>
        </w:rPr>
        <w:t xml:space="preserve"> член 10 став 1 алинеја 1, </w:t>
      </w:r>
      <w:r>
        <w:rPr>
          <w:rFonts w:ascii="StobiSerif Regular" w:hAnsi="StobiSerif Regular"/>
          <w:sz w:val="22"/>
          <w:szCs w:val="22"/>
          <w:lang w:val="mk-MK"/>
        </w:rPr>
        <w:t>6</w:t>
      </w:r>
      <w:r w:rsidRPr="004818B0">
        <w:rPr>
          <w:rFonts w:ascii="StobiSerif Regular" w:hAnsi="StobiSerif Regular"/>
          <w:sz w:val="22"/>
          <w:szCs w:val="22"/>
          <w:lang w:val="mk-MK"/>
        </w:rPr>
        <w:t xml:space="preserve">, </w:t>
      </w:r>
      <w:r>
        <w:rPr>
          <w:rFonts w:ascii="StobiSerif Regular" w:hAnsi="StobiSerif Regular"/>
          <w:sz w:val="22"/>
          <w:szCs w:val="22"/>
          <w:lang w:val="mk-MK"/>
        </w:rPr>
        <w:t>18,</w:t>
      </w:r>
      <w:r w:rsidRPr="004818B0">
        <w:rPr>
          <w:rFonts w:ascii="StobiSerif Regular" w:hAnsi="StobiSerif Regular"/>
          <w:sz w:val="22"/>
          <w:szCs w:val="22"/>
          <w:lang w:val="mk-MK"/>
        </w:rPr>
        <w:t xml:space="preserve"> 21 и 22 од Закон</w:t>
      </w:r>
      <w:r>
        <w:rPr>
          <w:rFonts w:ascii="StobiSerif Regular" w:hAnsi="StobiSerif Regular"/>
          <w:sz w:val="22"/>
          <w:szCs w:val="22"/>
          <w:lang w:val="mk-MK"/>
        </w:rPr>
        <w:t xml:space="preserve">от за слободен пристап до информации од јавен карактер, или пак со член 6 став 1 од истиот Закон.   </w:t>
      </w:r>
    </w:p>
    <w:p w14:paraId="16A60125" w14:textId="3F4E4F44" w:rsidR="00BC7CC6" w:rsidRDefault="00BC7CC6" w:rsidP="0004058F">
      <w:pPr>
        <w:pStyle w:val="NormalWeb"/>
        <w:spacing w:before="0" w:after="0"/>
        <w:jc w:val="both"/>
        <w:rPr>
          <w:rFonts w:ascii="StobiSerif Regular" w:hAnsi="StobiSerif Regular"/>
          <w:sz w:val="22"/>
          <w:szCs w:val="22"/>
          <w:lang w:val="mk-MK"/>
        </w:rPr>
      </w:pPr>
    </w:p>
    <w:p w14:paraId="3A43BA79" w14:textId="77777777" w:rsidR="00BA3204" w:rsidRPr="0004058F" w:rsidRDefault="00BA3204" w:rsidP="0004058F">
      <w:pPr>
        <w:pStyle w:val="NormalWeb"/>
        <w:spacing w:before="0" w:after="0"/>
        <w:jc w:val="both"/>
        <w:rPr>
          <w:rFonts w:ascii="StobiSerif Regular" w:hAnsi="StobiSerif Regular"/>
          <w:sz w:val="22"/>
          <w:szCs w:val="22"/>
          <w:lang w:val="mk-MK"/>
        </w:rPr>
      </w:pPr>
    </w:p>
    <w:p w14:paraId="5B980121" w14:textId="77777777" w:rsidR="003B4DE9" w:rsidRDefault="003B4DE9" w:rsidP="000E5E42">
      <w:pPr>
        <w:pStyle w:val="NormalWeb"/>
        <w:spacing w:before="0" w:after="0"/>
        <w:ind w:firstLine="720"/>
        <w:jc w:val="both"/>
        <w:rPr>
          <w:rFonts w:ascii="StobiSerif Regular" w:hAnsi="StobiSerif Regular"/>
          <w:sz w:val="22"/>
          <w:szCs w:val="22"/>
          <w:lang w:val="mk-MK"/>
        </w:rPr>
      </w:pPr>
      <w:r w:rsidRPr="002A32BB">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14:paraId="7CA5B2F4" w14:textId="77777777" w:rsidR="007A6F41" w:rsidRPr="002A32BB" w:rsidRDefault="007A6F41" w:rsidP="000E5E42">
      <w:pPr>
        <w:pStyle w:val="NormalWeb"/>
        <w:spacing w:before="0" w:after="0"/>
        <w:ind w:firstLine="720"/>
        <w:jc w:val="both"/>
        <w:rPr>
          <w:rFonts w:ascii="StobiSerif Regular" w:hAnsi="StobiSerif Regular"/>
          <w:sz w:val="22"/>
          <w:szCs w:val="22"/>
          <w:lang w:val="mk-MK"/>
        </w:rPr>
      </w:pPr>
    </w:p>
    <w:p w14:paraId="7170350A" w14:textId="77777777" w:rsidR="00862229" w:rsidRPr="002A32BB" w:rsidRDefault="00862229" w:rsidP="00862229">
      <w:pPr>
        <w:pStyle w:val="NormalWeb"/>
        <w:spacing w:after="0"/>
        <w:ind w:firstLine="720"/>
        <w:jc w:val="both"/>
        <w:rPr>
          <w:rFonts w:ascii="StobiSerif Regular" w:hAnsi="StobiSerif Regular"/>
          <w:sz w:val="22"/>
          <w:szCs w:val="22"/>
          <w:lang w:val="mk-MK"/>
        </w:rPr>
      </w:pPr>
      <w:r w:rsidRPr="002A32BB">
        <w:rPr>
          <w:rFonts w:ascii="StobiSerif Regular" w:hAnsi="StobiSerif Regular"/>
          <w:b/>
          <w:bCs/>
          <w:sz w:val="22"/>
          <w:szCs w:val="22"/>
          <w:lang w:val="mk-MK"/>
        </w:rPr>
        <w:t>ПРАВНА ПОУКА:</w:t>
      </w:r>
      <w:r w:rsidRPr="002A32BB">
        <w:rPr>
          <w:rFonts w:ascii="StobiSerif Regular" w:hAnsi="StobiSerif Regular"/>
          <w:sz w:val="22"/>
          <w:szCs w:val="22"/>
          <w:lang w:val="mk-MK"/>
        </w:rPr>
        <w:t xml:space="preserve"> Против ова Решение</w:t>
      </w:r>
      <w:r w:rsidR="00027061" w:rsidRPr="002A32BB">
        <w:rPr>
          <w:rFonts w:ascii="StobiSerif Regular" w:hAnsi="StobiSerif Regular"/>
          <w:sz w:val="22"/>
          <w:szCs w:val="22"/>
          <w:lang w:val="mk-MK"/>
        </w:rPr>
        <w:t xml:space="preserve"> странката</w:t>
      </w:r>
      <w:r w:rsidR="008E0A53" w:rsidRPr="002A32BB">
        <w:rPr>
          <w:rFonts w:ascii="StobiSerif Regular" w:hAnsi="StobiSerif Regular"/>
          <w:sz w:val="22"/>
          <w:szCs w:val="22"/>
          <w:lang w:val="mk-MK"/>
        </w:rPr>
        <w:t xml:space="preserve"> може да </w:t>
      </w:r>
      <w:r w:rsidRPr="002A32BB">
        <w:rPr>
          <w:rFonts w:ascii="StobiSerif Regular" w:hAnsi="StobiSerif Regular"/>
          <w:sz w:val="22"/>
          <w:szCs w:val="22"/>
          <w:lang w:val="mk-MK"/>
        </w:rPr>
        <w:t>поведе управен спор пред Управниот суд во рок од 30 дена.</w:t>
      </w:r>
    </w:p>
    <w:p w14:paraId="78AFA99B" w14:textId="77777777" w:rsidR="0055176C" w:rsidRDefault="0055176C" w:rsidP="00BD0A6F">
      <w:pPr>
        <w:pStyle w:val="NormalWeb"/>
        <w:tabs>
          <w:tab w:val="left" w:pos="7713"/>
        </w:tabs>
        <w:spacing w:before="0" w:after="0"/>
        <w:rPr>
          <w:rFonts w:ascii="StobiSerif Regular" w:hAnsi="StobiSerif Regular"/>
          <w:sz w:val="22"/>
          <w:szCs w:val="22"/>
          <w:lang w:val="mk-MK"/>
        </w:rPr>
      </w:pPr>
    </w:p>
    <w:p w14:paraId="060A8B95" w14:textId="77777777" w:rsidR="0020799C" w:rsidRDefault="0020799C" w:rsidP="00BD0A6F">
      <w:pPr>
        <w:pStyle w:val="NormalWeb"/>
        <w:tabs>
          <w:tab w:val="left" w:pos="7713"/>
        </w:tabs>
        <w:spacing w:before="0" w:after="0"/>
        <w:rPr>
          <w:rFonts w:ascii="StobiSerif Regular" w:hAnsi="StobiSerif Regular"/>
          <w:sz w:val="22"/>
          <w:szCs w:val="22"/>
          <w:lang w:val="mk-MK"/>
        </w:rPr>
      </w:pPr>
    </w:p>
    <w:p w14:paraId="6D63ADA3" w14:textId="30099770" w:rsidR="00E449CF" w:rsidRPr="00E449CF" w:rsidRDefault="0055176C" w:rsidP="00E449CF">
      <w:pPr>
        <w:pStyle w:val="NormalWeb"/>
        <w:tabs>
          <w:tab w:val="left" w:pos="7713"/>
        </w:tabs>
        <w:rPr>
          <w:rFonts w:ascii="StobiSerif Regular" w:hAnsi="StobiSerif Regular"/>
          <w:b/>
          <w:bCs/>
          <w:sz w:val="22"/>
          <w:szCs w:val="22"/>
          <w:lang w:val="en-US"/>
        </w:rPr>
      </w:pPr>
      <w:r>
        <w:rPr>
          <w:rFonts w:ascii="StobiSerif Regular" w:hAnsi="StobiSerif Regular"/>
          <w:sz w:val="22"/>
          <w:szCs w:val="22"/>
          <w:lang w:val="mk-MK"/>
        </w:rPr>
        <w:t xml:space="preserve">                                                                          </w:t>
      </w:r>
      <w:r w:rsidR="007B6D6B">
        <w:rPr>
          <w:rFonts w:ascii="StobiSerif Regular" w:hAnsi="StobiSerif Regular"/>
          <w:sz w:val="22"/>
          <w:szCs w:val="22"/>
          <w:lang w:val="mk-MK"/>
        </w:rPr>
        <w:t xml:space="preserve">                                </w:t>
      </w:r>
      <w:r w:rsidR="007A6F41">
        <w:rPr>
          <w:rFonts w:ascii="StobiSerif Regular" w:hAnsi="StobiSerif Regular"/>
          <w:sz w:val="22"/>
          <w:szCs w:val="22"/>
          <w:lang w:val="mk-MK"/>
        </w:rPr>
        <w:t xml:space="preserve">                  </w:t>
      </w:r>
      <w:r w:rsidR="007B6D6B">
        <w:rPr>
          <w:rFonts w:ascii="StobiSerif Regular" w:hAnsi="StobiSerif Regular"/>
          <w:sz w:val="22"/>
          <w:szCs w:val="22"/>
          <w:lang w:val="mk-MK"/>
        </w:rPr>
        <w:t xml:space="preserve">     </w:t>
      </w:r>
      <w:r w:rsidR="007B6D6B">
        <w:rPr>
          <w:rFonts w:ascii="StobiSerif Regular" w:hAnsi="StobiSerif Regular"/>
          <w:b/>
          <w:bCs/>
          <w:sz w:val="22"/>
          <w:szCs w:val="22"/>
          <w:lang w:val="mk-MK"/>
        </w:rPr>
        <w:t>Д</w:t>
      </w:r>
      <w:proofErr w:type="spellStart"/>
      <w:r w:rsidR="00E449CF" w:rsidRPr="00E449CF">
        <w:rPr>
          <w:rFonts w:ascii="StobiSerif Regular" w:hAnsi="StobiSerif Regular"/>
          <w:b/>
          <w:bCs/>
          <w:sz w:val="22"/>
          <w:szCs w:val="22"/>
          <w:lang w:val="en-US"/>
        </w:rPr>
        <w:t>иректор</w:t>
      </w:r>
      <w:proofErr w:type="spellEnd"/>
      <w:r w:rsidR="00E449CF" w:rsidRPr="00E449CF">
        <w:rPr>
          <w:rFonts w:ascii="StobiSerif Regular" w:hAnsi="StobiSerif Regular"/>
          <w:b/>
          <w:bCs/>
          <w:sz w:val="22"/>
          <w:szCs w:val="22"/>
          <w:lang w:val="en-US"/>
        </w:rPr>
        <w:t>,</w:t>
      </w:r>
    </w:p>
    <w:p w14:paraId="68855AAE" w14:textId="0F525ACE" w:rsidR="00F94DBA" w:rsidRPr="007B6D6B" w:rsidRDefault="00E449CF" w:rsidP="00E449CF">
      <w:pPr>
        <w:pStyle w:val="NormalWeb"/>
        <w:tabs>
          <w:tab w:val="left" w:pos="7713"/>
        </w:tabs>
        <w:spacing w:before="0" w:after="0"/>
        <w:rPr>
          <w:rFonts w:ascii="StobiSerif Regular" w:hAnsi="StobiSerif Regular"/>
          <w:b/>
          <w:bCs/>
          <w:sz w:val="22"/>
          <w:szCs w:val="22"/>
          <w:lang w:val="mk-MK"/>
        </w:rPr>
      </w:pPr>
      <w:r w:rsidRPr="00E449CF">
        <w:rPr>
          <w:rFonts w:ascii="StobiSerif Regular" w:hAnsi="StobiSerif Regular"/>
          <w:b/>
          <w:bCs/>
          <w:sz w:val="22"/>
          <w:szCs w:val="22"/>
          <w:lang w:val="mk-MK"/>
        </w:rPr>
        <w:t xml:space="preserve">                                                                                            </w:t>
      </w:r>
      <w:r w:rsidR="007A6F41">
        <w:rPr>
          <w:rFonts w:ascii="StobiSerif Regular" w:hAnsi="StobiSerif Regular"/>
          <w:b/>
          <w:bCs/>
          <w:sz w:val="22"/>
          <w:szCs w:val="22"/>
          <w:lang w:val="mk-MK"/>
        </w:rPr>
        <w:t xml:space="preserve">                 </w:t>
      </w:r>
      <w:r w:rsidRPr="00E449CF">
        <w:rPr>
          <w:rFonts w:ascii="StobiSerif Regular" w:hAnsi="StobiSerif Regular"/>
          <w:b/>
          <w:bCs/>
          <w:sz w:val="22"/>
          <w:szCs w:val="22"/>
          <w:lang w:val="mk-MK"/>
        </w:rPr>
        <w:t xml:space="preserve">   </w:t>
      </w:r>
      <w:r w:rsidR="007B6D6B">
        <w:rPr>
          <w:rFonts w:ascii="StobiSerif Regular" w:hAnsi="StobiSerif Regular"/>
          <w:b/>
          <w:bCs/>
          <w:sz w:val="22"/>
          <w:szCs w:val="22"/>
          <w:lang w:val="mk-MK"/>
        </w:rPr>
        <w:t>Пламе</w:t>
      </w:r>
      <w:r w:rsidR="001A73CA">
        <w:rPr>
          <w:rFonts w:ascii="StobiSerif Regular" w:hAnsi="StobiSerif Regular"/>
          <w:b/>
          <w:bCs/>
          <w:sz w:val="22"/>
          <w:szCs w:val="22"/>
          <w:lang w:val="mk-MK"/>
        </w:rPr>
        <w:t>н</w:t>
      </w:r>
      <w:r w:rsidR="007B6D6B">
        <w:rPr>
          <w:rFonts w:ascii="StobiSerif Regular" w:hAnsi="StobiSerif Regular"/>
          <w:b/>
          <w:bCs/>
          <w:sz w:val="22"/>
          <w:szCs w:val="22"/>
          <w:lang w:val="mk-MK"/>
        </w:rPr>
        <w:t>ка Бојчева</w:t>
      </w:r>
    </w:p>
    <w:p w14:paraId="5EF4C51D" w14:textId="77777777" w:rsidR="00AD2685" w:rsidRDefault="00AD2685" w:rsidP="00BD4B47">
      <w:pPr>
        <w:pStyle w:val="NormalWeb"/>
        <w:spacing w:before="0" w:after="0"/>
        <w:rPr>
          <w:rFonts w:ascii="StobiSerif Regular" w:hAnsi="StobiSerif Regular"/>
          <w:b/>
          <w:bCs/>
          <w:sz w:val="22"/>
          <w:szCs w:val="22"/>
          <w:lang w:val="en-US"/>
        </w:rPr>
      </w:pPr>
    </w:p>
    <w:p w14:paraId="6F3AC5B2" w14:textId="77777777" w:rsidR="002A32BB" w:rsidRDefault="002A32BB" w:rsidP="002A32BB">
      <w:pPr>
        <w:pStyle w:val="NormalWeb"/>
        <w:spacing w:before="0"/>
        <w:rPr>
          <w:rFonts w:ascii="StobiSerif Regular" w:hAnsi="StobiSerif Regular"/>
          <w:bCs/>
          <w:sz w:val="16"/>
          <w:szCs w:val="16"/>
          <w:lang w:val="en-US"/>
        </w:rPr>
      </w:pPr>
    </w:p>
    <w:p w14:paraId="3CBF278A" w14:textId="77777777" w:rsidR="0020799C" w:rsidRDefault="0020799C" w:rsidP="002A32BB">
      <w:pPr>
        <w:pStyle w:val="NormalWeb"/>
        <w:spacing w:before="0"/>
        <w:rPr>
          <w:rFonts w:ascii="StobiSerif Regular" w:hAnsi="StobiSerif Regular"/>
          <w:bCs/>
          <w:sz w:val="16"/>
          <w:szCs w:val="16"/>
          <w:lang w:val="en-US"/>
        </w:rPr>
      </w:pPr>
    </w:p>
    <w:p w14:paraId="1516CC92" w14:textId="77777777" w:rsidR="007A6F41" w:rsidRDefault="007A6F41" w:rsidP="00E449CF">
      <w:pPr>
        <w:pStyle w:val="NoSpacing"/>
        <w:ind w:firstLine="142"/>
        <w:rPr>
          <w:rFonts w:ascii="StobiSerif Regular" w:hAnsi="StobiSerif Regular"/>
          <w:sz w:val="16"/>
          <w:szCs w:val="16"/>
          <w:lang w:val="mk-MK"/>
        </w:rPr>
      </w:pPr>
    </w:p>
    <w:p w14:paraId="4C543924" w14:textId="3A3E38D1" w:rsidR="002A32BB" w:rsidRPr="00AB2D45" w:rsidRDefault="002A32BB" w:rsidP="0020799C">
      <w:pPr>
        <w:pStyle w:val="NoSpacing"/>
        <w:ind w:firstLine="142"/>
        <w:rPr>
          <w:rFonts w:ascii="StobiSerif Regular" w:hAnsi="StobiSerif Regular"/>
          <w:sz w:val="16"/>
          <w:szCs w:val="16"/>
        </w:rPr>
      </w:pPr>
      <w:bookmarkStart w:id="0" w:name="_GoBack"/>
      <w:bookmarkEnd w:id="0"/>
    </w:p>
    <w:sectPr w:rsidR="002A32BB" w:rsidRPr="00AB2D45" w:rsidSect="0091516E">
      <w:footerReference w:type="even" r:id="rId8"/>
      <w:footerReference w:type="default" r:id="rId9"/>
      <w:pgSz w:w="12240" w:h="15840"/>
      <w:pgMar w:top="993"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8CB3E" w14:textId="77777777" w:rsidR="006A5D42" w:rsidRDefault="006A5D42">
      <w:r>
        <w:separator/>
      </w:r>
    </w:p>
  </w:endnote>
  <w:endnote w:type="continuationSeparator" w:id="0">
    <w:p w14:paraId="002C2BEF" w14:textId="77777777" w:rsidR="006A5D42" w:rsidRDefault="006A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52EE4" w14:textId="002F0B48" w:rsidR="006A5D42" w:rsidRDefault="006A5D42"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504B6FF" w14:textId="77777777" w:rsidR="006A5D42" w:rsidRDefault="006A5D42"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177F" w14:textId="24503627" w:rsidR="006A5D42" w:rsidRDefault="006A5D42"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70A4">
      <w:rPr>
        <w:rStyle w:val="PageNumber"/>
        <w:noProof/>
      </w:rPr>
      <w:t>4</w:t>
    </w:r>
    <w:r>
      <w:rPr>
        <w:rStyle w:val="PageNumber"/>
      </w:rPr>
      <w:fldChar w:fldCharType="end"/>
    </w:r>
  </w:p>
  <w:p w14:paraId="6E701F00" w14:textId="77777777" w:rsidR="006A5D42" w:rsidRDefault="006A5D42"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86EAB" w14:textId="77777777" w:rsidR="006A5D42" w:rsidRDefault="006A5D42">
      <w:r>
        <w:separator/>
      </w:r>
    </w:p>
  </w:footnote>
  <w:footnote w:type="continuationSeparator" w:id="0">
    <w:p w14:paraId="56394DBC" w14:textId="77777777" w:rsidR="006A5D42" w:rsidRDefault="006A5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1"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2"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9"/>
  </w:num>
  <w:num w:numId="2">
    <w:abstractNumId w:val="13"/>
  </w:num>
  <w:num w:numId="3">
    <w:abstractNumId w:val="1"/>
  </w:num>
  <w:num w:numId="4">
    <w:abstractNumId w:val="3"/>
  </w:num>
  <w:num w:numId="5">
    <w:abstractNumId w:val="11"/>
  </w:num>
  <w:num w:numId="6">
    <w:abstractNumId w:val="14"/>
  </w:num>
  <w:num w:numId="7">
    <w:abstractNumId w:val="0"/>
  </w:num>
  <w:num w:numId="8">
    <w:abstractNumId w:val="12"/>
  </w:num>
  <w:num w:numId="9">
    <w:abstractNumId w:val="4"/>
  </w:num>
  <w:num w:numId="10">
    <w:abstractNumId w:val="2"/>
  </w:num>
  <w:num w:numId="11">
    <w:abstractNumId w:val="6"/>
  </w:num>
  <w:num w:numId="12">
    <w:abstractNumId w:val="8"/>
  </w:num>
  <w:num w:numId="13">
    <w:abstractNumId w:val="1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3011"/>
    <w:rsid w:val="00006F16"/>
    <w:rsid w:val="00007E10"/>
    <w:rsid w:val="00011002"/>
    <w:rsid w:val="00012D9C"/>
    <w:rsid w:val="000154B9"/>
    <w:rsid w:val="00021118"/>
    <w:rsid w:val="00021387"/>
    <w:rsid w:val="0002650E"/>
    <w:rsid w:val="00026B90"/>
    <w:rsid w:val="00027061"/>
    <w:rsid w:val="000310F8"/>
    <w:rsid w:val="0004058F"/>
    <w:rsid w:val="00041CA6"/>
    <w:rsid w:val="000473D5"/>
    <w:rsid w:val="00050C8E"/>
    <w:rsid w:val="0005723E"/>
    <w:rsid w:val="00081428"/>
    <w:rsid w:val="00084569"/>
    <w:rsid w:val="00086286"/>
    <w:rsid w:val="000938D5"/>
    <w:rsid w:val="00093ACD"/>
    <w:rsid w:val="00095934"/>
    <w:rsid w:val="000A0CAF"/>
    <w:rsid w:val="000A4D7B"/>
    <w:rsid w:val="000A714D"/>
    <w:rsid w:val="000B2102"/>
    <w:rsid w:val="000B2DCE"/>
    <w:rsid w:val="000B32B5"/>
    <w:rsid w:val="000B3786"/>
    <w:rsid w:val="000C293A"/>
    <w:rsid w:val="000C7BD7"/>
    <w:rsid w:val="000C7ECE"/>
    <w:rsid w:val="000D541F"/>
    <w:rsid w:val="000D60A5"/>
    <w:rsid w:val="000D66FA"/>
    <w:rsid w:val="000E5E42"/>
    <w:rsid w:val="000F0C68"/>
    <w:rsid w:val="000F0E30"/>
    <w:rsid w:val="000F205E"/>
    <w:rsid w:val="000F2954"/>
    <w:rsid w:val="000F4FCD"/>
    <w:rsid w:val="00100026"/>
    <w:rsid w:val="00102D34"/>
    <w:rsid w:val="001032AE"/>
    <w:rsid w:val="00113403"/>
    <w:rsid w:val="00113CDA"/>
    <w:rsid w:val="00115B31"/>
    <w:rsid w:val="00116333"/>
    <w:rsid w:val="00116DF1"/>
    <w:rsid w:val="001241B5"/>
    <w:rsid w:val="0012465F"/>
    <w:rsid w:val="00125C85"/>
    <w:rsid w:val="00126255"/>
    <w:rsid w:val="00133556"/>
    <w:rsid w:val="00134724"/>
    <w:rsid w:val="00145D91"/>
    <w:rsid w:val="00157EAB"/>
    <w:rsid w:val="0016093B"/>
    <w:rsid w:val="001622C3"/>
    <w:rsid w:val="001651B4"/>
    <w:rsid w:val="00167BD5"/>
    <w:rsid w:val="001703B7"/>
    <w:rsid w:val="00174D87"/>
    <w:rsid w:val="00180254"/>
    <w:rsid w:val="0018040D"/>
    <w:rsid w:val="001822ED"/>
    <w:rsid w:val="001825F8"/>
    <w:rsid w:val="001863C8"/>
    <w:rsid w:val="00186C5E"/>
    <w:rsid w:val="00190B0D"/>
    <w:rsid w:val="001933D5"/>
    <w:rsid w:val="00193EB9"/>
    <w:rsid w:val="001A000A"/>
    <w:rsid w:val="001A1EB4"/>
    <w:rsid w:val="001A2BED"/>
    <w:rsid w:val="001A358E"/>
    <w:rsid w:val="001A6409"/>
    <w:rsid w:val="001A6C12"/>
    <w:rsid w:val="001A73CA"/>
    <w:rsid w:val="001B36BB"/>
    <w:rsid w:val="001C008E"/>
    <w:rsid w:val="001C0B91"/>
    <w:rsid w:val="001C5606"/>
    <w:rsid w:val="001D2E5E"/>
    <w:rsid w:val="001D7083"/>
    <w:rsid w:val="001E12A8"/>
    <w:rsid w:val="001E62C9"/>
    <w:rsid w:val="0020799C"/>
    <w:rsid w:val="00211164"/>
    <w:rsid w:val="0021235B"/>
    <w:rsid w:val="00213331"/>
    <w:rsid w:val="00217275"/>
    <w:rsid w:val="00227C00"/>
    <w:rsid w:val="00232104"/>
    <w:rsid w:val="0023399A"/>
    <w:rsid w:val="00236F33"/>
    <w:rsid w:val="00246101"/>
    <w:rsid w:val="00247173"/>
    <w:rsid w:val="002507D9"/>
    <w:rsid w:val="00252492"/>
    <w:rsid w:val="002525A4"/>
    <w:rsid w:val="00255348"/>
    <w:rsid w:val="00255556"/>
    <w:rsid w:val="002566D8"/>
    <w:rsid w:val="00256E06"/>
    <w:rsid w:val="002643B3"/>
    <w:rsid w:val="002722A4"/>
    <w:rsid w:val="00274303"/>
    <w:rsid w:val="00286372"/>
    <w:rsid w:val="00296639"/>
    <w:rsid w:val="002A0231"/>
    <w:rsid w:val="002A32BB"/>
    <w:rsid w:val="002A3DC4"/>
    <w:rsid w:val="002A4E7A"/>
    <w:rsid w:val="002B05FD"/>
    <w:rsid w:val="002B278B"/>
    <w:rsid w:val="002B4759"/>
    <w:rsid w:val="002B6CFB"/>
    <w:rsid w:val="002C150A"/>
    <w:rsid w:val="002C7F24"/>
    <w:rsid w:val="002D14CD"/>
    <w:rsid w:val="002D30C9"/>
    <w:rsid w:val="002D5D92"/>
    <w:rsid w:val="002E3429"/>
    <w:rsid w:val="002E6C84"/>
    <w:rsid w:val="002F0D1B"/>
    <w:rsid w:val="002F1308"/>
    <w:rsid w:val="002F75DC"/>
    <w:rsid w:val="00302D42"/>
    <w:rsid w:val="00306403"/>
    <w:rsid w:val="00307966"/>
    <w:rsid w:val="00312F89"/>
    <w:rsid w:val="00316BC3"/>
    <w:rsid w:val="00322C20"/>
    <w:rsid w:val="003300F8"/>
    <w:rsid w:val="00330440"/>
    <w:rsid w:val="003356DC"/>
    <w:rsid w:val="003466C3"/>
    <w:rsid w:val="00346C31"/>
    <w:rsid w:val="00351964"/>
    <w:rsid w:val="00354891"/>
    <w:rsid w:val="00356452"/>
    <w:rsid w:val="00361AC3"/>
    <w:rsid w:val="00363A9D"/>
    <w:rsid w:val="003661B1"/>
    <w:rsid w:val="00380081"/>
    <w:rsid w:val="00393F28"/>
    <w:rsid w:val="003944F4"/>
    <w:rsid w:val="003A0982"/>
    <w:rsid w:val="003A4384"/>
    <w:rsid w:val="003A5C01"/>
    <w:rsid w:val="003B049B"/>
    <w:rsid w:val="003B08DC"/>
    <w:rsid w:val="003B3629"/>
    <w:rsid w:val="003B4190"/>
    <w:rsid w:val="003B4DE9"/>
    <w:rsid w:val="003B60B5"/>
    <w:rsid w:val="003C05C4"/>
    <w:rsid w:val="003C29B6"/>
    <w:rsid w:val="003C2B1C"/>
    <w:rsid w:val="003C4D3C"/>
    <w:rsid w:val="003D0782"/>
    <w:rsid w:val="003E14E7"/>
    <w:rsid w:val="003E2539"/>
    <w:rsid w:val="003E3CE4"/>
    <w:rsid w:val="003E73F3"/>
    <w:rsid w:val="003F67F8"/>
    <w:rsid w:val="003F7451"/>
    <w:rsid w:val="00402898"/>
    <w:rsid w:val="00405212"/>
    <w:rsid w:val="00407421"/>
    <w:rsid w:val="00407514"/>
    <w:rsid w:val="00407750"/>
    <w:rsid w:val="00411575"/>
    <w:rsid w:val="00414800"/>
    <w:rsid w:val="0041716F"/>
    <w:rsid w:val="004208DD"/>
    <w:rsid w:val="00423E9F"/>
    <w:rsid w:val="00424C20"/>
    <w:rsid w:val="00431C7C"/>
    <w:rsid w:val="00434799"/>
    <w:rsid w:val="004376A1"/>
    <w:rsid w:val="00437A92"/>
    <w:rsid w:val="004434FC"/>
    <w:rsid w:val="00454B3E"/>
    <w:rsid w:val="00461B6F"/>
    <w:rsid w:val="00481EEE"/>
    <w:rsid w:val="004904CE"/>
    <w:rsid w:val="00491928"/>
    <w:rsid w:val="00492CB1"/>
    <w:rsid w:val="00493D0F"/>
    <w:rsid w:val="00497839"/>
    <w:rsid w:val="004A5031"/>
    <w:rsid w:val="004B38D0"/>
    <w:rsid w:val="004B5330"/>
    <w:rsid w:val="004B54CB"/>
    <w:rsid w:val="004B6BB7"/>
    <w:rsid w:val="004C4BCB"/>
    <w:rsid w:val="004D0ED7"/>
    <w:rsid w:val="004D69DA"/>
    <w:rsid w:val="004E5722"/>
    <w:rsid w:val="004F0782"/>
    <w:rsid w:val="004F2A8E"/>
    <w:rsid w:val="004F3B40"/>
    <w:rsid w:val="00500702"/>
    <w:rsid w:val="00506961"/>
    <w:rsid w:val="0051233B"/>
    <w:rsid w:val="00512857"/>
    <w:rsid w:val="00515800"/>
    <w:rsid w:val="005158CF"/>
    <w:rsid w:val="00517DC3"/>
    <w:rsid w:val="00521A09"/>
    <w:rsid w:val="00525269"/>
    <w:rsid w:val="00526F50"/>
    <w:rsid w:val="0053313F"/>
    <w:rsid w:val="00533A7A"/>
    <w:rsid w:val="005365F6"/>
    <w:rsid w:val="005370A4"/>
    <w:rsid w:val="00541046"/>
    <w:rsid w:val="00544DE3"/>
    <w:rsid w:val="00546855"/>
    <w:rsid w:val="0055176C"/>
    <w:rsid w:val="00552AE3"/>
    <w:rsid w:val="00553742"/>
    <w:rsid w:val="00554752"/>
    <w:rsid w:val="00556545"/>
    <w:rsid w:val="00564A75"/>
    <w:rsid w:val="00573609"/>
    <w:rsid w:val="005800D3"/>
    <w:rsid w:val="005829E8"/>
    <w:rsid w:val="00586D46"/>
    <w:rsid w:val="00595058"/>
    <w:rsid w:val="005A0DED"/>
    <w:rsid w:val="005A64EB"/>
    <w:rsid w:val="005B0A88"/>
    <w:rsid w:val="005C0492"/>
    <w:rsid w:val="005C4599"/>
    <w:rsid w:val="005C625C"/>
    <w:rsid w:val="005D4112"/>
    <w:rsid w:val="005D5729"/>
    <w:rsid w:val="005E2204"/>
    <w:rsid w:val="005E58B9"/>
    <w:rsid w:val="005E60F9"/>
    <w:rsid w:val="005E757F"/>
    <w:rsid w:val="00601A5F"/>
    <w:rsid w:val="006046DD"/>
    <w:rsid w:val="00611B00"/>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E4"/>
    <w:rsid w:val="00673602"/>
    <w:rsid w:val="00676BA8"/>
    <w:rsid w:val="00680FA9"/>
    <w:rsid w:val="00683B00"/>
    <w:rsid w:val="00684565"/>
    <w:rsid w:val="00685E56"/>
    <w:rsid w:val="0069313B"/>
    <w:rsid w:val="006945A6"/>
    <w:rsid w:val="006970D1"/>
    <w:rsid w:val="0069745D"/>
    <w:rsid w:val="006A5D42"/>
    <w:rsid w:val="006B291B"/>
    <w:rsid w:val="006B2AD4"/>
    <w:rsid w:val="006B31E4"/>
    <w:rsid w:val="006C56DB"/>
    <w:rsid w:val="006D09ED"/>
    <w:rsid w:val="006D51A2"/>
    <w:rsid w:val="006D70BA"/>
    <w:rsid w:val="006E2151"/>
    <w:rsid w:val="006E5D6A"/>
    <w:rsid w:val="006F11D1"/>
    <w:rsid w:val="006F14D9"/>
    <w:rsid w:val="006F1B3F"/>
    <w:rsid w:val="006F419C"/>
    <w:rsid w:val="006F504A"/>
    <w:rsid w:val="00701845"/>
    <w:rsid w:val="00701F20"/>
    <w:rsid w:val="00706BC4"/>
    <w:rsid w:val="00711EF5"/>
    <w:rsid w:val="00715D8F"/>
    <w:rsid w:val="00715F5C"/>
    <w:rsid w:val="00720181"/>
    <w:rsid w:val="00721E20"/>
    <w:rsid w:val="00722904"/>
    <w:rsid w:val="0072794D"/>
    <w:rsid w:val="00734487"/>
    <w:rsid w:val="00734FEA"/>
    <w:rsid w:val="00740F5E"/>
    <w:rsid w:val="0074752B"/>
    <w:rsid w:val="007476B3"/>
    <w:rsid w:val="007519C7"/>
    <w:rsid w:val="00751F09"/>
    <w:rsid w:val="007554C9"/>
    <w:rsid w:val="00757907"/>
    <w:rsid w:val="007605D6"/>
    <w:rsid w:val="0077256E"/>
    <w:rsid w:val="00773A2C"/>
    <w:rsid w:val="00775790"/>
    <w:rsid w:val="00775D5E"/>
    <w:rsid w:val="007845F7"/>
    <w:rsid w:val="00793AF5"/>
    <w:rsid w:val="007A1CFA"/>
    <w:rsid w:val="007A6F41"/>
    <w:rsid w:val="007B0690"/>
    <w:rsid w:val="007B0D46"/>
    <w:rsid w:val="007B1987"/>
    <w:rsid w:val="007B478F"/>
    <w:rsid w:val="007B5D59"/>
    <w:rsid w:val="007B6D6B"/>
    <w:rsid w:val="007B7516"/>
    <w:rsid w:val="007D7658"/>
    <w:rsid w:val="007E0A1A"/>
    <w:rsid w:val="007E35BF"/>
    <w:rsid w:val="007E50A7"/>
    <w:rsid w:val="007E50DA"/>
    <w:rsid w:val="007F0E36"/>
    <w:rsid w:val="007F18AD"/>
    <w:rsid w:val="008052E8"/>
    <w:rsid w:val="00811FA3"/>
    <w:rsid w:val="00813984"/>
    <w:rsid w:val="00820E8B"/>
    <w:rsid w:val="00821AB9"/>
    <w:rsid w:val="0082733E"/>
    <w:rsid w:val="00841053"/>
    <w:rsid w:val="00841259"/>
    <w:rsid w:val="00843CAD"/>
    <w:rsid w:val="00846E78"/>
    <w:rsid w:val="008472CE"/>
    <w:rsid w:val="00850936"/>
    <w:rsid w:val="00853763"/>
    <w:rsid w:val="0085422B"/>
    <w:rsid w:val="00855B74"/>
    <w:rsid w:val="00862229"/>
    <w:rsid w:val="0087323F"/>
    <w:rsid w:val="0087503D"/>
    <w:rsid w:val="00876441"/>
    <w:rsid w:val="00877B7C"/>
    <w:rsid w:val="00880C6E"/>
    <w:rsid w:val="00882A82"/>
    <w:rsid w:val="00883480"/>
    <w:rsid w:val="00884D5C"/>
    <w:rsid w:val="008916B4"/>
    <w:rsid w:val="0089197E"/>
    <w:rsid w:val="008944FF"/>
    <w:rsid w:val="008A1E2A"/>
    <w:rsid w:val="008A34E9"/>
    <w:rsid w:val="008A4D60"/>
    <w:rsid w:val="008A6AC7"/>
    <w:rsid w:val="008B0341"/>
    <w:rsid w:val="008C4D7B"/>
    <w:rsid w:val="008D78FF"/>
    <w:rsid w:val="008E0A53"/>
    <w:rsid w:val="008E66E9"/>
    <w:rsid w:val="008E6A82"/>
    <w:rsid w:val="00903792"/>
    <w:rsid w:val="0091031E"/>
    <w:rsid w:val="0091516E"/>
    <w:rsid w:val="00920BA2"/>
    <w:rsid w:val="00920E55"/>
    <w:rsid w:val="00921902"/>
    <w:rsid w:val="009247B8"/>
    <w:rsid w:val="0092579C"/>
    <w:rsid w:val="00926FA4"/>
    <w:rsid w:val="0092763A"/>
    <w:rsid w:val="00930857"/>
    <w:rsid w:val="009356B8"/>
    <w:rsid w:val="00945A04"/>
    <w:rsid w:val="00950045"/>
    <w:rsid w:val="0095243B"/>
    <w:rsid w:val="00954D61"/>
    <w:rsid w:val="00965CF6"/>
    <w:rsid w:val="00971EAE"/>
    <w:rsid w:val="009726C3"/>
    <w:rsid w:val="0097427B"/>
    <w:rsid w:val="00982EA9"/>
    <w:rsid w:val="00984BF5"/>
    <w:rsid w:val="009871D2"/>
    <w:rsid w:val="009925B8"/>
    <w:rsid w:val="009A1257"/>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5579"/>
    <w:rsid w:val="00A07961"/>
    <w:rsid w:val="00A1300B"/>
    <w:rsid w:val="00A16701"/>
    <w:rsid w:val="00A24DC1"/>
    <w:rsid w:val="00A2570C"/>
    <w:rsid w:val="00A30126"/>
    <w:rsid w:val="00A36633"/>
    <w:rsid w:val="00A40CBB"/>
    <w:rsid w:val="00A43C25"/>
    <w:rsid w:val="00A47DAD"/>
    <w:rsid w:val="00A47E5F"/>
    <w:rsid w:val="00A522C3"/>
    <w:rsid w:val="00A62284"/>
    <w:rsid w:val="00A64325"/>
    <w:rsid w:val="00A736D2"/>
    <w:rsid w:val="00A73BD2"/>
    <w:rsid w:val="00A75988"/>
    <w:rsid w:val="00A76C33"/>
    <w:rsid w:val="00A83833"/>
    <w:rsid w:val="00A86192"/>
    <w:rsid w:val="00A86FC0"/>
    <w:rsid w:val="00A871D3"/>
    <w:rsid w:val="00AA4120"/>
    <w:rsid w:val="00AA4E1E"/>
    <w:rsid w:val="00AB13F8"/>
    <w:rsid w:val="00AB2D45"/>
    <w:rsid w:val="00AC19AF"/>
    <w:rsid w:val="00AC3054"/>
    <w:rsid w:val="00AC690E"/>
    <w:rsid w:val="00AD2685"/>
    <w:rsid w:val="00AD4F55"/>
    <w:rsid w:val="00AE4B65"/>
    <w:rsid w:val="00B0012F"/>
    <w:rsid w:val="00B05AA0"/>
    <w:rsid w:val="00B07E0E"/>
    <w:rsid w:val="00B12EDD"/>
    <w:rsid w:val="00B14A12"/>
    <w:rsid w:val="00B1751A"/>
    <w:rsid w:val="00B24F95"/>
    <w:rsid w:val="00B269C7"/>
    <w:rsid w:val="00B40BE7"/>
    <w:rsid w:val="00B41453"/>
    <w:rsid w:val="00B4151E"/>
    <w:rsid w:val="00B50BAA"/>
    <w:rsid w:val="00B612FD"/>
    <w:rsid w:val="00B6720D"/>
    <w:rsid w:val="00B701D7"/>
    <w:rsid w:val="00B80144"/>
    <w:rsid w:val="00B86AE8"/>
    <w:rsid w:val="00B878D7"/>
    <w:rsid w:val="00B92F0B"/>
    <w:rsid w:val="00B94A21"/>
    <w:rsid w:val="00B94A5F"/>
    <w:rsid w:val="00B96883"/>
    <w:rsid w:val="00BA2A98"/>
    <w:rsid w:val="00BA3100"/>
    <w:rsid w:val="00BA3204"/>
    <w:rsid w:val="00BA32C4"/>
    <w:rsid w:val="00BA53A4"/>
    <w:rsid w:val="00BA57EE"/>
    <w:rsid w:val="00BB053A"/>
    <w:rsid w:val="00BB4011"/>
    <w:rsid w:val="00BB429D"/>
    <w:rsid w:val="00BB5138"/>
    <w:rsid w:val="00BC05FC"/>
    <w:rsid w:val="00BC1D93"/>
    <w:rsid w:val="00BC3D0C"/>
    <w:rsid w:val="00BC7CC6"/>
    <w:rsid w:val="00BD0A6F"/>
    <w:rsid w:val="00BD15C1"/>
    <w:rsid w:val="00BD270F"/>
    <w:rsid w:val="00BD4B47"/>
    <w:rsid w:val="00BE236E"/>
    <w:rsid w:val="00BF2EAF"/>
    <w:rsid w:val="00C05356"/>
    <w:rsid w:val="00C0627A"/>
    <w:rsid w:val="00C10FCA"/>
    <w:rsid w:val="00C120ED"/>
    <w:rsid w:val="00C124E2"/>
    <w:rsid w:val="00C155CF"/>
    <w:rsid w:val="00C17EAD"/>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465C"/>
    <w:rsid w:val="00C921C4"/>
    <w:rsid w:val="00C94942"/>
    <w:rsid w:val="00CA1C55"/>
    <w:rsid w:val="00CA203E"/>
    <w:rsid w:val="00CA3E11"/>
    <w:rsid w:val="00CA69AC"/>
    <w:rsid w:val="00CC3CED"/>
    <w:rsid w:val="00CC5CCF"/>
    <w:rsid w:val="00CC7785"/>
    <w:rsid w:val="00CD4FB9"/>
    <w:rsid w:val="00CE4BA3"/>
    <w:rsid w:val="00CE5E46"/>
    <w:rsid w:val="00CF273C"/>
    <w:rsid w:val="00CF2886"/>
    <w:rsid w:val="00CF28F1"/>
    <w:rsid w:val="00D12A6B"/>
    <w:rsid w:val="00D16E49"/>
    <w:rsid w:val="00D17219"/>
    <w:rsid w:val="00D2079B"/>
    <w:rsid w:val="00D2354D"/>
    <w:rsid w:val="00D32A9A"/>
    <w:rsid w:val="00D44740"/>
    <w:rsid w:val="00D47F34"/>
    <w:rsid w:val="00D53933"/>
    <w:rsid w:val="00D63BA1"/>
    <w:rsid w:val="00D70760"/>
    <w:rsid w:val="00D70F9F"/>
    <w:rsid w:val="00D73BED"/>
    <w:rsid w:val="00D740F9"/>
    <w:rsid w:val="00D7466A"/>
    <w:rsid w:val="00D7637C"/>
    <w:rsid w:val="00D76D7C"/>
    <w:rsid w:val="00D85C1B"/>
    <w:rsid w:val="00D863A6"/>
    <w:rsid w:val="00D90311"/>
    <w:rsid w:val="00D908DC"/>
    <w:rsid w:val="00D923B1"/>
    <w:rsid w:val="00D96348"/>
    <w:rsid w:val="00DA656C"/>
    <w:rsid w:val="00DA6C38"/>
    <w:rsid w:val="00DB4BAC"/>
    <w:rsid w:val="00DB72AC"/>
    <w:rsid w:val="00DC121C"/>
    <w:rsid w:val="00DD5D55"/>
    <w:rsid w:val="00DE0B62"/>
    <w:rsid w:val="00DE0F6D"/>
    <w:rsid w:val="00DE7DFC"/>
    <w:rsid w:val="00DF24E2"/>
    <w:rsid w:val="00DF2D3C"/>
    <w:rsid w:val="00DF2E5B"/>
    <w:rsid w:val="00E03C27"/>
    <w:rsid w:val="00E041BC"/>
    <w:rsid w:val="00E06ADA"/>
    <w:rsid w:val="00E24CC3"/>
    <w:rsid w:val="00E2712E"/>
    <w:rsid w:val="00E27F7E"/>
    <w:rsid w:val="00E304F1"/>
    <w:rsid w:val="00E33273"/>
    <w:rsid w:val="00E3674F"/>
    <w:rsid w:val="00E375EE"/>
    <w:rsid w:val="00E41631"/>
    <w:rsid w:val="00E44457"/>
    <w:rsid w:val="00E449CF"/>
    <w:rsid w:val="00E463CB"/>
    <w:rsid w:val="00E54EE8"/>
    <w:rsid w:val="00E56FC6"/>
    <w:rsid w:val="00E60C65"/>
    <w:rsid w:val="00E63EA9"/>
    <w:rsid w:val="00E673B0"/>
    <w:rsid w:val="00E76116"/>
    <w:rsid w:val="00E82DD4"/>
    <w:rsid w:val="00E83E29"/>
    <w:rsid w:val="00E87607"/>
    <w:rsid w:val="00E96A45"/>
    <w:rsid w:val="00EA7D90"/>
    <w:rsid w:val="00EB04AE"/>
    <w:rsid w:val="00EB39D6"/>
    <w:rsid w:val="00EB547A"/>
    <w:rsid w:val="00EB747F"/>
    <w:rsid w:val="00EC392F"/>
    <w:rsid w:val="00ED0CC7"/>
    <w:rsid w:val="00ED35CD"/>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40665"/>
    <w:rsid w:val="00F52471"/>
    <w:rsid w:val="00F651FE"/>
    <w:rsid w:val="00F66A3B"/>
    <w:rsid w:val="00F72393"/>
    <w:rsid w:val="00F8229A"/>
    <w:rsid w:val="00F94DBA"/>
    <w:rsid w:val="00F956E7"/>
    <w:rsid w:val="00F9670C"/>
    <w:rsid w:val="00FA57C9"/>
    <w:rsid w:val="00FB56EF"/>
    <w:rsid w:val="00FB6C0E"/>
    <w:rsid w:val="00FC4177"/>
    <w:rsid w:val="00FD1E57"/>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FD21"/>
  <w15:docId w15:val="{38269643-1D40-4BD0-B0E9-7CCDCEEE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46165238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FD21B-DD1A-4A69-81EE-FEEAD7E4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9</cp:revision>
  <cp:lastPrinted>2025-11-18T13:32:00Z</cp:lastPrinted>
  <dcterms:created xsi:type="dcterms:W3CDTF">2025-11-18T08:52:00Z</dcterms:created>
  <dcterms:modified xsi:type="dcterms:W3CDTF">2025-11-18T14:09:00Z</dcterms:modified>
</cp:coreProperties>
</file>