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5D24A8" w:rsidRDefault="00E94847" w:rsidP="00247B7E">
      <w:pPr>
        <w:pStyle w:val="NoSpacing"/>
        <w:ind w:left="-142" w:firstLine="592"/>
        <w:rPr>
          <w:rFonts w:ascii="StobiSerif Regular" w:hAnsi="StobiSerif Regular"/>
          <w:szCs w:val="24"/>
          <w:lang w:val="mk-MK"/>
        </w:rPr>
      </w:pPr>
      <w:r w:rsidRPr="005D24A8">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5D24A8">
        <w:rPr>
          <w:rFonts w:ascii="StobiSerif Regular" w:hAnsi="StobiSerif Regular"/>
          <w:szCs w:val="24"/>
          <w:lang w:val="mk-MK"/>
        </w:rPr>
        <w:t>врз основа на член 109 став 9 од Законот за општата управна постапка (</w:t>
      </w:r>
      <w:r w:rsidR="00442CB8" w:rsidRPr="005D24A8">
        <w:rPr>
          <w:rFonts w:ascii="StobiSerif Regular" w:hAnsi="StobiSerif Regular"/>
          <w:szCs w:val="24"/>
          <w:lang w:val="mk-MK"/>
        </w:rPr>
        <w:t>„</w:t>
      </w:r>
      <w:r w:rsidR="00A45FE2" w:rsidRPr="005D24A8">
        <w:rPr>
          <w:rFonts w:ascii="StobiSerif Regular" w:hAnsi="StobiSerif Regular"/>
          <w:szCs w:val="24"/>
          <w:lang w:val="mk-MK"/>
        </w:rPr>
        <w:t xml:space="preserve">Службен весник на </w:t>
      </w:r>
      <w:r w:rsidR="003A41AF" w:rsidRPr="005D24A8">
        <w:rPr>
          <w:rFonts w:ascii="StobiSerif Regular" w:hAnsi="StobiSerif Regular"/>
          <w:szCs w:val="24"/>
          <w:lang w:val="mk-MK"/>
        </w:rPr>
        <w:t>Република Македонија“ бр.124/</w:t>
      </w:r>
      <w:r w:rsidR="00A45FE2" w:rsidRPr="005D24A8">
        <w:rPr>
          <w:rFonts w:ascii="StobiSerif Regular" w:hAnsi="StobiSerif Regular"/>
          <w:szCs w:val="24"/>
          <w:lang w:val="mk-MK"/>
        </w:rPr>
        <w:t>15), а согласно член 27</w:t>
      </w:r>
      <w:r w:rsidR="000B76BB" w:rsidRPr="005D24A8">
        <w:rPr>
          <w:rFonts w:ascii="StobiSerif Regular" w:hAnsi="StobiSerif Regular"/>
          <w:szCs w:val="24"/>
          <w:lang w:val="mk-MK"/>
        </w:rPr>
        <w:t xml:space="preserve"> </w:t>
      </w:r>
      <w:r w:rsidR="00A45FE2" w:rsidRPr="005D24A8">
        <w:rPr>
          <w:rFonts w:ascii="StobiSerif Regular" w:hAnsi="StobiSerif Regular"/>
          <w:szCs w:val="24"/>
          <w:lang w:val="mk-MK"/>
        </w:rPr>
        <w:t>и член 34 став 1 од Законот за слободен пристап до</w:t>
      </w:r>
      <w:r w:rsidR="00442CB8" w:rsidRPr="005D24A8">
        <w:rPr>
          <w:rFonts w:ascii="StobiSerif Regular" w:hAnsi="StobiSerif Regular"/>
          <w:szCs w:val="24"/>
          <w:lang w:val="mk-MK"/>
        </w:rPr>
        <w:t xml:space="preserve"> информации од јавен карактер („</w:t>
      </w:r>
      <w:r w:rsidR="00A45FE2" w:rsidRPr="005D24A8">
        <w:rPr>
          <w:rFonts w:ascii="StobiSerif Regular" w:hAnsi="StobiSerif Regular"/>
          <w:szCs w:val="24"/>
          <w:lang w:val="mk-MK"/>
        </w:rPr>
        <w:t>Службен весник на Република Се</w:t>
      </w:r>
      <w:r w:rsidR="003A41AF" w:rsidRPr="005D24A8">
        <w:rPr>
          <w:rFonts w:ascii="StobiSerif Regular" w:hAnsi="StobiSerif Regular"/>
          <w:szCs w:val="24"/>
          <w:lang w:val="mk-MK"/>
        </w:rPr>
        <w:t>верна Македонија“ бр 101/19)</w:t>
      </w:r>
      <w:r w:rsidR="00A45FE2" w:rsidRPr="005D24A8">
        <w:rPr>
          <w:rFonts w:ascii="StobiSerif Regular" w:hAnsi="StobiSerif Regular"/>
          <w:szCs w:val="24"/>
          <w:lang w:val="mk-MK"/>
        </w:rPr>
        <w:t xml:space="preserve"> и согласно Упатството за спроведување на Законот за слободен пристап до</w:t>
      </w:r>
      <w:r w:rsidR="00442CB8" w:rsidRPr="005D24A8">
        <w:rPr>
          <w:rFonts w:ascii="StobiSerif Regular" w:hAnsi="StobiSerif Regular"/>
          <w:szCs w:val="24"/>
          <w:lang w:val="mk-MK"/>
        </w:rPr>
        <w:t xml:space="preserve"> информации од јавен карактер („</w:t>
      </w:r>
      <w:r w:rsidR="00A45FE2" w:rsidRPr="005D24A8">
        <w:rPr>
          <w:rFonts w:ascii="StobiSerif Regular" w:hAnsi="StobiSerif Regular"/>
          <w:szCs w:val="24"/>
          <w:lang w:val="mk-MK"/>
        </w:rPr>
        <w:t>Службен весник на Република Северна  Македонија“ бр.60/20),</w:t>
      </w:r>
      <w:r w:rsidR="00AD3927" w:rsidRPr="005D24A8">
        <w:rPr>
          <w:rFonts w:ascii="StobiSerif Regular" w:hAnsi="StobiSerif Regular"/>
          <w:szCs w:val="24"/>
          <w:lang w:val="mk-MK"/>
        </w:rPr>
        <w:t xml:space="preserve"> </w:t>
      </w:r>
      <w:r w:rsidR="00E91C7B" w:rsidRPr="005D24A8">
        <w:rPr>
          <w:rFonts w:ascii="StobiSerif Regular" w:hAnsi="StobiSerif Regular"/>
          <w:szCs w:val="24"/>
          <w:lang w:val="mk-MK"/>
        </w:rPr>
        <w:t xml:space="preserve">постапувајќи по Жалбата изјавена од </w:t>
      </w:r>
      <w:r w:rsidR="000317A3" w:rsidRPr="005D24A8">
        <w:rPr>
          <w:rFonts w:ascii="StobiSerif Regular" w:hAnsi="StobiSerif Regular"/>
          <w:szCs w:val="24"/>
          <w:lang w:val="mk-MK"/>
        </w:rPr>
        <w:t>С</w:t>
      </w:r>
      <w:r w:rsidR="00AC5099">
        <w:rPr>
          <w:rFonts w:ascii="StobiSerif Regular" w:hAnsi="StobiSerif Regular"/>
          <w:szCs w:val="24"/>
          <w:lang w:val="mk-MK"/>
        </w:rPr>
        <w:t>.Г.</w:t>
      </w:r>
      <w:r w:rsidR="000317A3" w:rsidRPr="005D24A8">
        <w:rPr>
          <w:rFonts w:ascii="StobiSerif Regular" w:hAnsi="StobiSerif Regular"/>
          <w:szCs w:val="24"/>
          <w:lang w:val="mk-MK"/>
        </w:rPr>
        <w:t xml:space="preserve"> од Скопје</w:t>
      </w:r>
      <w:r w:rsidR="00442CB8" w:rsidRPr="005D24A8">
        <w:rPr>
          <w:rFonts w:ascii="StobiSerif Regular" w:hAnsi="StobiSerif Regular"/>
          <w:szCs w:val="24"/>
          <w:lang w:val="mk-MK"/>
        </w:rPr>
        <w:t>,</w:t>
      </w:r>
      <w:r w:rsidR="008F6C1F" w:rsidRPr="005D24A8">
        <w:rPr>
          <w:rFonts w:ascii="StobiSerif Regular" w:hAnsi="StobiSerif Regular"/>
          <w:szCs w:val="24"/>
          <w:lang w:val="mk-MK"/>
        </w:rPr>
        <w:t xml:space="preserve"> поднесена п</w:t>
      </w:r>
      <w:proofErr w:type="spellStart"/>
      <w:r w:rsidR="008F6C1F" w:rsidRPr="005D24A8">
        <w:rPr>
          <w:rFonts w:ascii="StobiSerif Regular" w:hAnsi="StobiSerif Regular"/>
          <w:szCs w:val="24"/>
        </w:rPr>
        <w:t>ротив</w:t>
      </w:r>
      <w:proofErr w:type="spellEnd"/>
      <w:r w:rsidR="00950911" w:rsidRPr="005D24A8">
        <w:rPr>
          <w:rFonts w:ascii="StobiSerif Regular" w:hAnsi="StobiSerif Regular"/>
          <w:szCs w:val="24"/>
          <w:lang w:val="mk-MK"/>
        </w:rPr>
        <w:t xml:space="preserve"> </w:t>
      </w:r>
      <w:r w:rsidR="00645E10" w:rsidRPr="005D24A8">
        <w:rPr>
          <w:rFonts w:ascii="StobiSerif Regular" w:hAnsi="StobiSerif Regular"/>
          <w:szCs w:val="24"/>
          <w:lang w:val="mk-MK"/>
        </w:rPr>
        <w:t xml:space="preserve">Решението на </w:t>
      </w:r>
      <w:r w:rsidR="000317A3" w:rsidRPr="005D24A8">
        <w:rPr>
          <w:rFonts w:ascii="StobiSerif Regular" w:hAnsi="StobiSerif Regular"/>
          <w:szCs w:val="24"/>
          <w:lang w:val="mk-MK"/>
        </w:rPr>
        <w:t>Министерството за спорт</w:t>
      </w:r>
      <w:r w:rsidR="00E91C7B" w:rsidRPr="005D24A8">
        <w:rPr>
          <w:rFonts w:ascii="StobiSerif Regular" w:hAnsi="StobiSerif Regular"/>
          <w:szCs w:val="24"/>
          <w:lang w:val="mk-MK"/>
        </w:rPr>
        <w:t xml:space="preserve">, по предметот Барање за пристап до информации од јавен карактер, на </w:t>
      </w:r>
      <w:r w:rsidR="00225BCD" w:rsidRPr="005D24A8">
        <w:rPr>
          <w:rFonts w:ascii="StobiSerif Regular" w:hAnsi="StobiSerif Regular"/>
          <w:szCs w:val="24"/>
        </w:rPr>
        <w:t>08</w:t>
      </w:r>
      <w:r w:rsidR="003028F6" w:rsidRPr="005D24A8">
        <w:rPr>
          <w:rFonts w:ascii="StobiSerif Regular" w:hAnsi="StobiSerif Regular"/>
          <w:szCs w:val="24"/>
        </w:rPr>
        <w:t>.</w:t>
      </w:r>
      <w:r w:rsidR="00900C45" w:rsidRPr="005D24A8">
        <w:rPr>
          <w:rFonts w:ascii="StobiSerif Regular" w:hAnsi="StobiSerif Regular"/>
          <w:szCs w:val="24"/>
          <w:lang w:val="mk-MK"/>
        </w:rPr>
        <w:t>0</w:t>
      </w:r>
      <w:r w:rsidR="00225BCD" w:rsidRPr="005D24A8">
        <w:rPr>
          <w:rFonts w:ascii="StobiSerif Regular" w:hAnsi="StobiSerif Regular"/>
          <w:szCs w:val="24"/>
        </w:rPr>
        <w:t>7</w:t>
      </w:r>
      <w:r w:rsidR="003028F6" w:rsidRPr="005D24A8">
        <w:rPr>
          <w:rFonts w:ascii="StobiSerif Regular" w:hAnsi="StobiSerif Regular"/>
          <w:szCs w:val="24"/>
        </w:rPr>
        <w:t>.</w:t>
      </w:r>
      <w:r w:rsidR="009B471C" w:rsidRPr="005D24A8">
        <w:rPr>
          <w:rFonts w:ascii="StobiSerif Regular" w:hAnsi="StobiSerif Regular"/>
          <w:szCs w:val="24"/>
          <w:lang w:val="mk-MK"/>
        </w:rPr>
        <w:t>202</w:t>
      </w:r>
      <w:r w:rsidR="00900C45" w:rsidRPr="005D24A8">
        <w:rPr>
          <w:rFonts w:ascii="StobiSerif Regular" w:hAnsi="StobiSerif Regular"/>
          <w:szCs w:val="24"/>
          <w:lang w:val="mk-MK"/>
        </w:rPr>
        <w:t>5</w:t>
      </w:r>
      <w:r w:rsidR="00E91C7B" w:rsidRPr="005D24A8">
        <w:rPr>
          <w:rFonts w:ascii="StobiSerif Regular" w:hAnsi="StobiSerif Regular"/>
          <w:szCs w:val="24"/>
          <w:lang w:val="mk-MK"/>
        </w:rPr>
        <w:t xml:space="preserve"> година, го донесе следното</w:t>
      </w:r>
      <w:r w:rsidR="00DB1151" w:rsidRPr="005D24A8">
        <w:rPr>
          <w:rFonts w:ascii="StobiSerif Regular" w:hAnsi="StobiSerif Regular"/>
          <w:szCs w:val="24"/>
          <w:lang w:val="mk-MK"/>
        </w:rPr>
        <w:t xml:space="preserve"> </w:t>
      </w:r>
    </w:p>
    <w:p w:rsidR="00BC3E92" w:rsidRPr="005D24A8" w:rsidRDefault="00BC3E92" w:rsidP="008B081A">
      <w:pPr>
        <w:ind w:firstLine="720"/>
        <w:jc w:val="both"/>
        <w:rPr>
          <w:rFonts w:ascii="StobiSerif Regular" w:hAnsi="StobiSerif Regular"/>
          <w:b/>
          <w:lang w:val="mk-MK"/>
        </w:rPr>
      </w:pPr>
    </w:p>
    <w:p w:rsidR="008B081A" w:rsidRPr="005D24A8" w:rsidRDefault="008B081A" w:rsidP="008B081A">
      <w:pPr>
        <w:jc w:val="center"/>
        <w:rPr>
          <w:rFonts w:ascii="StobiSerif Regular" w:hAnsi="StobiSerif Regular"/>
          <w:b/>
          <w:lang w:val="mk-MK"/>
        </w:rPr>
      </w:pPr>
      <w:r w:rsidRPr="005D24A8">
        <w:rPr>
          <w:rFonts w:ascii="StobiSerif Regular" w:hAnsi="StobiSerif Regular"/>
          <w:b/>
          <w:lang w:val="mk-MK"/>
        </w:rPr>
        <w:t>Р Е Ш Е Н И Е</w:t>
      </w:r>
      <w:r w:rsidR="00161C02" w:rsidRPr="005D24A8">
        <w:rPr>
          <w:rFonts w:ascii="StobiSerif Regular" w:hAnsi="StobiSerif Regular"/>
          <w:b/>
          <w:lang w:val="mk-MK"/>
        </w:rPr>
        <w:t xml:space="preserve"> </w:t>
      </w:r>
    </w:p>
    <w:p w:rsidR="00E52D8E" w:rsidRPr="005D24A8" w:rsidRDefault="00E52D8E" w:rsidP="008B081A">
      <w:pPr>
        <w:jc w:val="center"/>
        <w:rPr>
          <w:rFonts w:ascii="StobiSerif Regular" w:hAnsi="StobiSerif Regular"/>
          <w:b/>
          <w:lang w:val="mk-MK"/>
        </w:rPr>
      </w:pPr>
    </w:p>
    <w:p w:rsidR="006D0B3E" w:rsidRPr="005D24A8" w:rsidRDefault="000317A3" w:rsidP="006D0B3E">
      <w:pPr>
        <w:pStyle w:val="NoSpacing"/>
        <w:numPr>
          <w:ilvl w:val="0"/>
          <w:numId w:val="17"/>
        </w:numPr>
        <w:ind w:left="0" w:firstLine="360"/>
        <w:rPr>
          <w:rFonts w:ascii="StobiSerif Regular" w:hAnsi="StobiSerif Regular"/>
          <w:szCs w:val="24"/>
          <w:lang w:val="mk-MK"/>
        </w:rPr>
      </w:pPr>
      <w:r w:rsidRPr="005D24A8">
        <w:rPr>
          <w:rFonts w:ascii="StobiSerif Regular" w:hAnsi="StobiSerif Regular"/>
          <w:szCs w:val="24"/>
          <w:lang w:val="mk-MK"/>
        </w:rPr>
        <w:t>Жалбата изјавена од С</w:t>
      </w:r>
      <w:r w:rsidR="00AC5099">
        <w:rPr>
          <w:rFonts w:ascii="StobiSerif Regular" w:hAnsi="StobiSerif Regular"/>
          <w:szCs w:val="24"/>
          <w:lang w:val="mk-MK"/>
        </w:rPr>
        <w:t>.Г.</w:t>
      </w:r>
      <w:r w:rsidRPr="005D24A8">
        <w:rPr>
          <w:rFonts w:ascii="StobiSerif Regular" w:hAnsi="StobiSerif Regular"/>
          <w:szCs w:val="24"/>
          <w:lang w:val="mk-MK"/>
        </w:rPr>
        <w:t xml:space="preserve"> од Скопје, поднесена п</w:t>
      </w:r>
      <w:proofErr w:type="spellStart"/>
      <w:r w:rsidRPr="005D24A8">
        <w:rPr>
          <w:rFonts w:ascii="StobiSerif Regular" w:hAnsi="StobiSerif Regular"/>
          <w:szCs w:val="24"/>
        </w:rPr>
        <w:t>ротив</w:t>
      </w:r>
      <w:proofErr w:type="spellEnd"/>
      <w:r w:rsidRPr="005D24A8">
        <w:rPr>
          <w:rFonts w:ascii="StobiSerif Regular" w:hAnsi="StobiSerif Regular"/>
          <w:szCs w:val="24"/>
          <w:lang w:val="mk-MK"/>
        </w:rPr>
        <w:t xml:space="preserve"> Министерството за спорт</w:t>
      </w:r>
      <w:r w:rsidR="00E30EE3" w:rsidRPr="005D24A8">
        <w:rPr>
          <w:rFonts w:ascii="StobiSerif Regular" w:hAnsi="StobiSerif Regular"/>
          <w:szCs w:val="24"/>
        </w:rPr>
        <w:t xml:space="preserve">, </w:t>
      </w:r>
      <w:r w:rsidR="008F6C1F" w:rsidRPr="005D24A8">
        <w:rPr>
          <w:rFonts w:ascii="StobiSerif Regular" w:hAnsi="StobiSerif Regular"/>
          <w:snapToGrid w:val="0"/>
          <w:szCs w:val="24"/>
          <w:lang w:val="mk-MK"/>
        </w:rPr>
        <w:t>зав</w:t>
      </w:r>
      <w:r w:rsidR="004F3DA4" w:rsidRPr="005D24A8">
        <w:rPr>
          <w:rFonts w:ascii="StobiSerif Regular" w:hAnsi="StobiSerif Regular"/>
          <w:snapToGrid w:val="0"/>
          <w:szCs w:val="24"/>
          <w:lang w:val="mk-MK"/>
        </w:rPr>
        <w:t xml:space="preserve">едена во Агенцијата </w:t>
      </w:r>
      <w:r w:rsidR="00E01B17" w:rsidRPr="005D24A8">
        <w:rPr>
          <w:rFonts w:ascii="StobiSerif Regular" w:hAnsi="StobiSerif Regular"/>
          <w:snapToGrid w:val="0"/>
          <w:szCs w:val="24"/>
          <w:lang w:val="mk-MK"/>
        </w:rPr>
        <w:t>со</w:t>
      </w:r>
      <w:r w:rsidR="004F3DA4" w:rsidRPr="005D24A8">
        <w:rPr>
          <w:rFonts w:ascii="StobiSerif Regular" w:hAnsi="StobiSerif Regular"/>
          <w:snapToGrid w:val="0"/>
          <w:szCs w:val="24"/>
          <w:lang w:val="mk-MK"/>
        </w:rPr>
        <w:t xml:space="preserve"> бр.08-</w:t>
      </w:r>
      <w:r w:rsidR="006D0B3E" w:rsidRPr="005D24A8">
        <w:rPr>
          <w:rFonts w:ascii="StobiSerif Regular" w:hAnsi="StobiSerif Regular"/>
          <w:snapToGrid w:val="0"/>
          <w:szCs w:val="24"/>
          <w:lang w:val="mk-MK"/>
        </w:rPr>
        <w:t>2</w:t>
      </w:r>
      <w:r w:rsidR="00225BCD" w:rsidRPr="005D24A8">
        <w:rPr>
          <w:rFonts w:ascii="StobiSerif Regular" w:hAnsi="StobiSerif Regular"/>
          <w:snapToGrid w:val="0"/>
          <w:szCs w:val="24"/>
          <w:lang w:val="mk-MK"/>
        </w:rPr>
        <w:t>8</w:t>
      </w:r>
      <w:r w:rsidR="00225BCD" w:rsidRPr="005D24A8">
        <w:rPr>
          <w:rFonts w:ascii="StobiSerif Regular" w:hAnsi="StobiSerif Regular"/>
          <w:snapToGrid w:val="0"/>
          <w:szCs w:val="24"/>
        </w:rPr>
        <w:t>4</w:t>
      </w:r>
      <w:r w:rsidR="008F6C1F" w:rsidRPr="005D24A8">
        <w:rPr>
          <w:rFonts w:ascii="StobiSerif Regular" w:hAnsi="StobiSerif Regular"/>
          <w:snapToGrid w:val="0"/>
          <w:szCs w:val="24"/>
          <w:lang w:val="mk-MK"/>
        </w:rPr>
        <w:t xml:space="preserve"> на </w:t>
      </w:r>
      <w:r w:rsidRPr="005D24A8">
        <w:rPr>
          <w:rFonts w:ascii="StobiSerif Regular" w:hAnsi="StobiSerif Regular"/>
          <w:snapToGrid w:val="0"/>
          <w:szCs w:val="24"/>
          <w:lang w:val="mk-MK"/>
        </w:rPr>
        <w:t>13</w:t>
      </w:r>
      <w:r w:rsidR="008F6C1F" w:rsidRPr="005D24A8">
        <w:rPr>
          <w:rFonts w:ascii="StobiSerif Regular" w:hAnsi="StobiSerif Regular"/>
          <w:snapToGrid w:val="0"/>
          <w:szCs w:val="24"/>
          <w:lang w:val="mk-MK"/>
        </w:rPr>
        <w:t>.</w:t>
      </w:r>
      <w:r w:rsidR="004F3DA4" w:rsidRPr="005D24A8">
        <w:rPr>
          <w:rFonts w:ascii="StobiSerif Regular" w:hAnsi="StobiSerif Regular"/>
          <w:snapToGrid w:val="0"/>
          <w:szCs w:val="24"/>
          <w:lang w:val="mk-MK"/>
        </w:rPr>
        <w:t>0</w:t>
      </w:r>
      <w:r w:rsidRPr="005D24A8">
        <w:rPr>
          <w:rFonts w:ascii="StobiSerif Regular" w:hAnsi="StobiSerif Regular"/>
          <w:snapToGrid w:val="0"/>
          <w:szCs w:val="24"/>
          <w:lang w:val="mk-MK"/>
        </w:rPr>
        <w:t>6</w:t>
      </w:r>
      <w:r w:rsidR="004F3DA4" w:rsidRPr="005D24A8">
        <w:rPr>
          <w:rFonts w:ascii="StobiSerif Regular" w:hAnsi="StobiSerif Regular"/>
          <w:snapToGrid w:val="0"/>
          <w:szCs w:val="24"/>
          <w:lang w:val="mk-MK"/>
        </w:rPr>
        <w:t>.2025</w:t>
      </w:r>
      <w:r w:rsidR="008F6C1F" w:rsidRPr="005D24A8">
        <w:rPr>
          <w:rFonts w:ascii="StobiSerif Regular" w:hAnsi="StobiSerif Regular"/>
          <w:snapToGrid w:val="0"/>
          <w:szCs w:val="24"/>
          <w:lang w:val="mk-MK"/>
        </w:rPr>
        <w:t xml:space="preserve"> година</w:t>
      </w:r>
      <w:r w:rsidR="00CC36CC" w:rsidRPr="005D24A8">
        <w:rPr>
          <w:rFonts w:ascii="StobiSerif Regular" w:hAnsi="StobiSerif Regular"/>
          <w:szCs w:val="24"/>
          <w:lang w:val="mk-MK"/>
        </w:rPr>
        <w:t xml:space="preserve">, </w:t>
      </w:r>
      <w:r w:rsidR="00506626" w:rsidRPr="005D24A8">
        <w:rPr>
          <w:rFonts w:ascii="StobiSerif Regular" w:hAnsi="StobiSerif Regular"/>
          <w:szCs w:val="24"/>
          <w:lang w:val="mk-MK"/>
        </w:rPr>
        <w:t>по предметот Барање за пристап д</w:t>
      </w:r>
      <w:r w:rsidR="00DA2E7A" w:rsidRPr="005D24A8">
        <w:rPr>
          <w:rFonts w:ascii="StobiSerif Regular" w:hAnsi="StobiSerif Regular"/>
          <w:szCs w:val="24"/>
          <w:lang w:val="mk-MK"/>
        </w:rPr>
        <w:t>о информации од јавен карактер</w:t>
      </w:r>
      <w:r w:rsidR="003876C2" w:rsidRPr="005D24A8">
        <w:rPr>
          <w:rFonts w:ascii="StobiSerif Regular" w:hAnsi="StobiSerif Regular"/>
          <w:szCs w:val="24"/>
          <w:lang w:val="mk-MK"/>
        </w:rPr>
        <w:t>,</w:t>
      </w:r>
      <w:r w:rsidR="00551751" w:rsidRPr="005D24A8">
        <w:rPr>
          <w:rFonts w:ascii="StobiSerif Regular" w:hAnsi="StobiSerif Regular"/>
          <w:szCs w:val="24"/>
          <w:lang w:val="mk-MK"/>
        </w:rPr>
        <w:t xml:space="preserve"> </w:t>
      </w:r>
      <w:r w:rsidR="00E91C7B" w:rsidRPr="005D24A8">
        <w:rPr>
          <w:rFonts w:ascii="StobiSerif Regular" w:hAnsi="StobiSerif Regular"/>
          <w:b/>
          <w:szCs w:val="24"/>
          <w:lang w:val="mk-MK"/>
        </w:rPr>
        <w:t>СЕ УВАЖУВА</w:t>
      </w:r>
      <w:r w:rsidR="006D0B3E" w:rsidRPr="005D24A8">
        <w:rPr>
          <w:rFonts w:ascii="StobiSerif Regular" w:hAnsi="StobiSerif Regular"/>
          <w:b/>
          <w:szCs w:val="24"/>
          <w:lang w:val="mk-MK"/>
        </w:rPr>
        <w:t xml:space="preserve"> </w:t>
      </w:r>
      <w:r w:rsidR="006D0B3E" w:rsidRPr="005D24A8">
        <w:rPr>
          <w:rFonts w:ascii="StobiSerif Regular" w:hAnsi="StobiSerif Regular"/>
          <w:b/>
          <w:szCs w:val="24"/>
        </w:rPr>
        <w:t xml:space="preserve">и </w:t>
      </w:r>
      <w:proofErr w:type="spellStart"/>
      <w:r w:rsidR="006D0B3E" w:rsidRPr="005D24A8">
        <w:rPr>
          <w:rFonts w:ascii="StobiSerif Regular" w:hAnsi="StobiSerif Regular"/>
          <w:b/>
          <w:szCs w:val="24"/>
        </w:rPr>
        <w:t>предметот</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се</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враќа</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на</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повторно</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постапување</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пред</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првостепениот</w:t>
      </w:r>
      <w:proofErr w:type="spellEnd"/>
      <w:r w:rsidR="006D0B3E" w:rsidRPr="005D24A8">
        <w:rPr>
          <w:rFonts w:ascii="StobiSerif Regular" w:hAnsi="StobiSerif Regular"/>
          <w:b/>
          <w:szCs w:val="24"/>
        </w:rPr>
        <w:t xml:space="preserve"> </w:t>
      </w:r>
      <w:proofErr w:type="spellStart"/>
      <w:r w:rsidR="006D0B3E" w:rsidRPr="005D24A8">
        <w:rPr>
          <w:rFonts w:ascii="StobiSerif Regular" w:hAnsi="StobiSerif Regular"/>
          <w:b/>
          <w:szCs w:val="24"/>
        </w:rPr>
        <w:t>орган</w:t>
      </w:r>
      <w:proofErr w:type="spellEnd"/>
      <w:r w:rsidR="006D0B3E" w:rsidRPr="005D24A8">
        <w:rPr>
          <w:rFonts w:ascii="StobiSerif Regular" w:hAnsi="StobiSerif Regular"/>
          <w:szCs w:val="24"/>
        </w:rPr>
        <w:t>.</w:t>
      </w:r>
    </w:p>
    <w:p w:rsidR="00645E10" w:rsidRPr="005D24A8" w:rsidRDefault="00645E10" w:rsidP="003A41AF">
      <w:pPr>
        <w:pStyle w:val="NoSpacing"/>
        <w:numPr>
          <w:ilvl w:val="0"/>
          <w:numId w:val="17"/>
        </w:numPr>
        <w:tabs>
          <w:tab w:val="left" w:pos="426"/>
        </w:tabs>
        <w:ind w:left="0" w:firstLine="426"/>
        <w:rPr>
          <w:rFonts w:ascii="StobiSerif Regular" w:hAnsi="StobiSerif Regular"/>
          <w:b/>
          <w:szCs w:val="24"/>
          <w:lang w:val="mk-MK"/>
        </w:rPr>
      </w:pPr>
      <w:r w:rsidRPr="005D24A8">
        <w:rPr>
          <w:rFonts w:ascii="StobiSerif Regular" w:hAnsi="StobiSerif Regular"/>
          <w:b/>
          <w:szCs w:val="24"/>
          <w:lang w:val="mk-MK"/>
        </w:rPr>
        <w:t>Решението на Имателот на информации бр.11-</w:t>
      </w:r>
      <w:r w:rsidR="00672FB9" w:rsidRPr="005D24A8">
        <w:rPr>
          <w:rFonts w:ascii="StobiSerif Regular" w:hAnsi="StobiSerif Regular"/>
          <w:b/>
          <w:szCs w:val="24"/>
          <w:lang w:val="mk-MK"/>
        </w:rPr>
        <w:t>1</w:t>
      </w:r>
      <w:r w:rsidR="00B40714" w:rsidRPr="005D24A8">
        <w:rPr>
          <w:rFonts w:ascii="StobiSerif Regular" w:hAnsi="StobiSerif Regular"/>
          <w:b/>
          <w:szCs w:val="24"/>
          <w:lang w:val="mk-MK"/>
        </w:rPr>
        <w:t>094</w:t>
      </w:r>
      <w:r w:rsidR="000E5A98" w:rsidRPr="005D24A8">
        <w:rPr>
          <w:rFonts w:ascii="StobiSerif Regular" w:hAnsi="StobiSerif Regular"/>
          <w:b/>
          <w:szCs w:val="24"/>
          <w:lang w:val="mk-MK"/>
        </w:rPr>
        <w:t>/</w:t>
      </w:r>
      <w:r w:rsidR="00672FB9" w:rsidRPr="005D24A8">
        <w:rPr>
          <w:rFonts w:ascii="StobiSerif Regular" w:hAnsi="StobiSerif Regular"/>
          <w:b/>
          <w:szCs w:val="24"/>
        </w:rPr>
        <w:t>2</w:t>
      </w:r>
      <w:r w:rsidR="00B45B77" w:rsidRPr="005D24A8">
        <w:rPr>
          <w:rFonts w:ascii="StobiSerif Regular" w:hAnsi="StobiSerif Regular"/>
          <w:b/>
          <w:szCs w:val="24"/>
          <w:lang w:val="mk-MK"/>
        </w:rPr>
        <w:t xml:space="preserve"> од 20</w:t>
      </w:r>
      <w:r w:rsidRPr="005D24A8">
        <w:rPr>
          <w:rFonts w:ascii="StobiSerif Regular" w:hAnsi="StobiSerif Regular"/>
          <w:b/>
          <w:szCs w:val="24"/>
          <w:lang w:val="mk-MK"/>
        </w:rPr>
        <w:t>.06.2025 година СЕ ПОНИШТУВА</w:t>
      </w:r>
      <w:r w:rsidRPr="005D24A8">
        <w:rPr>
          <w:rFonts w:ascii="StobiSerif Regular" w:hAnsi="StobiSerif Regular"/>
          <w:b/>
          <w:szCs w:val="24"/>
        </w:rPr>
        <w:t>.</w:t>
      </w:r>
      <w:r w:rsidRPr="005D24A8">
        <w:rPr>
          <w:rFonts w:ascii="StobiSerif Regular" w:hAnsi="StobiSerif Regular"/>
          <w:b/>
          <w:szCs w:val="24"/>
          <w:lang w:val="mk-MK"/>
        </w:rPr>
        <w:t xml:space="preserve"> </w:t>
      </w:r>
    </w:p>
    <w:p w:rsidR="00020E73" w:rsidRPr="005D24A8" w:rsidRDefault="00020E73" w:rsidP="006D0B3E">
      <w:pPr>
        <w:pStyle w:val="NoSpacing"/>
        <w:numPr>
          <w:ilvl w:val="0"/>
          <w:numId w:val="17"/>
        </w:numPr>
        <w:ind w:left="0" w:firstLine="426"/>
        <w:rPr>
          <w:rFonts w:ascii="StobiSerif Regular" w:hAnsi="StobiSerif Regular"/>
          <w:szCs w:val="24"/>
          <w:lang w:val="mk-MK"/>
        </w:rPr>
      </w:pPr>
      <w:r w:rsidRPr="005D24A8">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5D24A8" w:rsidRDefault="00E52D8E" w:rsidP="00E52D8E">
      <w:pPr>
        <w:pStyle w:val="NoSpacing"/>
        <w:tabs>
          <w:tab w:val="left" w:pos="993"/>
        </w:tabs>
        <w:ind w:left="720" w:firstLine="0"/>
        <w:rPr>
          <w:rFonts w:ascii="StobiSerif Regular" w:hAnsi="StobiSerif Regular"/>
          <w:b/>
          <w:szCs w:val="24"/>
          <w:lang w:val="mk-MK"/>
        </w:rPr>
      </w:pPr>
    </w:p>
    <w:p w:rsidR="008B081A" w:rsidRPr="005D24A8" w:rsidRDefault="008B081A" w:rsidP="008B081A">
      <w:pPr>
        <w:jc w:val="center"/>
        <w:rPr>
          <w:rFonts w:ascii="StobiSerif Regular" w:hAnsi="StobiSerif Regular"/>
          <w:b/>
          <w:lang w:val="mk-MK"/>
        </w:rPr>
      </w:pPr>
      <w:r w:rsidRPr="005D24A8">
        <w:rPr>
          <w:rFonts w:ascii="StobiSerif Regular" w:hAnsi="StobiSerif Regular"/>
          <w:b/>
          <w:lang w:val="mk-MK"/>
        </w:rPr>
        <w:t>О Б Р А З Л О Ж Е Н И Е</w:t>
      </w:r>
    </w:p>
    <w:p w:rsidR="004D3EC1" w:rsidRPr="005D24A8" w:rsidRDefault="004D3EC1" w:rsidP="00900C45">
      <w:pPr>
        <w:pStyle w:val="NoSpacing"/>
        <w:rPr>
          <w:rFonts w:ascii="StobiSerif Regular" w:hAnsi="StobiSerif Regular"/>
          <w:szCs w:val="24"/>
          <w:lang w:val="mk-MK"/>
        </w:rPr>
      </w:pPr>
    </w:p>
    <w:p w:rsidR="00E30EE3" w:rsidRPr="005D24A8" w:rsidRDefault="000317A3" w:rsidP="00900C45">
      <w:pPr>
        <w:pStyle w:val="NoSpacing"/>
        <w:rPr>
          <w:rFonts w:ascii="StobiSerif Regular" w:hAnsi="StobiSerif Regular"/>
          <w:szCs w:val="24"/>
          <w:lang w:val="mk-MK"/>
        </w:rPr>
      </w:pPr>
      <w:r w:rsidRPr="005D24A8">
        <w:rPr>
          <w:rFonts w:ascii="StobiSerif Regular" w:hAnsi="StobiSerif Regular"/>
          <w:szCs w:val="24"/>
          <w:lang w:val="mk-MK"/>
        </w:rPr>
        <w:t>С</w:t>
      </w:r>
      <w:r w:rsidR="00AC5099">
        <w:rPr>
          <w:rFonts w:ascii="StobiSerif Regular" w:hAnsi="StobiSerif Regular"/>
          <w:szCs w:val="24"/>
          <w:lang w:val="mk-MK"/>
        </w:rPr>
        <w:t>.Г.</w:t>
      </w:r>
      <w:r w:rsidRPr="005D24A8">
        <w:rPr>
          <w:rFonts w:ascii="StobiSerif Regular" w:hAnsi="StobiSerif Regular"/>
          <w:szCs w:val="24"/>
          <w:lang w:val="mk-MK"/>
        </w:rPr>
        <w:t xml:space="preserve"> од Скопје</w:t>
      </w:r>
      <w:r w:rsidR="008F6C1F" w:rsidRPr="005D24A8">
        <w:rPr>
          <w:rFonts w:ascii="StobiSerif Regular" w:hAnsi="StobiSerif Regular"/>
          <w:szCs w:val="24"/>
          <w:lang w:val="mk-MK"/>
        </w:rPr>
        <w:t>,</w:t>
      </w:r>
      <w:r w:rsidR="008844EC" w:rsidRPr="005D24A8">
        <w:rPr>
          <w:rFonts w:ascii="StobiSerif Regular" w:hAnsi="StobiSerif Regular"/>
          <w:szCs w:val="24"/>
          <w:lang w:val="mk-MK"/>
        </w:rPr>
        <w:t xml:space="preserve"> како што се наведува во Жалбата,</w:t>
      </w:r>
      <w:r w:rsidR="008F6C1F" w:rsidRPr="005D24A8">
        <w:rPr>
          <w:rFonts w:ascii="StobiSerif Regular" w:hAnsi="StobiSerif Regular"/>
          <w:szCs w:val="24"/>
        </w:rPr>
        <w:t xml:space="preserve"> </w:t>
      </w:r>
      <w:r w:rsidR="00900C45" w:rsidRPr="005D24A8">
        <w:rPr>
          <w:rFonts w:ascii="StobiSerif Regular" w:hAnsi="StobiSerif Regular"/>
          <w:szCs w:val="24"/>
          <w:lang w:val="mk-MK"/>
        </w:rPr>
        <w:t xml:space="preserve">на </w:t>
      </w:r>
      <w:r w:rsidR="00225BCD" w:rsidRPr="005D24A8">
        <w:rPr>
          <w:rFonts w:ascii="StobiSerif Regular" w:hAnsi="StobiSerif Regular"/>
          <w:szCs w:val="24"/>
        </w:rPr>
        <w:t>18</w:t>
      </w:r>
      <w:r w:rsidR="008F6C1F" w:rsidRPr="005D24A8">
        <w:rPr>
          <w:rFonts w:ascii="StobiSerif Regular" w:hAnsi="StobiSerif Regular"/>
          <w:szCs w:val="24"/>
          <w:lang w:val="mk-MK"/>
        </w:rPr>
        <w:t>.</w:t>
      </w:r>
      <w:r w:rsidR="00E30EE3" w:rsidRPr="005D24A8">
        <w:rPr>
          <w:rFonts w:ascii="StobiSerif Regular" w:hAnsi="StobiSerif Regular"/>
          <w:szCs w:val="24"/>
        </w:rPr>
        <w:t>0</w:t>
      </w:r>
      <w:r w:rsidR="006D0B3E" w:rsidRPr="005D24A8">
        <w:rPr>
          <w:rFonts w:ascii="StobiSerif Regular" w:hAnsi="StobiSerif Regular"/>
          <w:szCs w:val="24"/>
          <w:lang w:val="mk-MK"/>
        </w:rPr>
        <w:t>5</w:t>
      </w:r>
      <w:r w:rsidR="008F6C1F" w:rsidRPr="005D24A8">
        <w:rPr>
          <w:rFonts w:ascii="StobiSerif Regular" w:hAnsi="StobiSerif Regular"/>
          <w:szCs w:val="24"/>
          <w:lang w:val="mk-MK"/>
        </w:rPr>
        <w:t>.202</w:t>
      </w:r>
      <w:r w:rsidR="00E30EE3" w:rsidRPr="005D24A8">
        <w:rPr>
          <w:rFonts w:ascii="StobiSerif Regular" w:hAnsi="StobiSerif Regular"/>
          <w:szCs w:val="24"/>
        </w:rPr>
        <w:t>5</w:t>
      </w:r>
      <w:r w:rsidR="008F6C1F" w:rsidRPr="005D24A8">
        <w:rPr>
          <w:rFonts w:ascii="StobiSerif Regular" w:hAnsi="StobiSerif Regular"/>
          <w:szCs w:val="24"/>
          <w:lang w:val="mk-MK"/>
        </w:rPr>
        <w:t xml:space="preserve"> година </w:t>
      </w:r>
      <w:r w:rsidR="007C461B" w:rsidRPr="005D24A8">
        <w:rPr>
          <w:rFonts w:ascii="StobiSerif Regular" w:hAnsi="StobiSerif Regular"/>
          <w:szCs w:val="24"/>
          <w:lang w:val="mk-MK"/>
        </w:rPr>
        <w:t xml:space="preserve">преку електронска пошта </w:t>
      </w:r>
      <w:r w:rsidR="008F6C1F" w:rsidRPr="005D24A8">
        <w:rPr>
          <w:rFonts w:ascii="StobiSerif Regular" w:hAnsi="StobiSerif Regular"/>
          <w:szCs w:val="24"/>
          <w:lang w:val="mk-MK"/>
        </w:rPr>
        <w:t>поднел Барање за пристап до информации од јавен карактер до</w:t>
      </w:r>
      <w:r w:rsidR="00E30EE3" w:rsidRPr="005D24A8">
        <w:rPr>
          <w:rFonts w:ascii="StobiSerif Regular" w:hAnsi="StobiSerif Regular"/>
          <w:szCs w:val="24"/>
          <w:lang w:val="mk-MK"/>
        </w:rPr>
        <w:t xml:space="preserve"> </w:t>
      </w:r>
      <w:r w:rsidRPr="005D24A8">
        <w:rPr>
          <w:rFonts w:ascii="StobiSerif Regular" w:hAnsi="StobiSerif Regular"/>
          <w:szCs w:val="24"/>
          <w:lang w:val="mk-MK"/>
        </w:rPr>
        <w:t>Министерството за спорт</w:t>
      </w:r>
      <w:r w:rsidR="008F6C1F" w:rsidRPr="005D24A8">
        <w:rPr>
          <w:rFonts w:ascii="StobiSerif Regular" w:hAnsi="StobiSerif Regular"/>
          <w:szCs w:val="24"/>
        </w:rPr>
        <w:t>,</w:t>
      </w:r>
      <w:r w:rsidR="008F6C1F" w:rsidRPr="005D24A8">
        <w:rPr>
          <w:rFonts w:ascii="StobiSerif Regular" w:hAnsi="StobiSerif Regular"/>
          <w:szCs w:val="24"/>
          <w:lang w:val="mk-MK"/>
        </w:rPr>
        <w:t xml:space="preserve"> </w:t>
      </w:r>
      <w:r w:rsidR="008F6C1F" w:rsidRPr="005D24A8">
        <w:rPr>
          <w:rFonts w:ascii="StobiSerif Regular" w:hAnsi="StobiSerif Regular"/>
          <w:szCs w:val="24"/>
        </w:rPr>
        <w:t xml:space="preserve"> </w:t>
      </w:r>
      <w:r w:rsidR="008F6C1F" w:rsidRPr="005D24A8">
        <w:rPr>
          <w:rFonts w:ascii="StobiSerif Regular" w:hAnsi="StobiSerif Regular"/>
          <w:szCs w:val="24"/>
          <w:lang w:val="mk-MK"/>
        </w:rPr>
        <w:t>со кое побарал</w:t>
      </w:r>
      <w:r w:rsidR="006D0B3E" w:rsidRPr="005D24A8">
        <w:rPr>
          <w:rFonts w:ascii="StobiSerif Regular" w:hAnsi="StobiSerif Regular"/>
          <w:szCs w:val="24"/>
          <w:lang w:val="mk-MK"/>
        </w:rPr>
        <w:t xml:space="preserve"> </w:t>
      </w:r>
      <w:r w:rsidR="00672FB9" w:rsidRPr="005D24A8">
        <w:rPr>
          <w:rFonts w:ascii="StobiSerif Regular" w:hAnsi="StobiSerif Regular"/>
          <w:szCs w:val="24"/>
          <w:lang w:val="mk-MK"/>
        </w:rPr>
        <w:t xml:space="preserve">по пошта или </w:t>
      </w:r>
      <w:r w:rsidR="006D0B3E" w:rsidRPr="005D24A8">
        <w:rPr>
          <w:rFonts w:ascii="StobiSerif Regular" w:hAnsi="StobiSerif Regular"/>
          <w:szCs w:val="24"/>
          <w:lang w:val="mk-MK"/>
        </w:rPr>
        <w:t xml:space="preserve">по е-маил </w:t>
      </w:r>
      <w:r w:rsidR="00672FB9" w:rsidRPr="005D24A8">
        <w:rPr>
          <w:rFonts w:ascii="StobiSerif Regular" w:hAnsi="StobiSerif Regular"/>
          <w:szCs w:val="24"/>
          <w:lang w:val="mk-MK"/>
        </w:rPr>
        <w:t xml:space="preserve"> </w:t>
      </w:r>
      <w:r w:rsidR="006D0B3E" w:rsidRPr="005D24A8">
        <w:rPr>
          <w:rFonts w:ascii="StobiSerif Regular" w:hAnsi="StobiSerif Regular"/>
          <w:szCs w:val="24"/>
          <w:lang w:val="mk-MK"/>
        </w:rPr>
        <w:t>да му</w:t>
      </w:r>
      <w:r w:rsidR="00161C02" w:rsidRPr="005D24A8">
        <w:rPr>
          <w:rFonts w:ascii="StobiSerif Regular" w:hAnsi="StobiSerif Regular"/>
          <w:szCs w:val="24"/>
          <w:lang w:val="mk-MK"/>
        </w:rPr>
        <w:t xml:space="preserve"> се достави </w:t>
      </w:r>
      <w:r w:rsidR="00672FB9" w:rsidRPr="005D24A8">
        <w:rPr>
          <w:rFonts w:ascii="StobiSerif Regular" w:hAnsi="StobiSerif Regular"/>
          <w:szCs w:val="24"/>
          <w:lang w:val="mk-MK"/>
        </w:rPr>
        <w:t xml:space="preserve">фотокопија </w:t>
      </w:r>
      <w:r w:rsidR="00161C02" w:rsidRPr="005D24A8">
        <w:rPr>
          <w:rFonts w:ascii="StobiSerif Regular" w:hAnsi="StobiSerif Regular"/>
          <w:szCs w:val="24"/>
          <w:lang w:val="mk-MK"/>
        </w:rPr>
        <w:t>од</w:t>
      </w:r>
      <w:r w:rsidR="001028AF" w:rsidRPr="005D24A8">
        <w:rPr>
          <w:rFonts w:ascii="StobiSerif Regular" w:hAnsi="StobiSerif Regular"/>
          <w:szCs w:val="24"/>
          <w:lang w:val="mk-MK"/>
        </w:rPr>
        <w:t xml:space="preserve"> следната информација</w:t>
      </w:r>
      <w:r w:rsidR="00E30EE3" w:rsidRPr="005D24A8">
        <w:rPr>
          <w:rFonts w:ascii="StobiSerif Regular" w:hAnsi="StobiSerif Regular"/>
          <w:szCs w:val="24"/>
          <w:lang w:val="mk-MK"/>
        </w:rPr>
        <w:t>:</w:t>
      </w:r>
      <w:r w:rsidR="00950911" w:rsidRPr="005D24A8">
        <w:rPr>
          <w:rFonts w:ascii="StobiSerif Regular" w:hAnsi="StobiSerif Regular"/>
          <w:szCs w:val="24"/>
          <w:lang w:val="mk-MK"/>
        </w:rPr>
        <w:t xml:space="preserve"> </w:t>
      </w:r>
    </w:p>
    <w:p w:rsidR="00B40714" w:rsidRPr="005D24A8" w:rsidRDefault="00E30EE3" w:rsidP="00900C45">
      <w:pPr>
        <w:pStyle w:val="NoSpacing"/>
        <w:rPr>
          <w:rFonts w:ascii="StobiSerif Regular" w:hAnsi="StobiSerif Regular"/>
          <w:szCs w:val="24"/>
          <w:lang w:val="mk-MK"/>
        </w:rPr>
      </w:pPr>
      <w:r w:rsidRPr="005D24A8">
        <w:rPr>
          <w:rFonts w:ascii="StobiSerif Regular" w:hAnsi="StobiSerif Regular"/>
          <w:szCs w:val="24"/>
          <w:lang w:val="mk-MK"/>
        </w:rPr>
        <w:t>„</w:t>
      </w:r>
      <w:r w:rsidR="00225BCD" w:rsidRPr="005D24A8">
        <w:rPr>
          <w:rFonts w:ascii="StobiSerif Regular" w:hAnsi="StobiSerif Regular"/>
          <w:szCs w:val="24"/>
        </w:rPr>
        <w:t xml:space="preserve">1. </w:t>
      </w:r>
      <w:r w:rsidR="00225BCD" w:rsidRPr="005D24A8">
        <w:rPr>
          <w:rFonts w:ascii="StobiSerif Regular" w:hAnsi="StobiSerif Regular"/>
          <w:szCs w:val="24"/>
          <w:lang w:val="mk-MK"/>
        </w:rPr>
        <w:t>Наредба за вршење вонреден инспекциски надзор бр.</w:t>
      </w:r>
      <w:r w:rsidR="00B40714" w:rsidRPr="005D24A8">
        <w:rPr>
          <w:rFonts w:ascii="StobiSerif Regular" w:hAnsi="StobiSerif Regular"/>
          <w:szCs w:val="24"/>
          <w:lang w:val="mk-MK"/>
        </w:rPr>
        <w:t xml:space="preserve"> </w:t>
      </w:r>
      <w:r w:rsidR="00225BCD" w:rsidRPr="005D24A8">
        <w:rPr>
          <w:rFonts w:ascii="StobiSerif Regular" w:hAnsi="StobiSerif Regular"/>
          <w:szCs w:val="24"/>
          <w:lang w:val="mk-MK"/>
        </w:rPr>
        <w:t>14-562/3 од 01.04.2025 година издадена од Минис</w:t>
      </w:r>
      <w:r w:rsidR="00B40714" w:rsidRPr="005D24A8">
        <w:rPr>
          <w:rFonts w:ascii="StobiSerif Regular" w:hAnsi="StobiSerif Regular"/>
          <w:szCs w:val="24"/>
          <w:lang w:val="mk-MK"/>
        </w:rPr>
        <w:t>терот за спорт Борко Ристовски.</w:t>
      </w:r>
    </w:p>
    <w:p w:rsidR="00B40714" w:rsidRPr="005D24A8" w:rsidRDefault="00B40714" w:rsidP="00900C45">
      <w:pPr>
        <w:pStyle w:val="NoSpacing"/>
        <w:rPr>
          <w:rFonts w:ascii="StobiSerif Regular" w:hAnsi="StobiSerif Regular"/>
          <w:szCs w:val="24"/>
          <w:lang w:val="mk-MK"/>
        </w:rPr>
      </w:pPr>
      <w:r w:rsidRPr="005D24A8">
        <w:rPr>
          <w:rFonts w:ascii="StobiSerif Regular" w:hAnsi="StobiSerif Regular"/>
          <w:szCs w:val="24"/>
          <w:lang w:val="mk-MK"/>
        </w:rPr>
        <w:t>2. Налог за вршење на вонреден инспекциски надзор бр. 16</w:t>
      </w:r>
      <w:r w:rsidR="00225BCD" w:rsidRPr="005D24A8">
        <w:rPr>
          <w:rFonts w:ascii="StobiSerif Regular" w:hAnsi="StobiSerif Regular"/>
          <w:szCs w:val="24"/>
          <w:lang w:val="mk-MK"/>
        </w:rPr>
        <w:t xml:space="preserve"> </w:t>
      </w:r>
      <w:r w:rsidRPr="005D24A8">
        <w:rPr>
          <w:rFonts w:ascii="StobiSerif Regular" w:hAnsi="StobiSerif Regular"/>
          <w:szCs w:val="24"/>
          <w:lang w:val="mk-MK"/>
        </w:rPr>
        <w:t>-263/4 издаден од Претседателот на Инспекцискиот совет.</w:t>
      </w:r>
    </w:p>
    <w:p w:rsidR="00E30EE3" w:rsidRPr="005D24A8" w:rsidRDefault="00B40714" w:rsidP="00900C45">
      <w:pPr>
        <w:pStyle w:val="NoSpacing"/>
        <w:rPr>
          <w:rFonts w:ascii="StobiSerif Regular" w:hAnsi="StobiSerif Regular"/>
          <w:szCs w:val="24"/>
          <w:lang w:val="mk-MK"/>
        </w:rPr>
      </w:pPr>
      <w:r w:rsidRPr="005D24A8">
        <w:rPr>
          <w:rFonts w:ascii="StobiSerif Regular" w:hAnsi="StobiSerif Regular"/>
          <w:szCs w:val="24"/>
          <w:lang w:val="mk-MK"/>
        </w:rPr>
        <w:t>3. Известување бр. 16-263/5 од 16.04.2025 година доставено од Инспекциски совет</w:t>
      </w:r>
      <w:r w:rsidR="006D0B3E" w:rsidRPr="005D24A8">
        <w:rPr>
          <w:rFonts w:ascii="StobiSerif Regular" w:hAnsi="StobiSerif Regular"/>
          <w:szCs w:val="24"/>
          <w:lang w:val="mk-MK"/>
        </w:rPr>
        <w:t>“.</w:t>
      </w:r>
    </w:p>
    <w:p w:rsidR="00B40714" w:rsidRPr="005D24A8" w:rsidRDefault="00950911" w:rsidP="00B40714">
      <w:pPr>
        <w:pStyle w:val="NoSpacing"/>
        <w:rPr>
          <w:rFonts w:ascii="StobiSerif Regular" w:hAnsi="StobiSerif Regular"/>
          <w:szCs w:val="24"/>
          <w:lang w:val="mk-MK"/>
        </w:rPr>
      </w:pPr>
      <w:r w:rsidRPr="005D24A8">
        <w:rPr>
          <w:rFonts w:ascii="StobiSerif Regular" w:hAnsi="StobiSerif Regular"/>
          <w:szCs w:val="24"/>
          <w:lang w:val="mk-MK"/>
        </w:rPr>
        <w:t xml:space="preserve">Постапувајќи по ова Барање, </w:t>
      </w:r>
      <w:proofErr w:type="spellStart"/>
      <w:r w:rsidR="00F11A10" w:rsidRPr="005D24A8">
        <w:rPr>
          <w:rFonts w:ascii="StobiSerif Regular" w:hAnsi="StobiSerif Regular"/>
          <w:szCs w:val="24"/>
        </w:rPr>
        <w:t>Имателот</w:t>
      </w:r>
      <w:proofErr w:type="spellEnd"/>
      <w:r w:rsidR="00F11A10" w:rsidRPr="005D24A8">
        <w:rPr>
          <w:rFonts w:ascii="StobiSerif Regular" w:hAnsi="StobiSerif Regular"/>
          <w:szCs w:val="24"/>
          <w:lang w:val="mk-MK"/>
        </w:rPr>
        <w:t xml:space="preserve"> </w:t>
      </w:r>
      <w:proofErr w:type="spellStart"/>
      <w:r w:rsidR="00F11A10" w:rsidRPr="005D24A8">
        <w:rPr>
          <w:rFonts w:ascii="StobiSerif Regular" w:hAnsi="StobiSerif Regular"/>
          <w:szCs w:val="24"/>
        </w:rPr>
        <w:t>на</w:t>
      </w:r>
      <w:proofErr w:type="spellEnd"/>
      <w:r w:rsidR="00F11A10" w:rsidRPr="005D24A8">
        <w:rPr>
          <w:rFonts w:ascii="StobiSerif Regular" w:hAnsi="StobiSerif Regular"/>
          <w:szCs w:val="24"/>
          <w:lang w:val="mk-MK"/>
        </w:rPr>
        <w:t xml:space="preserve"> </w:t>
      </w:r>
      <w:proofErr w:type="spellStart"/>
      <w:r w:rsidR="00F11A10" w:rsidRPr="005D24A8">
        <w:rPr>
          <w:rFonts w:ascii="StobiSerif Regular" w:hAnsi="StobiSerif Regular"/>
          <w:szCs w:val="24"/>
        </w:rPr>
        <w:t>информации</w:t>
      </w:r>
      <w:proofErr w:type="spellEnd"/>
      <w:r w:rsidR="007C461B" w:rsidRPr="005D24A8">
        <w:rPr>
          <w:rFonts w:ascii="StobiSerif Regular" w:hAnsi="StobiSerif Regular"/>
          <w:szCs w:val="24"/>
          <w:lang w:val="mk-MK"/>
        </w:rPr>
        <w:t xml:space="preserve"> до Барателот</w:t>
      </w:r>
      <w:r w:rsidR="00F11A10" w:rsidRPr="005D24A8">
        <w:rPr>
          <w:rFonts w:ascii="StobiSerif Regular" w:hAnsi="StobiSerif Regular"/>
          <w:szCs w:val="24"/>
          <w:lang w:val="mk-MK"/>
        </w:rPr>
        <w:t xml:space="preserve"> </w:t>
      </w:r>
      <w:r w:rsidR="007C461B" w:rsidRPr="005D24A8">
        <w:rPr>
          <w:rFonts w:ascii="StobiSerif Regular" w:hAnsi="StobiSerif Regular"/>
          <w:szCs w:val="24"/>
          <w:lang w:val="mk-MK"/>
        </w:rPr>
        <w:t>како што е наведено во Жалбата на 09</w:t>
      </w:r>
      <w:r w:rsidR="006D0B3E" w:rsidRPr="005D24A8">
        <w:rPr>
          <w:rFonts w:ascii="StobiSerif Regular" w:hAnsi="StobiSerif Regular"/>
          <w:szCs w:val="24"/>
          <w:lang w:val="mk-MK"/>
        </w:rPr>
        <w:t>.0</w:t>
      </w:r>
      <w:r w:rsidR="007C461B" w:rsidRPr="005D24A8">
        <w:rPr>
          <w:rFonts w:ascii="StobiSerif Regular" w:hAnsi="StobiSerif Regular"/>
          <w:szCs w:val="24"/>
          <w:lang w:val="mk-MK"/>
        </w:rPr>
        <w:t>6</w:t>
      </w:r>
      <w:r w:rsidR="006D0B3E" w:rsidRPr="005D24A8">
        <w:rPr>
          <w:rFonts w:ascii="StobiSerif Regular" w:hAnsi="StobiSerif Regular"/>
          <w:szCs w:val="24"/>
          <w:lang w:val="mk-MK"/>
        </w:rPr>
        <w:t>.2025 година</w:t>
      </w:r>
      <w:r w:rsidR="007C461B" w:rsidRPr="005D24A8">
        <w:rPr>
          <w:rFonts w:ascii="StobiSerif Regular" w:hAnsi="StobiSerif Regular"/>
          <w:szCs w:val="24"/>
          <w:lang w:val="mk-MK"/>
        </w:rPr>
        <w:t xml:space="preserve"> </w:t>
      </w:r>
      <w:r w:rsidR="00F75113" w:rsidRPr="005D24A8">
        <w:rPr>
          <w:rFonts w:ascii="StobiSerif Regular" w:hAnsi="StobiSerif Regular"/>
          <w:szCs w:val="24"/>
          <w:lang w:val="mk-MK"/>
        </w:rPr>
        <w:t>преку електронска пошта</w:t>
      </w:r>
      <w:r w:rsidR="006D0B3E" w:rsidRPr="005D24A8">
        <w:rPr>
          <w:rFonts w:ascii="StobiSerif Regular" w:hAnsi="StobiSerif Regular"/>
          <w:szCs w:val="24"/>
          <w:lang w:val="mk-MK"/>
        </w:rPr>
        <w:t xml:space="preserve"> </w:t>
      </w:r>
      <w:r w:rsidR="006D0B3E" w:rsidRPr="005D24A8">
        <w:rPr>
          <w:rFonts w:ascii="StobiSerif Regular" w:hAnsi="StobiSerif Regular"/>
          <w:szCs w:val="24"/>
          <w:lang w:val="mk-MK"/>
        </w:rPr>
        <w:lastRenderedPageBreak/>
        <w:t xml:space="preserve">му </w:t>
      </w:r>
      <w:r w:rsidR="0008313D" w:rsidRPr="005D24A8">
        <w:rPr>
          <w:rFonts w:ascii="StobiSerif Regular" w:hAnsi="StobiSerif Regular"/>
          <w:szCs w:val="24"/>
          <w:lang w:val="mk-MK"/>
        </w:rPr>
        <w:t>доставил Решение бр.</w:t>
      </w:r>
      <w:r w:rsidR="00F75113" w:rsidRPr="005D24A8">
        <w:rPr>
          <w:rFonts w:ascii="StobiSerif Regular" w:hAnsi="StobiSerif Regular"/>
          <w:szCs w:val="24"/>
          <w:lang w:val="mk-MK"/>
        </w:rPr>
        <w:t>11-1</w:t>
      </w:r>
      <w:r w:rsidR="00B40714" w:rsidRPr="005D24A8">
        <w:rPr>
          <w:rFonts w:ascii="StobiSerif Regular" w:hAnsi="StobiSerif Regular"/>
          <w:szCs w:val="24"/>
          <w:lang w:val="mk-MK"/>
        </w:rPr>
        <w:t>094/2</w:t>
      </w:r>
      <w:r w:rsidR="006D0B3E" w:rsidRPr="005D24A8">
        <w:rPr>
          <w:rFonts w:ascii="StobiSerif Regular" w:hAnsi="StobiSerif Regular"/>
          <w:szCs w:val="24"/>
          <w:lang w:val="mk-MK"/>
        </w:rPr>
        <w:t>, со кое Барањето за сло</w:t>
      </w:r>
      <w:r w:rsidR="005F4E31" w:rsidRPr="005D24A8">
        <w:rPr>
          <w:rFonts w:ascii="StobiSerif Regular" w:hAnsi="StobiSerif Regular"/>
          <w:szCs w:val="24"/>
          <w:lang w:val="mk-MK"/>
        </w:rPr>
        <w:t>бод</w:t>
      </w:r>
      <w:r w:rsidR="006D0B3E" w:rsidRPr="005D24A8">
        <w:rPr>
          <w:rFonts w:ascii="StobiSerif Regular" w:hAnsi="StobiSerif Regular"/>
          <w:szCs w:val="24"/>
          <w:lang w:val="mk-MK"/>
        </w:rPr>
        <w:t xml:space="preserve">ен пристап до информации од јавен карактер се </w:t>
      </w:r>
      <w:r w:rsidR="00F75113" w:rsidRPr="005D24A8">
        <w:rPr>
          <w:rFonts w:ascii="StobiSerif Regular" w:hAnsi="StobiSerif Regular"/>
          <w:szCs w:val="24"/>
          <w:lang w:val="mk-MK"/>
        </w:rPr>
        <w:t>уважува</w:t>
      </w:r>
      <w:r w:rsidR="006D0B3E" w:rsidRPr="005D24A8">
        <w:rPr>
          <w:rFonts w:ascii="StobiSerif Regular" w:hAnsi="StobiSerif Regular"/>
          <w:szCs w:val="24"/>
          <w:lang w:val="mk-MK"/>
        </w:rPr>
        <w:t>.</w:t>
      </w:r>
      <w:r w:rsidR="005C0F54" w:rsidRPr="005D24A8">
        <w:rPr>
          <w:rFonts w:ascii="StobiSerif Regular" w:hAnsi="StobiSerif Regular"/>
          <w:szCs w:val="24"/>
          <w:lang w:val="mk-MK"/>
        </w:rPr>
        <w:t xml:space="preserve"> Во </w:t>
      </w:r>
      <w:r w:rsidR="00AD5FDA" w:rsidRPr="005D24A8">
        <w:rPr>
          <w:rFonts w:ascii="StobiSerif Regular" w:hAnsi="StobiSerif Regular"/>
          <w:szCs w:val="24"/>
          <w:lang w:val="mk-MK"/>
        </w:rPr>
        <w:t>Образложението на ре</w:t>
      </w:r>
      <w:r w:rsidR="005C0F54" w:rsidRPr="005D24A8">
        <w:rPr>
          <w:rFonts w:ascii="StobiSerif Regular" w:hAnsi="StobiSerif Regular"/>
          <w:szCs w:val="24"/>
          <w:lang w:val="mk-MK"/>
        </w:rPr>
        <w:t>шението е наведено: „...</w:t>
      </w:r>
      <w:r w:rsidR="00B40714" w:rsidRPr="005D24A8">
        <w:rPr>
          <w:rFonts w:ascii="StobiSerif Regular" w:hAnsi="StobiSerif Regular"/>
          <w:szCs w:val="24"/>
          <w:lang w:val="mk-MK"/>
        </w:rPr>
        <w:t xml:space="preserve"> Наредба за вршење вонреден инспекциски надзор со арх.бр. 14-562/3</w:t>
      </w:r>
      <w:r w:rsidR="00AD5FDA" w:rsidRPr="005D24A8">
        <w:rPr>
          <w:rFonts w:ascii="StobiSerif Regular" w:hAnsi="StobiSerif Regular"/>
          <w:szCs w:val="24"/>
          <w:lang w:val="mk-MK"/>
        </w:rPr>
        <w:t>...</w:t>
      </w:r>
      <w:r w:rsidR="00B40714" w:rsidRPr="005D24A8">
        <w:rPr>
          <w:rFonts w:ascii="StobiSerif Regular" w:hAnsi="StobiSerif Regular"/>
          <w:szCs w:val="24"/>
          <w:lang w:val="mk-MK"/>
        </w:rPr>
        <w:t xml:space="preserve"> е интерен документ во институцијата, за кој има крајна информација во вид на Записник, кој претставува информација од јавен карактер и е достапен на веб страната на министерството за спорт;... Налог за вршење на вонреден инспекциски надзор бр. 16 -263/4 .. не е наш документ и истиот може да го побарате од наведената институција, иако истиот претставува интерна комуникација помеѓу два органа; ... Известување бр. 16-263/5 од 16.04.2025 година доставено од Инспекциски совет</w:t>
      </w:r>
      <w:r w:rsidR="00693A95" w:rsidRPr="005D24A8">
        <w:rPr>
          <w:rFonts w:ascii="StobiSerif Regular" w:hAnsi="StobiSerif Regular"/>
          <w:szCs w:val="24"/>
          <w:lang w:val="mk-MK"/>
        </w:rPr>
        <w:t xml:space="preserve"> е всушност изготвениот документ, во вид на Записник. Записникот (кој претставува информација од јавен карактер) е уредно прикачен на веб страната на Министерството за спорт </w:t>
      </w:r>
      <w:r w:rsidR="00B40714" w:rsidRPr="005D24A8">
        <w:rPr>
          <w:rFonts w:ascii="StobiSerif Regular" w:hAnsi="StobiSerif Regular"/>
          <w:szCs w:val="24"/>
          <w:lang w:val="mk-MK"/>
        </w:rPr>
        <w:t>“.</w:t>
      </w:r>
    </w:p>
    <w:p w:rsidR="00C875BD" w:rsidRPr="005D24A8" w:rsidRDefault="00C875BD" w:rsidP="00F11A10">
      <w:pPr>
        <w:pStyle w:val="NoSpacing"/>
        <w:rPr>
          <w:rFonts w:ascii="StobiSerif Regular" w:hAnsi="StobiSerif Regular"/>
          <w:szCs w:val="24"/>
          <w:lang w:val="mk-MK"/>
        </w:rPr>
      </w:pPr>
      <w:r w:rsidRPr="005D24A8">
        <w:rPr>
          <w:rFonts w:ascii="StobiSerif Regular" w:hAnsi="StobiSerif Regular"/>
          <w:szCs w:val="24"/>
          <w:lang w:val="mk-MK"/>
        </w:rPr>
        <w:t>Незадоволен од горенаведеното Решение, Барателот на информации во</w:t>
      </w:r>
      <w:r w:rsidR="00AD5FDA" w:rsidRPr="005D24A8">
        <w:rPr>
          <w:rFonts w:ascii="StobiSerif Regular" w:hAnsi="StobiSerif Regular"/>
          <w:szCs w:val="24"/>
          <w:lang w:val="mk-MK"/>
        </w:rPr>
        <w:t xml:space="preserve"> законски п</w:t>
      </w:r>
      <w:r w:rsidR="00ED35BE" w:rsidRPr="005D24A8">
        <w:rPr>
          <w:rFonts w:ascii="StobiSerif Regular" w:hAnsi="StobiSerif Regular"/>
          <w:szCs w:val="24"/>
          <w:lang w:val="mk-MK"/>
        </w:rPr>
        <w:t>редвидениот рок, на 13</w:t>
      </w:r>
      <w:r w:rsidRPr="005D24A8">
        <w:rPr>
          <w:rFonts w:ascii="StobiSerif Regular" w:hAnsi="StobiSerif Regular"/>
          <w:szCs w:val="24"/>
          <w:lang w:val="mk-MK"/>
        </w:rPr>
        <w:t>.0</w:t>
      </w:r>
      <w:r w:rsidR="00ED35BE" w:rsidRPr="005D24A8">
        <w:rPr>
          <w:rFonts w:ascii="StobiSerif Regular" w:hAnsi="StobiSerif Regular"/>
          <w:szCs w:val="24"/>
          <w:lang w:val="mk-MK"/>
        </w:rPr>
        <w:t>6</w:t>
      </w:r>
      <w:r w:rsidRPr="005D24A8">
        <w:rPr>
          <w:rFonts w:ascii="StobiSerif Regular" w:hAnsi="StobiSerif Regular"/>
          <w:szCs w:val="24"/>
          <w:lang w:val="mk-MK"/>
        </w:rPr>
        <w:t xml:space="preserve">.2025 година поднесе Жалба до Агенцијата, заведена во Агенцијата </w:t>
      </w:r>
      <w:r w:rsidR="00E01B17" w:rsidRPr="005D24A8">
        <w:rPr>
          <w:rFonts w:ascii="StobiSerif Regular" w:hAnsi="StobiSerif Regular"/>
          <w:szCs w:val="24"/>
          <w:lang w:val="mk-MK"/>
        </w:rPr>
        <w:t>со</w:t>
      </w:r>
      <w:r w:rsidRPr="005D24A8">
        <w:rPr>
          <w:rFonts w:ascii="StobiSerif Regular" w:hAnsi="StobiSerif Regular"/>
          <w:szCs w:val="24"/>
          <w:lang w:val="mk-MK"/>
        </w:rPr>
        <w:t xml:space="preserve"> бр.08-</w:t>
      </w:r>
      <w:r w:rsidR="00AD5FDA" w:rsidRPr="005D24A8">
        <w:rPr>
          <w:rFonts w:ascii="StobiSerif Regular" w:hAnsi="StobiSerif Regular"/>
          <w:szCs w:val="24"/>
          <w:lang w:val="mk-MK"/>
        </w:rPr>
        <w:t>2</w:t>
      </w:r>
      <w:r w:rsidR="00953D52" w:rsidRPr="005D24A8">
        <w:rPr>
          <w:rFonts w:ascii="StobiSerif Regular" w:hAnsi="StobiSerif Regular"/>
          <w:szCs w:val="24"/>
          <w:lang w:val="mk-MK"/>
        </w:rPr>
        <w:t>84</w:t>
      </w:r>
      <w:r w:rsidRPr="005D24A8">
        <w:rPr>
          <w:rFonts w:ascii="StobiSerif Regular" w:hAnsi="StobiSerif Regular"/>
          <w:szCs w:val="24"/>
          <w:lang w:val="mk-MK"/>
        </w:rPr>
        <w:t xml:space="preserve">. Во Жалбата </w:t>
      </w:r>
      <w:r w:rsidR="00AD5FDA" w:rsidRPr="005D24A8">
        <w:rPr>
          <w:rFonts w:ascii="StobiSerif Regular" w:hAnsi="StobiSerif Regular"/>
          <w:szCs w:val="24"/>
          <w:lang w:val="mk-MK"/>
        </w:rPr>
        <w:t xml:space="preserve">меѓу другото </w:t>
      </w:r>
      <w:r w:rsidRPr="005D24A8">
        <w:rPr>
          <w:rFonts w:ascii="StobiSerif Regular" w:hAnsi="StobiSerif Regular"/>
          <w:szCs w:val="24"/>
          <w:lang w:val="mk-MK"/>
        </w:rPr>
        <w:t>е наведено: „</w:t>
      </w:r>
      <w:r w:rsidR="00ED35BE" w:rsidRPr="005D24A8">
        <w:rPr>
          <w:rFonts w:ascii="StobiSerif Regular" w:hAnsi="StobiSerif Regular"/>
          <w:szCs w:val="24"/>
          <w:lang w:val="mk-MK"/>
        </w:rPr>
        <w:t>На ден 09.06.2025 година, имателот на информациите Министерството за спорт ми достави Решение бр.11-1</w:t>
      </w:r>
      <w:r w:rsidR="00953D52" w:rsidRPr="005D24A8">
        <w:rPr>
          <w:rFonts w:ascii="StobiSerif Regular" w:hAnsi="StobiSerif Regular"/>
          <w:szCs w:val="24"/>
          <w:lang w:val="mk-MK"/>
        </w:rPr>
        <w:t>094</w:t>
      </w:r>
      <w:r w:rsidR="00ED35BE" w:rsidRPr="005D24A8">
        <w:rPr>
          <w:rFonts w:ascii="StobiSerif Regular" w:hAnsi="StobiSerif Regular"/>
          <w:szCs w:val="24"/>
          <w:lang w:val="mk-MK"/>
        </w:rPr>
        <w:t xml:space="preserve">/2 од 09.06.2025 година со кое видно е дека Министерството за спорт </w:t>
      </w:r>
      <w:r w:rsidR="00953D52" w:rsidRPr="005D24A8">
        <w:rPr>
          <w:rFonts w:ascii="StobiSerif Regular" w:hAnsi="StobiSerif Regular"/>
          <w:szCs w:val="24"/>
          <w:lang w:val="mk-MK"/>
        </w:rPr>
        <w:t>по точка бр. 1 (еден) и точка бр.3 (три) без да се повика на закон не ги</w:t>
      </w:r>
      <w:r w:rsidR="00ED35BE" w:rsidRPr="005D24A8">
        <w:rPr>
          <w:rFonts w:ascii="StobiSerif Regular" w:hAnsi="StobiSerif Regular"/>
          <w:szCs w:val="24"/>
          <w:lang w:val="mk-MK"/>
        </w:rPr>
        <w:t xml:space="preserve"> доставила б</w:t>
      </w:r>
      <w:r w:rsidR="00953D52" w:rsidRPr="005D24A8">
        <w:rPr>
          <w:rFonts w:ascii="StobiSerif Regular" w:hAnsi="StobiSerif Regular"/>
          <w:szCs w:val="24"/>
          <w:lang w:val="mk-MK"/>
        </w:rPr>
        <w:t>араните информации</w:t>
      </w:r>
      <w:r w:rsidR="00ED35BE" w:rsidRPr="005D24A8">
        <w:rPr>
          <w:rFonts w:ascii="StobiSerif Regular" w:hAnsi="StobiSerif Regular"/>
          <w:szCs w:val="24"/>
          <w:lang w:val="mk-MK"/>
        </w:rPr>
        <w:t xml:space="preserve"> од јавен карактер односно има дадено нестручно, несовесно и паушално мислење...“.  </w:t>
      </w:r>
    </w:p>
    <w:p w:rsidR="00883EEB" w:rsidRPr="005D24A8" w:rsidRDefault="00883EEB" w:rsidP="00883EEB">
      <w:pPr>
        <w:pStyle w:val="NormalWeb"/>
        <w:spacing w:before="0" w:after="0"/>
        <w:ind w:firstLine="720"/>
        <w:jc w:val="both"/>
        <w:rPr>
          <w:rFonts w:ascii="StobiSerif Regular" w:hAnsi="StobiSerif Regular"/>
          <w:lang w:val="mk-MK"/>
        </w:rPr>
      </w:pPr>
      <w:r w:rsidRPr="005D24A8">
        <w:rPr>
          <w:rFonts w:ascii="StobiSerif Regular" w:hAnsi="StobiSerif Regular"/>
          <w:lang w:val="mk-MK"/>
        </w:rPr>
        <w:t>Агенција</w:t>
      </w:r>
      <w:r w:rsidR="008F6C1F" w:rsidRPr="005D24A8">
        <w:rPr>
          <w:rFonts w:ascii="StobiSerif Regular" w:hAnsi="StobiSerif Regular"/>
          <w:lang w:val="mk-MK"/>
        </w:rPr>
        <w:t>та со електронски допис бр. 08-</w:t>
      </w:r>
      <w:r w:rsidR="00ED35BE" w:rsidRPr="005D24A8">
        <w:rPr>
          <w:rFonts w:ascii="StobiSerif Regular" w:hAnsi="StobiSerif Regular"/>
          <w:lang w:val="mk-MK"/>
        </w:rPr>
        <w:t>28</w:t>
      </w:r>
      <w:r w:rsidR="00953D52" w:rsidRPr="005D24A8">
        <w:rPr>
          <w:rFonts w:ascii="StobiSerif Regular" w:hAnsi="StobiSerif Regular"/>
          <w:lang w:val="mk-MK"/>
        </w:rPr>
        <w:t>4</w:t>
      </w:r>
      <w:r w:rsidR="00965694" w:rsidRPr="005D24A8">
        <w:rPr>
          <w:rFonts w:ascii="StobiSerif Regular" w:hAnsi="StobiSerif Regular"/>
          <w:lang w:val="mk-MK"/>
        </w:rPr>
        <w:t xml:space="preserve"> од </w:t>
      </w:r>
      <w:r w:rsidR="00ED35BE" w:rsidRPr="005D24A8">
        <w:rPr>
          <w:rFonts w:ascii="StobiSerif Regular" w:hAnsi="StobiSerif Regular"/>
          <w:lang w:val="mk-MK"/>
        </w:rPr>
        <w:t>13</w:t>
      </w:r>
      <w:r w:rsidR="00855A24" w:rsidRPr="005D24A8">
        <w:rPr>
          <w:rFonts w:ascii="StobiSerif Regular" w:hAnsi="StobiSerif Regular"/>
          <w:lang w:val="mk-MK"/>
        </w:rPr>
        <w:t>.</w:t>
      </w:r>
      <w:r w:rsidR="00C3241E" w:rsidRPr="005D24A8">
        <w:rPr>
          <w:rFonts w:ascii="StobiSerif Regular" w:hAnsi="StobiSerif Regular"/>
          <w:lang w:val="mk-MK"/>
        </w:rPr>
        <w:t>0</w:t>
      </w:r>
      <w:r w:rsidR="00ED35BE" w:rsidRPr="005D24A8">
        <w:rPr>
          <w:rFonts w:ascii="StobiSerif Regular" w:hAnsi="StobiSerif Regular"/>
          <w:lang w:val="mk-MK"/>
        </w:rPr>
        <w:t>6</w:t>
      </w:r>
      <w:r w:rsidRPr="005D24A8">
        <w:rPr>
          <w:rFonts w:ascii="StobiSerif Regular" w:hAnsi="StobiSerif Regular"/>
          <w:lang w:val="mk-MK"/>
        </w:rPr>
        <w:t>.202</w:t>
      </w:r>
      <w:r w:rsidR="00C3241E" w:rsidRPr="005D24A8">
        <w:rPr>
          <w:rFonts w:ascii="StobiSerif Regular" w:hAnsi="StobiSerif Regular"/>
          <w:lang w:val="mk-MK"/>
        </w:rPr>
        <w:t>5</w:t>
      </w:r>
      <w:r w:rsidRPr="005D24A8">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Pr="005D24A8" w:rsidRDefault="00883EEB" w:rsidP="00883EEB">
      <w:pPr>
        <w:pStyle w:val="NormalWeb"/>
        <w:spacing w:before="0" w:after="0"/>
        <w:ind w:firstLine="720"/>
        <w:jc w:val="both"/>
        <w:rPr>
          <w:rFonts w:ascii="StobiSerif Regular" w:hAnsi="StobiSerif Regular"/>
          <w:lang w:val="mk-MK"/>
        </w:rPr>
      </w:pPr>
      <w:r w:rsidRPr="005D24A8">
        <w:rPr>
          <w:rFonts w:ascii="StobiSerif Regular" w:hAnsi="StobiSerif Regular"/>
          <w:lang w:val="mk-MK"/>
        </w:rPr>
        <w:t xml:space="preserve">Имателот на информации </w:t>
      </w:r>
      <w:r w:rsidR="00057204" w:rsidRPr="005D24A8">
        <w:rPr>
          <w:rFonts w:ascii="StobiSerif Regular" w:hAnsi="StobiSerif Regular"/>
          <w:lang w:val="mk-MK"/>
        </w:rPr>
        <w:t xml:space="preserve">на </w:t>
      </w:r>
      <w:r w:rsidR="00ED35BE" w:rsidRPr="005D24A8">
        <w:rPr>
          <w:rFonts w:ascii="StobiSerif Regular" w:hAnsi="StobiSerif Regular"/>
          <w:lang w:val="mk-MK"/>
        </w:rPr>
        <w:t>2</w:t>
      </w:r>
      <w:r w:rsidR="00B45B77" w:rsidRPr="005D24A8">
        <w:rPr>
          <w:rFonts w:ascii="StobiSerif Regular" w:hAnsi="StobiSerif Regular"/>
          <w:lang w:val="mk-MK"/>
        </w:rPr>
        <w:t>3</w:t>
      </w:r>
      <w:r w:rsidR="00602EA1" w:rsidRPr="005D24A8">
        <w:rPr>
          <w:rFonts w:ascii="StobiSerif Regular" w:hAnsi="StobiSerif Regular"/>
          <w:lang w:val="mk-MK"/>
        </w:rPr>
        <w:t>.</w:t>
      </w:r>
      <w:r w:rsidR="00C3241E" w:rsidRPr="005D24A8">
        <w:rPr>
          <w:rFonts w:ascii="StobiSerif Regular" w:hAnsi="StobiSerif Regular"/>
          <w:lang w:val="mk-MK"/>
        </w:rPr>
        <w:t>0</w:t>
      </w:r>
      <w:r w:rsidR="006D27AA" w:rsidRPr="005D24A8">
        <w:rPr>
          <w:rFonts w:ascii="StobiSerif Regular" w:hAnsi="StobiSerif Regular"/>
          <w:lang w:val="mk-MK"/>
        </w:rPr>
        <w:t>6</w:t>
      </w:r>
      <w:r w:rsidR="00602EA1" w:rsidRPr="005D24A8">
        <w:rPr>
          <w:rFonts w:ascii="StobiSerif Regular" w:hAnsi="StobiSerif Regular"/>
          <w:lang w:val="mk-MK"/>
        </w:rPr>
        <w:t>.202</w:t>
      </w:r>
      <w:r w:rsidR="00C3241E" w:rsidRPr="005D24A8">
        <w:rPr>
          <w:rFonts w:ascii="StobiSerif Regular" w:hAnsi="StobiSerif Regular"/>
          <w:lang w:val="mk-MK"/>
        </w:rPr>
        <w:t>5</w:t>
      </w:r>
      <w:r w:rsidR="00602EA1" w:rsidRPr="005D24A8">
        <w:rPr>
          <w:rFonts w:ascii="StobiSerif Regular" w:hAnsi="StobiSerif Regular"/>
          <w:lang w:val="mk-MK"/>
        </w:rPr>
        <w:t xml:space="preserve"> година </w:t>
      </w:r>
      <w:r w:rsidRPr="005D24A8">
        <w:rPr>
          <w:rFonts w:ascii="StobiSerif Regular" w:hAnsi="StobiSerif Regular"/>
          <w:lang w:val="mk-MK"/>
        </w:rPr>
        <w:t>до</w:t>
      </w:r>
      <w:r w:rsidR="00453C86" w:rsidRPr="005D24A8">
        <w:rPr>
          <w:rFonts w:ascii="StobiSerif Regular" w:hAnsi="StobiSerif Regular"/>
          <w:lang w:val="mk-MK"/>
        </w:rPr>
        <w:t xml:space="preserve"> Агенцијата</w:t>
      </w:r>
      <w:r w:rsidRPr="005D24A8">
        <w:rPr>
          <w:rFonts w:ascii="StobiSerif Regular" w:hAnsi="StobiSerif Regular"/>
          <w:lang w:val="mk-MK"/>
        </w:rPr>
        <w:t xml:space="preserve"> </w:t>
      </w:r>
      <w:r w:rsidR="00453C86" w:rsidRPr="005D24A8">
        <w:rPr>
          <w:rFonts w:ascii="StobiSerif Regular" w:hAnsi="StobiSerif Regular"/>
          <w:lang w:val="mk-MK"/>
        </w:rPr>
        <w:t xml:space="preserve">преку електронска пошта </w:t>
      </w:r>
      <w:r w:rsidR="003B274E" w:rsidRPr="005D24A8">
        <w:rPr>
          <w:rFonts w:ascii="StobiSerif Regular" w:hAnsi="StobiSerif Regular"/>
          <w:lang w:val="mk-MK"/>
        </w:rPr>
        <w:t xml:space="preserve">достави </w:t>
      </w:r>
      <w:r w:rsidR="00453C86" w:rsidRPr="005D24A8">
        <w:rPr>
          <w:rFonts w:ascii="StobiSerif Regular" w:hAnsi="StobiSerif Regular"/>
          <w:lang w:val="mk-MK"/>
        </w:rPr>
        <w:t xml:space="preserve">Допис заведен во Агенцијата </w:t>
      </w:r>
      <w:r w:rsidR="00E01B17" w:rsidRPr="005D24A8">
        <w:rPr>
          <w:rFonts w:ascii="StobiSerif Regular" w:hAnsi="StobiSerif Regular"/>
          <w:lang w:val="mk-MK"/>
        </w:rPr>
        <w:t>со</w:t>
      </w:r>
      <w:r w:rsidR="00453C86" w:rsidRPr="005D24A8">
        <w:rPr>
          <w:rFonts w:ascii="StobiSerif Regular" w:hAnsi="StobiSerif Regular"/>
          <w:lang w:val="mk-MK"/>
        </w:rPr>
        <w:t xml:space="preserve"> бр.08-28</w:t>
      </w:r>
      <w:r w:rsidR="00B45B77" w:rsidRPr="005D24A8">
        <w:rPr>
          <w:rFonts w:ascii="StobiSerif Regular" w:hAnsi="StobiSerif Regular"/>
          <w:lang w:val="mk-MK"/>
        </w:rPr>
        <w:t>4</w:t>
      </w:r>
      <w:r w:rsidR="00453C86" w:rsidRPr="005D24A8">
        <w:rPr>
          <w:rFonts w:ascii="StobiSerif Regular" w:hAnsi="StobiSerif Regular"/>
          <w:lang w:val="mk-MK"/>
        </w:rPr>
        <w:t xml:space="preserve"> во прилог на кој го дост</w:t>
      </w:r>
      <w:r w:rsidR="00B45B77" w:rsidRPr="005D24A8">
        <w:rPr>
          <w:rFonts w:ascii="StobiSerif Regular" w:hAnsi="StobiSerif Regular"/>
          <w:lang w:val="mk-MK"/>
        </w:rPr>
        <w:t>ави  Решението  бр.11-1094/2 од 20</w:t>
      </w:r>
      <w:r w:rsidR="00453C86" w:rsidRPr="005D24A8">
        <w:rPr>
          <w:rFonts w:ascii="StobiSerif Regular" w:hAnsi="StobiSerif Regular"/>
          <w:lang w:val="mk-MK"/>
        </w:rPr>
        <w:t>.06.2025 година</w:t>
      </w:r>
      <w:r w:rsidR="00B45B77" w:rsidRPr="005D24A8">
        <w:rPr>
          <w:rFonts w:ascii="StobiSerif Regular" w:hAnsi="StobiSerif Regular"/>
          <w:lang w:val="mk-MK"/>
        </w:rPr>
        <w:t xml:space="preserve"> со кое Барањето за слободен пристап до информации од јавен карактер се одбива. Во Образложението на Решението е наведено: „Во Жалбата по Одговор на Барањето за пристап до информации од јавен карактер од</w:t>
      </w:r>
      <w:r w:rsidR="00AC5099">
        <w:rPr>
          <w:rFonts w:ascii="StobiSerif Regular" w:hAnsi="StobiSerif Regular"/>
          <w:lang w:val="mk-MK"/>
        </w:rPr>
        <w:t xml:space="preserve"> С.Г.</w:t>
      </w:r>
      <w:bookmarkStart w:id="0" w:name="_GoBack"/>
      <w:bookmarkEnd w:id="0"/>
      <w:r w:rsidR="00B45B77" w:rsidRPr="005D24A8">
        <w:rPr>
          <w:rFonts w:ascii="StobiSerif Regular" w:hAnsi="StobiSerif Regular"/>
          <w:lang w:val="mk-MK"/>
        </w:rPr>
        <w:t>, поднесено до Министерство за спорт, заведено под бр. 11-1094/3 од 23.05.2025 година, се бараат повеќе информации, за кои барателот веќе ги добил сите документи кои претставуваат информации од јавен карактер“ .</w:t>
      </w:r>
      <w:r w:rsidR="003E5B56" w:rsidRPr="005D24A8">
        <w:rPr>
          <w:rFonts w:ascii="StobiSerif Regular" w:hAnsi="StobiSerif Regular"/>
          <w:lang w:val="mk-MK"/>
        </w:rPr>
        <w:t xml:space="preserve">   </w:t>
      </w:r>
    </w:p>
    <w:p w:rsidR="00D15715" w:rsidRPr="005D24A8" w:rsidRDefault="00E91C7B" w:rsidP="003347C5">
      <w:pPr>
        <w:widowControl w:val="0"/>
        <w:snapToGrid w:val="0"/>
        <w:ind w:firstLine="720"/>
        <w:jc w:val="both"/>
        <w:rPr>
          <w:rFonts w:ascii="StobiSerif Regular" w:hAnsi="StobiSerif Regular"/>
          <w:lang w:val="mk-MK"/>
        </w:rPr>
      </w:pPr>
      <w:r w:rsidRPr="005D24A8">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5D24A8">
        <w:rPr>
          <w:rFonts w:ascii="StobiSerif Regular" w:hAnsi="StobiSerif Regular"/>
          <w:lang w:val="mk-MK"/>
        </w:rPr>
        <w:t xml:space="preserve">постапувајќи </w:t>
      </w:r>
      <w:r w:rsidRPr="005D24A8">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5D24A8">
        <w:rPr>
          <w:rFonts w:ascii="StobiSerif Regular" w:hAnsi="StobiSerif Regular"/>
          <w:lang w:val="ru-RU"/>
        </w:rPr>
        <w:t>Барателот на информацијата,</w:t>
      </w:r>
      <w:r w:rsidRPr="005D24A8">
        <w:rPr>
          <w:rFonts w:ascii="StobiSerif Regular" w:hAnsi="StobiSerif Regular"/>
          <w:lang w:val="mk-MK"/>
        </w:rPr>
        <w:t xml:space="preserve"> истата </w:t>
      </w:r>
      <w:r w:rsidRPr="005D24A8">
        <w:rPr>
          <w:rFonts w:ascii="StobiSerif Regular" w:hAnsi="StobiSerif Regular"/>
          <w:b/>
          <w:lang w:val="mk-MK"/>
        </w:rPr>
        <w:t>ЈА УВАЖИ</w:t>
      </w:r>
      <w:r w:rsidR="003B274E" w:rsidRPr="005D24A8">
        <w:rPr>
          <w:rFonts w:ascii="StobiSerif Regular" w:hAnsi="StobiSerif Regular"/>
          <w:b/>
          <w:lang w:val="mk-MK"/>
        </w:rPr>
        <w:t>, Решението на Имателот го поништи</w:t>
      </w:r>
      <w:r w:rsidR="00DD0F2D" w:rsidRPr="005D24A8">
        <w:rPr>
          <w:rFonts w:ascii="StobiSerif Regular" w:hAnsi="StobiSerif Regular"/>
          <w:b/>
          <w:lang w:val="mk-MK"/>
        </w:rPr>
        <w:t xml:space="preserve"> </w:t>
      </w:r>
      <w:r w:rsidR="00FA0959" w:rsidRPr="005D24A8">
        <w:rPr>
          <w:rFonts w:ascii="StobiSerif Regular" w:hAnsi="StobiSerif Regular"/>
          <w:b/>
          <w:lang w:val="mk-MK"/>
        </w:rPr>
        <w:t xml:space="preserve">и </w:t>
      </w:r>
      <w:r w:rsidR="007371F3" w:rsidRPr="005D24A8">
        <w:rPr>
          <w:rFonts w:ascii="StobiSerif Regular" w:hAnsi="StobiSerif Regular"/>
          <w:b/>
          <w:lang w:val="mk-MK"/>
        </w:rPr>
        <w:t>предметот го врати</w:t>
      </w:r>
      <w:r w:rsidR="00D15715" w:rsidRPr="005D24A8">
        <w:rPr>
          <w:rFonts w:ascii="StobiSerif Regular" w:hAnsi="StobiSerif Regular"/>
          <w:b/>
          <w:lang w:val="mk-MK"/>
        </w:rPr>
        <w:t xml:space="preserve"> на повторно постапување пред </w:t>
      </w:r>
      <w:r w:rsidR="00D15715" w:rsidRPr="005D24A8">
        <w:rPr>
          <w:rFonts w:ascii="StobiSerif Regular" w:hAnsi="StobiSerif Regular"/>
          <w:b/>
          <w:lang w:val="mk-MK"/>
        </w:rPr>
        <w:lastRenderedPageBreak/>
        <w:t>првостепениот орган</w:t>
      </w:r>
      <w:r w:rsidR="00BC75BB" w:rsidRPr="005D24A8">
        <w:rPr>
          <w:rFonts w:ascii="StobiSerif Regular" w:hAnsi="StobiSerif Regular"/>
          <w:b/>
          <w:lang w:val="mk-MK"/>
        </w:rPr>
        <w:t xml:space="preserve">, </w:t>
      </w:r>
      <w:r w:rsidR="00BC75BB" w:rsidRPr="005D24A8">
        <w:rPr>
          <w:rFonts w:ascii="StobiSerif Regular" w:hAnsi="StobiSerif Regular"/>
          <w:lang w:val="mk-MK"/>
        </w:rPr>
        <w:t>поради следното:</w:t>
      </w:r>
    </w:p>
    <w:p w:rsidR="003347C5" w:rsidRPr="005D24A8" w:rsidRDefault="003347C5" w:rsidP="003347C5">
      <w:pPr>
        <w:ind w:firstLine="720"/>
        <w:jc w:val="both"/>
        <w:rPr>
          <w:rFonts w:ascii="StobiSerif Regular" w:hAnsi="StobiSerif Regular"/>
          <w:lang w:val="mk-MK"/>
        </w:rPr>
      </w:pPr>
      <w:r w:rsidRPr="005D24A8">
        <w:rPr>
          <w:rFonts w:ascii="StobiSerif Regular" w:hAnsi="StobiSerif Regular"/>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5D24A8">
        <w:rPr>
          <w:rFonts w:ascii="StobiSerif Regular" w:hAnsi="StobiSerif Regular"/>
        </w:rPr>
        <w:t xml:space="preserve"> </w:t>
      </w:r>
      <w:r w:rsidRPr="005D24A8">
        <w:rPr>
          <w:rFonts w:ascii="StobiSerif Regular" w:hAnsi="StobiSerif Regular"/>
          <w:lang w:val="mk-MK"/>
        </w:rPr>
        <w:t xml:space="preserve">на Барателот не му ги доставил бараните информации </w:t>
      </w:r>
      <w:r w:rsidRPr="005D24A8">
        <w:rPr>
          <w:rFonts w:ascii="StobiSerif Regular" w:hAnsi="StobiSerif Regular"/>
          <w:b/>
          <w:lang w:val="mk-MK"/>
        </w:rPr>
        <w:t>на начин и во форма наведени во Барањето</w:t>
      </w:r>
      <w:r w:rsidRPr="005D24A8">
        <w:rPr>
          <w:rFonts w:ascii="StobiSerif Regular" w:hAnsi="StobiSerif Regular"/>
          <w:lang w:val="mk-MK"/>
        </w:rPr>
        <w:t xml:space="preserve">.    </w:t>
      </w:r>
    </w:p>
    <w:p w:rsidR="002A4DFF" w:rsidRPr="005D24A8" w:rsidRDefault="002A4DFF" w:rsidP="002A4DFF">
      <w:pPr>
        <w:ind w:firstLine="720"/>
        <w:jc w:val="both"/>
        <w:rPr>
          <w:rFonts w:ascii="StobiSerif Regular" w:hAnsi="StobiSerif Regular"/>
          <w:lang w:val="mk-MK"/>
        </w:rPr>
      </w:pPr>
      <w:r w:rsidRPr="005D24A8">
        <w:rPr>
          <w:rFonts w:ascii="StobiSerif Regular" w:eastAsia="Arial Unicode MS" w:hAnsi="StobiSerif Regular" w:cs="Arial Unicode MS"/>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5D24A8">
        <w:rPr>
          <w:rFonts w:ascii="StobiSerif Regular" w:eastAsia="Arial Unicode MS" w:hAnsi="StobiSerif Regular" w:cs="Arial Unicode MS"/>
        </w:rPr>
        <w:t>1</w:t>
      </w:r>
      <w:r w:rsidRPr="005D24A8">
        <w:rPr>
          <w:rFonts w:ascii="StobiSerif Regular" w:eastAsia="Arial Unicode MS" w:hAnsi="StobiSerif Regular" w:cs="Arial Unicode MS"/>
          <w:lang w:val="mk-MK"/>
        </w:rPr>
        <w:t xml:space="preserve"> од Законот за слободен пристап до информации од јавен карактер, одбивајќи го пристапот до бараната информација со Решение </w:t>
      </w:r>
      <w:r w:rsidRPr="005D24A8">
        <w:rPr>
          <w:rFonts w:ascii="StobiSerif Regular" w:hAnsi="StobiSerif Regular"/>
          <w:lang w:val="mk-MK"/>
        </w:rPr>
        <w:t>бр.11-1094/4 од 20.06.2025  година</w:t>
      </w:r>
      <w:r w:rsidRPr="005D24A8">
        <w:rPr>
          <w:rFonts w:ascii="StobiSerif Regular" w:eastAsia="Arial Unicode MS" w:hAnsi="StobiSerif Regular" w:cs="Arial Unicode MS"/>
          <w:lang w:val="mk-MK"/>
        </w:rPr>
        <w:t xml:space="preserve">, со образложение дека „....се бараат повеќе информации, за кои барателот веќе ги добил сите документи кои претставуваат информации од јавен карактер...“.  </w:t>
      </w:r>
    </w:p>
    <w:p w:rsidR="002A4DFF" w:rsidRPr="005D24A8" w:rsidRDefault="002A4DFF" w:rsidP="002A4DFF">
      <w:pPr>
        <w:pStyle w:val="NoSpacing"/>
        <w:rPr>
          <w:rFonts w:ascii="StobiSerif Regular" w:eastAsia="Arial Unicode MS" w:hAnsi="StobiSerif Regular" w:cs="Arial Unicode MS"/>
          <w:szCs w:val="24"/>
          <w:lang w:val="mk-MK"/>
        </w:rPr>
      </w:pPr>
      <w:r w:rsidRPr="005D24A8">
        <w:rPr>
          <w:rFonts w:ascii="StobiSerif Regular" w:eastAsia="Arial Unicode MS" w:hAnsi="StobiSerif Regular" w:cs="Arial Unicode MS"/>
          <w:szCs w:val="24"/>
          <w:lang w:val="mk-MK"/>
        </w:rPr>
        <w:t xml:space="preserve">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2A4DFF" w:rsidRPr="005D24A8" w:rsidRDefault="002A4DFF" w:rsidP="002A4DFF">
      <w:pPr>
        <w:pStyle w:val="NoSpacing"/>
        <w:rPr>
          <w:rFonts w:ascii="StobiSerif Regular" w:hAnsi="StobiSerif Regular"/>
          <w:szCs w:val="24"/>
          <w:lang w:val="mk-MK"/>
        </w:rPr>
      </w:pPr>
      <w:r w:rsidRPr="005D24A8">
        <w:rPr>
          <w:rFonts w:ascii="StobiSerif Regular" w:hAnsi="StobiSerif Regular"/>
          <w:szCs w:val="24"/>
          <w:lang w:val="mk-MK"/>
        </w:rPr>
        <w:t>Што се однесува до наводите во Решението  на Имателот на информации дека: „...</w:t>
      </w:r>
      <w:r w:rsidRPr="005D24A8">
        <w:rPr>
          <w:rFonts w:ascii="StobiSerif Regular" w:eastAsia="Arial Unicode MS" w:hAnsi="StobiSerif Regular" w:cs="Arial Unicode MS"/>
          <w:szCs w:val="24"/>
          <w:lang w:val="mk-MK"/>
        </w:rPr>
        <w:t xml:space="preserve"> </w:t>
      </w:r>
      <w:r w:rsidR="005D24A8" w:rsidRPr="005D24A8">
        <w:rPr>
          <w:rFonts w:ascii="StobiSerif Regular" w:hAnsi="StobiSerif Regular"/>
          <w:szCs w:val="24"/>
          <w:lang w:val="mk-MK"/>
        </w:rPr>
        <w:t>се бараат повеќе информации, за кои барателот веќе ги добил сите документи кои претставуваат информации од јавен карактер</w:t>
      </w:r>
      <w:r w:rsidRPr="005D24A8">
        <w:rPr>
          <w:rFonts w:ascii="StobiSerif Regular" w:hAnsi="StobiSerif Regular"/>
          <w:szCs w:val="24"/>
          <w:lang w:val="mk-MK"/>
        </w:rPr>
        <w:t xml:space="preserve">... “, Агенцијата му укажува на </w:t>
      </w:r>
      <w:r w:rsidRPr="005D24A8">
        <w:rPr>
          <w:rFonts w:ascii="StobiSerif Regular" w:eastAsia="Arial Unicode MS" w:hAnsi="StobiSerif Regular" w:cs="Arial Unicode MS"/>
          <w:szCs w:val="24"/>
          <w:lang w:val="mk-MK"/>
        </w:rPr>
        <w:t xml:space="preserve">Имателот на информации на следното: </w:t>
      </w:r>
      <w:r w:rsidRPr="005D24A8">
        <w:rPr>
          <w:rFonts w:ascii="StobiSerif Regular" w:hAnsi="StobiSerif Regular"/>
          <w:szCs w:val="24"/>
          <w:lang w:val="mk-MK"/>
        </w:rPr>
        <w:t xml:space="preserve"> </w:t>
      </w:r>
    </w:p>
    <w:p w:rsidR="002A4DFF" w:rsidRPr="005D24A8" w:rsidRDefault="002A4DFF" w:rsidP="002A4DFF">
      <w:pPr>
        <w:pStyle w:val="NoSpacing"/>
        <w:rPr>
          <w:rFonts w:ascii="StobiSerif Regular" w:hAnsi="StobiSerif Regular"/>
          <w:szCs w:val="24"/>
          <w:lang w:val="mk-MK"/>
        </w:rPr>
      </w:pPr>
      <w:r w:rsidRPr="005D24A8">
        <w:rPr>
          <w:rFonts w:ascii="StobiSerif Regular" w:hAnsi="StobiSerif Regular"/>
          <w:szCs w:val="24"/>
          <w:lang w:val="mk-MK"/>
        </w:rPr>
        <w:t xml:space="preserve"> Агенцијата смета дека, бараните информации се информации од јавен карактер. Имателот на информации во Решението со кое го одбива пристапот до бараната информација не се повикува на ниту еден исклучок од Законот за слободен пристап до информации од јавен карактер. Во случајов,</w:t>
      </w:r>
      <w:r w:rsidRPr="005D24A8">
        <w:rPr>
          <w:rFonts w:ascii="StobiSerif Regular" w:hAnsi="StobiSerif Regular"/>
          <w:szCs w:val="24"/>
        </w:rPr>
        <w:t xml:space="preserve"> </w:t>
      </w:r>
      <w:r w:rsidRPr="005D24A8">
        <w:rPr>
          <w:rFonts w:ascii="StobiSerif Regular" w:hAnsi="StobiSerif Regular"/>
          <w:szCs w:val="24"/>
          <w:lang w:val="mk-MK"/>
        </w:rPr>
        <w:t>не станува збор за исклучок од слободниот пристап до информации од јавен карактер, туку за должност за информирање на јавноста за работи од надлежност на Имателот на информации, односно за побарани документи кои согласно член 10 став 1 алинеја 1, 8,  21 и 22 од истиот Закон , Имателот на информации е должен да ја информира јавноста со објавување на податоци од негова надлежност; прописите што во рамките на својата надлежност ги донесува имателот на информацијата во вид на подзаконски акт: правилници, (правилник за внатрешна организација, правилник за систематизација на работните места, правилник за заштитено внатрешно пријавување и друго), уредби, наредби, упатства, планови, програми, решенија и други видови акти за извршување на законите и други прописи, кога за тоа се овластени со закон;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 и други информации кои произлегуваат од надлежноста и работата на имателот на информацијата.</w:t>
      </w:r>
    </w:p>
    <w:p w:rsidR="00237E01" w:rsidRPr="005D24A8" w:rsidRDefault="00237E01" w:rsidP="00E01B17">
      <w:pPr>
        <w:spacing w:after="120"/>
        <w:ind w:right="4" w:firstLine="567"/>
        <w:jc w:val="both"/>
        <w:rPr>
          <w:rFonts w:ascii="StobiSerif Regular" w:hAnsi="StobiSerif Regular"/>
          <w:lang w:val="mk-MK"/>
        </w:rPr>
      </w:pPr>
      <w:r w:rsidRPr="005D24A8">
        <w:rPr>
          <w:rFonts w:ascii="StobiSerif Regular" w:hAnsi="StobiSerif Regular"/>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5D24A8" w:rsidRDefault="00B50534" w:rsidP="00416922">
      <w:pPr>
        <w:ind w:firstLine="720"/>
        <w:jc w:val="both"/>
        <w:rPr>
          <w:rFonts w:ascii="StobiSerif Regular" w:hAnsi="StobiSerif Regular"/>
          <w:lang w:val="mk-MK"/>
        </w:rPr>
      </w:pPr>
      <w:r w:rsidRPr="005D24A8">
        <w:rPr>
          <w:rFonts w:ascii="StobiSerif Regular" w:hAnsi="StobiSerif Regular"/>
          <w:lang w:val="mk-MK"/>
        </w:rPr>
        <w:t>Ова Решение е конечно во управната постапка и против него нема место за жалба.</w:t>
      </w:r>
    </w:p>
    <w:p w:rsidR="00F94A1E" w:rsidRPr="005D24A8" w:rsidRDefault="00B50534" w:rsidP="00F94A1E">
      <w:pPr>
        <w:ind w:firstLine="720"/>
        <w:jc w:val="both"/>
        <w:rPr>
          <w:rFonts w:ascii="StobiSerif Regular" w:hAnsi="StobiSerif Regular"/>
          <w:lang w:val="mk-MK"/>
        </w:rPr>
      </w:pPr>
      <w:r w:rsidRPr="005D24A8">
        <w:rPr>
          <w:rFonts w:ascii="StobiSerif Regular" w:hAnsi="StobiSerif Regular"/>
          <w:b/>
          <w:lang w:val="mk-MK"/>
        </w:rPr>
        <w:t>ПРАВНА ПОУКА:</w:t>
      </w:r>
      <w:r w:rsidRPr="005D24A8">
        <w:rPr>
          <w:rFonts w:ascii="StobiSerif Regular" w:hAnsi="StobiSerif Regular"/>
          <w:lang w:val="mk-MK"/>
        </w:rPr>
        <w:t xml:space="preserve"> Против ова Решение </w:t>
      </w:r>
      <w:r w:rsidR="00F94A1E" w:rsidRPr="005D24A8">
        <w:rPr>
          <w:rFonts w:ascii="StobiSerif Regular" w:hAnsi="StobiSerif Regular"/>
          <w:lang w:val="mk-MK"/>
        </w:rPr>
        <w:t xml:space="preserve">странката </w:t>
      </w:r>
      <w:r w:rsidR="00FD641F" w:rsidRPr="005D24A8">
        <w:rPr>
          <w:rFonts w:ascii="StobiSerif Regular" w:hAnsi="StobiSerif Regular"/>
          <w:lang w:val="mk-MK"/>
        </w:rPr>
        <w:t xml:space="preserve">може да </w:t>
      </w:r>
      <w:r w:rsidRPr="005D24A8">
        <w:rPr>
          <w:rFonts w:ascii="StobiSerif Regular" w:hAnsi="StobiSerif Regular"/>
          <w:lang w:val="mk-MK"/>
        </w:rPr>
        <w:t>поведе управен спор пред Управниот суд во рок од 30 дена</w:t>
      </w:r>
      <w:r w:rsidR="00F94A1E" w:rsidRPr="005D24A8">
        <w:rPr>
          <w:rFonts w:ascii="StobiSerif Regular" w:hAnsi="StobiSerif Regular"/>
          <w:lang w:val="mk-MK"/>
        </w:rPr>
        <w:t>.</w:t>
      </w:r>
    </w:p>
    <w:p w:rsidR="00E01B17" w:rsidRDefault="00617F3D" w:rsidP="00617F3D">
      <w:pPr>
        <w:ind w:left="5760" w:firstLine="720"/>
        <w:jc w:val="both"/>
        <w:rPr>
          <w:rFonts w:ascii="StobiSerif Regular" w:hAnsi="StobiSerif Regular"/>
          <w:b/>
          <w:sz w:val="22"/>
          <w:szCs w:val="22"/>
          <w:lang w:val="mk-MK"/>
        </w:rPr>
      </w:pPr>
      <w:r>
        <w:rPr>
          <w:rFonts w:ascii="StobiSerif Regular" w:hAnsi="StobiSerif Regular"/>
          <w:b/>
          <w:sz w:val="22"/>
          <w:szCs w:val="22"/>
          <w:lang w:val="mk-MK"/>
        </w:rPr>
        <w:t xml:space="preserve">  </w:t>
      </w:r>
    </w:p>
    <w:p w:rsidR="00617F3D" w:rsidRPr="0093592F" w:rsidRDefault="00E01B17" w:rsidP="005D24A8">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00617F3D">
        <w:rPr>
          <w:rFonts w:ascii="StobiSerif Regular" w:hAnsi="StobiSerif Regular"/>
          <w:b/>
          <w:sz w:val="22"/>
          <w:szCs w:val="22"/>
          <w:lang w:val="mk-MK"/>
        </w:rPr>
        <w:t xml:space="preserve"> </w:t>
      </w:r>
      <w:r w:rsidR="00617F3D" w:rsidRPr="0093592F">
        <w:rPr>
          <w:rFonts w:ascii="StobiSerif Regular" w:hAnsi="StobiSerif Regular"/>
          <w:b/>
          <w:sz w:val="22"/>
          <w:szCs w:val="22"/>
          <w:lang w:val="mk-MK"/>
        </w:rPr>
        <w:t>Директор,</w:t>
      </w:r>
    </w:p>
    <w:p w:rsidR="005D24A8" w:rsidRDefault="00617F3D" w:rsidP="005D24A8">
      <w:pPr>
        <w:rPr>
          <w:rFonts w:ascii="StobiSerif Regular" w:hAnsi="StobiSerif Regular"/>
          <w:sz w:val="16"/>
          <w:szCs w:val="16"/>
          <w:lang w:val="mk-MK"/>
        </w:rPr>
      </w:pPr>
      <w:r w:rsidRPr="0093592F">
        <w:rPr>
          <w:rFonts w:ascii="StobiSerif Regular" w:hAnsi="StobiSerif Regular"/>
          <w:b/>
          <w:sz w:val="22"/>
          <w:szCs w:val="22"/>
          <w:lang w:val="ru-RU"/>
        </w:rPr>
        <w:t xml:space="preserve">        </w:t>
      </w:r>
      <w:r w:rsidR="005D24A8">
        <w:rPr>
          <w:rFonts w:ascii="StobiSerif Regular" w:hAnsi="StobiSerif Regular"/>
          <w:b/>
          <w:sz w:val="22"/>
          <w:szCs w:val="22"/>
          <w:lang w:val="ru-RU"/>
        </w:rPr>
        <w:t xml:space="preserve">                                                                                                              </w:t>
      </w:r>
      <w:r w:rsidR="005D24A8" w:rsidRPr="0093592F">
        <w:rPr>
          <w:rFonts w:ascii="StobiSerif Regular" w:hAnsi="StobiSerif Regular"/>
          <w:b/>
          <w:sz w:val="22"/>
          <w:szCs w:val="22"/>
          <w:lang w:val="ru-RU"/>
        </w:rPr>
        <w:t>Пламенка Бојчева</w:t>
      </w:r>
    </w:p>
    <w:p w:rsidR="005D24A8" w:rsidRDefault="005D24A8" w:rsidP="005D24A8">
      <w:pPr>
        <w:rPr>
          <w:rFonts w:ascii="StobiSerif Regular" w:hAnsi="StobiSerif Regular"/>
          <w:sz w:val="16"/>
          <w:szCs w:val="16"/>
          <w:lang w:val="mk-MK"/>
        </w:rPr>
      </w:pPr>
    </w:p>
    <w:p w:rsidR="005D24A8" w:rsidRDefault="005D24A8" w:rsidP="005D24A8">
      <w:pPr>
        <w:rPr>
          <w:rFonts w:ascii="StobiSerif Regular" w:hAnsi="StobiSerif Regular"/>
          <w:sz w:val="16"/>
          <w:szCs w:val="16"/>
          <w:lang w:val="mk-MK"/>
        </w:rPr>
      </w:pPr>
    </w:p>
    <w:p w:rsidR="005D24A8" w:rsidRDefault="005D24A8" w:rsidP="005D24A8">
      <w:pPr>
        <w:rPr>
          <w:rFonts w:ascii="StobiSerif Regular" w:hAnsi="StobiSerif Regular"/>
          <w:sz w:val="16"/>
          <w:szCs w:val="16"/>
          <w:lang w:val="mk-MK"/>
        </w:rPr>
      </w:pPr>
    </w:p>
    <w:p w:rsidR="005D24A8" w:rsidRDefault="005D24A8" w:rsidP="005D24A8">
      <w:pPr>
        <w:rPr>
          <w:rFonts w:ascii="StobiSerif Regular" w:hAnsi="StobiSerif Regular"/>
          <w:sz w:val="16"/>
          <w:szCs w:val="16"/>
          <w:lang w:val="mk-MK"/>
        </w:rPr>
      </w:pPr>
    </w:p>
    <w:p w:rsidR="005D24A8" w:rsidRDefault="005D24A8" w:rsidP="005D24A8">
      <w:pPr>
        <w:rPr>
          <w:rFonts w:ascii="StobiSerif Regular" w:hAnsi="StobiSerif Regular"/>
          <w:sz w:val="16"/>
          <w:szCs w:val="16"/>
          <w:lang w:val="mk-MK"/>
        </w:rPr>
      </w:pPr>
    </w:p>
    <w:p w:rsidR="00B50534" w:rsidRPr="00FB0969" w:rsidRDefault="00B50534" w:rsidP="00617F3D">
      <w:pPr>
        <w:pStyle w:val="NoSpacing"/>
        <w:ind w:left="5629"/>
        <w:rPr>
          <w:rFonts w:ascii="StobiSerif Regular" w:hAnsi="StobiSerif Regular"/>
          <w:lang w:val="ru-RU"/>
        </w:rPr>
      </w:pPr>
    </w:p>
    <w:sectPr w:rsidR="00B50534" w:rsidRPr="00FB0969" w:rsidSect="003A41A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52" w:rsidRDefault="00953D52">
      <w:r>
        <w:separator/>
      </w:r>
    </w:p>
  </w:endnote>
  <w:endnote w:type="continuationSeparator" w:id="0">
    <w:p w:rsidR="00953D52" w:rsidRDefault="0095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52" w:rsidRDefault="00953D5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D52" w:rsidRDefault="00953D5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52" w:rsidRDefault="00953D5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099">
      <w:rPr>
        <w:rStyle w:val="PageNumber"/>
        <w:noProof/>
      </w:rPr>
      <w:t>2</w:t>
    </w:r>
    <w:r>
      <w:rPr>
        <w:rStyle w:val="PageNumber"/>
      </w:rPr>
      <w:fldChar w:fldCharType="end"/>
    </w:r>
  </w:p>
  <w:p w:rsidR="00953D52" w:rsidRDefault="00953D5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52" w:rsidRDefault="00953D52">
      <w:r>
        <w:separator/>
      </w:r>
    </w:p>
  </w:footnote>
  <w:footnote w:type="continuationSeparator" w:id="0">
    <w:p w:rsidR="00953D52" w:rsidRDefault="0095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14"/>
  </w:num>
  <w:num w:numId="4">
    <w:abstractNumId w:val="13"/>
  </w:num>
  <w:num w:numId="5">
    <w:abstractNumId w:val="3"/>
  </w:num>
  <w:num w:numId="6">
    <w:abstractNumId w:val="12"/>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E5A98"/>
    <w:rsid w:val="000F23CD"/>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20154"/>
    <w:rsid w:val="00225BCD"/>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4DFF"/>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47C5"/>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1AF"/>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24A8"/>
    <w:rsid w:val="005D39B2"/>
    <w:rsid w:val="005D676C"/>
    <w:rsid w:val="005D7A4C"/>
    <w:rsid w:val="005E5731"/>
    <w:rsid w:val="005E6C25"/>
    <w:rsid w:val="005F4E31"/>
    <w:rsid w:val="00602E2B"/>
    <w:rsid w:val="00602EA1"/>
    <w:rsid w:val="00603AC9"/>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2FB9"/>
    <w:rsid w:val="0067452C"/>
    <w:rsid w:val="006766C9"/>
    <w:rsid w:val="006801C3"/>
    <w:rsid w:val="00680DF2"/>
    <w:rsid w:val="00683A19"/>
    <w:rsid w:val="00687295"/>
    <w:rsid w:val="006872B0"/>
    <w:rsid w:val="00693A95"/>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3D52"/>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5099"/>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40ED"/>
    <w:rsid w:val="00B367BC"/>
    <w:rsid w:val="00B36FDD"/>
    <w:rsid w:val="00B403EC"/>
    <w:rsid w:val="00B40714"/>
    <w:rsid w:val="00B45B77"/>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1B17"/>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2C1"/>
    <w:rsid w:val="00E943ED"/>
    <w:rsid w:val="00E94847"/>
    <w:rsid w:val="00EA1D86"/>
    <w:rsid w:val="00EA336D"/>
    <w:rsid w:val="00EB402C"/>
    <w:rsid w:val="00EB547A"/>
    <w:rsid w:val="00EB56A0"/>
    <w:rsid w:val="00EB747F"/>
    <w:rsid w:val="00EC6BA7"/>
    <w:rsid w:val="00ED35BE"/>
    <w:rsid w:val="00ED47CD"/>
    <w:rsid w:val="00ED4F79"/>
    <w:rsid w:val="00ED5278"/>
    <w:rsid w:val="00EE29AA"/>
    <w:rsid w:val="00EE391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CE2B"/>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B84C-B137-4A82-87CE-9EB24861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2025-07-02T09:08:00Z</cp:lastPrinted>
  <dcterms:created xsi:type="dcterms:W3CDTF">2025-07-08T08:16:00Z</dcterms:created>
  <dcterms:modified xsi:type="dcterms:W3CDTF">2025-07-30T13:15:00Z</dcterms:modified>
</cp:coreProperties>
</file>