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73AD" w14:textId="77777777" w:rsidR="003E2EFC" w:rsidRPr="006923D6" w:rsidRDefault="003E2EFC" w:rsidP="003E2EFC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B5FA06C" w14:textId="0466BBD9" w:rsidR="009A5E15" w:rsidRPr="006923D6" w:rsidRDefault="00C26EB6" w:rsidP="009A5E15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proofErr w:type="spellStart"/>
      <w:proofErr w:type="gramStart"/>
      <w:r w:rsidRPr="006923D6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за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правото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слободен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пристап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до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од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јавен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врз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основа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член</w:t>
      </w:r>
      <w:proofErr w:type="spellEnd"/>
      <w:r w:rsidRPr="006923D6">
        <w:rPr>
          <w:rFonts w:ascii="StobiSerif Regular" w:hAnsi="StobiSerif Regular"/>
          <w:sz w:val="22"/>
          <w:szCs w:val="22"/>
        </w:rPr>
        <w:t xml:space="preserve"> 109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став</w:t>
      </w:r>
      <w:proofErr w:type="spellEnd"/>
      <w:r w:rsidRPr="006923D6">
        <w:rPr>
          <w:rFonts w:ascii="StobiSerif Regular" w:hAnsi="StobiSerif Regular"/>
          <w:sz w:val="22"/>
          <w:szCs w:val="22"/>
        </w:rPr>
        <w:t xml:space="preserve"> 13 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>од Законот за општата управна постапка (“Службен весник на Република Македонија“ бр. 124/2015), а согласно член 27 и член 34 став 1 од Законот за слободен пристап до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и  согласно Упатството за спроведување на Законот за слободен пристап до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 Македонија“ бр.60/20), постапувајќи по Жалбата изјавена од 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С</w:t>
      </w:r>
      <w:r w:rsidR="000433E7">
        <w:rPr>
          <w:rFonts w:ascii="StobiSerif Regular" w:hAnsi="StobiSerif Regular"/>
          <w:sz w:val="22"/>
          <w:szCs w:val="22"/>
        </w:rPr>
        <w:t>.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0433E7">
        <w:rPr>
          <w:rFonts w:ascii="StobiSerif Regular" w:hAnsi="StobiSerif Regular"/>
          <w:sz w:val="22"/>
          <w:szCs w:val="22"/>
        </w:rPr>
        <w:t>.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, поднесена против Министерство за спорт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30.07</w:t>
      </w:r>
      <w:r w:rsidR="009A5E15" w:rsidRPr="006923D6">
        <w:rPr>
          <w:rFonts w:ascii="StobiSerif Regular" w:hAnsi="StobiSerif Regular"/>
          <w:sz w:val="22"/>
          <w:szCs w:val="22"/>
        </w:rPr>
        <w:t>.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>2025 година, го донесе следното</w:t>
      </w:r>
      <w:proofErr w:type="gramEnd"/>
    </w:p>
    <w:p w14:paraId="0E9A0A5B" w14:textId="77777777" w:rsidR="00C26EB6" w:rsidRPr="006923D6" w:rsidRDefault="00C26EB6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468C0499" w14:textId="77777777" w:rsidR="00C26EB6" w:rsidRPr="006923D6" w:rsidRDefault="009A5E15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</w:t>
      </w:r>
      <w:r w:rsidR="00C26EB6" w:rsidRPr="006923D6">
        <w:rPr>
          <w:rFonts w:ascii="StobiSerif Regular" w:hAnsi="StobiSerif Regular"/>
          <w:b/>
          <w:sz w:val="22"/>
          <w:szCs w:val="22"/>
          <w:lang w:val="en-US"/>
        </w:rPr>
        <w:t>Р Е Ш Е Н И Е</w:t>
      </w:r>
    </w:p>
    <w:p w14:paraId="04993CA0" w14:textId="77777777" w:rsidR="00484DC2" w:rsidRPr="006923D6" w:rsidRDefault="00484DC2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14:paraId="05B76DD7" w14:textId="4C9745EA" w:rsidR="001450D2" w:rsidRPr="006923D6" w:rsidRDefault="00C26EB6" w:rsidP="001450D2">
      <w:pPr>
        <w:pStyle w:val="NoSpacing"/>
        <w:numPr>
          <w:ilvl w:val="0"/>
          <w:numId w:val="18"/>
        </w:numPr>
        <w:tabs>
          <w:tab w:val="left" w:pos="567"/>
        </w:tabs>
        <w:ind w:left="0" w:firstLine="360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6923D6">
        <w:rPr>
          <w:rFonts w:ascii="StobiSerif Regular" w:hAnsi="StobiSerif Regular"/>
          <w:sz w:val="22"/>
          <w:szCs w:val="22"/>
        </w:rPr>
        <w:t>Жалба</w:t>
      </w:r>
      <w:proofErr w:type="spellEnd"/>
      <w:r w:rsidR="009B3D41" w:rsidRPr="006923D6">
        <w:rPr>
          <w:rFonts w:ascii="StobiSerif Regular" w:hAnsi="StobiSerif Regular"/>
          <w:sz w:val="22"/>
          <w:szCs w:val="22"/>
          <w:lang w:val="mk-MK"/>
        </w:rPr>
        <w:t xml:space="preserve">та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изјавена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од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С</w:t>
      </w:r>
      <w:r w:rsidR="000433E7">
        <w:rPr>
          <w:rFonts w:ascii="StobiSerif Regular" w:hAnsi="StobiSerif Regular"/>
          <w:sz w:val="22"/>
          <w:szCs w:val="22"/>
        </w:rPr>
        <w:t>.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gramStart"/>
      <w:r w:rsidR="001450D2" w:rsidRPr="006923D6">
        <w:rPr>
          <w:rFonts w:ascii="StobiSerif Regular" w:hAnsi="StobiSerif Regular"/>
          <w:sz w:val="22"/>
          <w:szCs w:val="22"/>
          <w:lang w:val="mk-MK"/>
        </w:rPr>
        <w:t>Г</w:t>
      </w:r>
      <w:r w:rsidR="000433E7">
        <w:rPr>
          <w:rFonts w:ascii="StobiSerif Regular" w:hAnsi="StobiSerif Regular"/>
          <w:sz w:val="22"/>
          <w:szCs w:val="22"/>
        </w:rPr>
        <w:t>.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,</w:t>
      </w:r>
      <w:proofErr w:type="gramEnd"/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поднесена против Министерство за спорт</w:t>
      </w:r>
      <w:r w:rsidR="001450D2" w:rsidRPr="006923D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1450D2" w:rsidRPr="006923D6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450D2" w:rsidRPr="006923D6">
        <w:rPr>
          <w:rFonts w:ascii="StobiSerif Regular" w:hAnsi="StobiSerif Regular"/>
          <w:sz w:val="22"/>
          <w:szCs w:val="22"/>
        </w:rPr>
        <w:t>во</w:t>
      </w:r>
      <w:proofErr w:type="spellEnd"/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450D2" w:rsidRPr="006923D6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="001450D2" w:rsidRPr="006923D6">
        <w:rPr>
          <w:rFonts w:ascii="StobiSerif Regular" w:hAnsi="StobiSerif Regular"/>
          <w:sz w:val="22"/>
          <w:szCs w:val="22"/>
        </w:rPr>
        <w:t>бр</w:t>
      </w:r>
      <w:proofErr w:type="spellEnd"/>
      <w:r w:rsidR="001450D2" w:rsidRPr="006923D6">
        <w:rPr>
          <w:rFonts w:ascii="StobiSerif Regular" w:hAnsi="StobiSerif Regular"/>
          <w:sz w:val="22"/>
          <w:szCs w:val="22"/>
        </w:rPr>
        <w:t>. 08-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282 </w:t>
      </w:r>
      <w:proofErr w:type="spellStart"/>
      <w:r w:rsidR="001450D2" w:rsidRPr="006923D6">
        <w:rPr>
          <w:rFonts w:ascii="StobiSerif Regular" w:hAnsi="StobiSerif Regular"/>
          <w:sz w:val="22"/>
          <w:szCs w:val="22"/>
        </w:rPr>
        <w:t>на</w:t>
      </w:r>
      <w:proofErr w:type="spellEnd"/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 28.07</w:t>
      </w:r>
      <w:r w:rsidR="001450D2" w:rsidRPr="006923D6">
        <w:rPr>
          <w:rFonts w:ascii="StobiSerif Regular" w:hAnsi="StobiSerif Regular"/>
          <w:sz w:val="22"/>
          <w:szCs w:val="22"/>
        </w:rPr>
        <w:t>.202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5 </w:t>
      </w:r>
      <w:proofErr w:type="spellStart"/>
      <w:r w:rsidR="001450D2" w:rsidRPr="006923D6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1450D2" w:rsidRPr="006923D6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</w:t>
      </w:r>
      <w:r w:rsidR="001450D2" w:rsidRPr="006923D6">
        <w:rPr>
          <w:rFonts w:ascii="StobiSerif Regular" w:hAnsi="StobiSerif Regular"/>
          <w:b/>
          <w:sz w:val="22"/>
          <w:szCs w:val="22"/>
          <w:lang w:val="mk-MK"/>
        </w:rPr>
        <w:t>СЕ УВАЖУВА.</w:t>
      </w:r>
    </w:p>
    <w:p w14:paraId="68FD8EEB" w14:textId="77777777" w:rsidR="001450D2" w:rsidRPr="006923D6" w:rsidRDefault="001450D2" w:rsidP="001450D2">
      <w:pPr>
        <w:pStyle w:val="NoSpacing"/>
        <w:numPr>
          <w:ilvl w:val="0"/>
          <w:numId w:val="18"/>
        </w:numPr>
        <w:tabs>
          <w:tab w:val="left" w:pos="567"/>
        </w:tabs>
        <w:ind w:left="0" w:firstLine="360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b/>
          <w:sz w:val="22"/>
          <w:szCs w:val="22"/>
          <w:lang w:val="mk-MK"/>
        </w:rPr>
        <w:t>Решението на Имателот на информации бр.11-1055/7 од 25.07.2025 година СЕ ПОНИШТУВА.</w:t>
      </w:r>
    </w:p>
    <w:p w14:paraId="6260C7F4" w14:textId="77777777" w:rsidR="00C26EB6" w:rsidRPr="006923D6" w:rsidRDefault="001450D2" w:rsidP="001450D2">
      <w:pPr>
        <w:pStyle w:val="NormalWeb"/>
        <w:spacing w:before="0" w:after="0"/>
        <w:ind w:left="284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3</w:t>
      </w:r>
      <w:r w:rsidR="006D508E" w:rsidRPr="006923D6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C26EB6" w:rsidRPr="006923D6">
        <w:rPr>
          <w:rFonts w:ascii="StobiSerif Regular" w:hAnsi="StobiSerif Regular"/>
          <w:sz w:val="22"/>
          <w:szCs w:val="22"/>
          <w:lang w:val="en-US"/>
        </w:rPr>
        <w:tab/>
      </w:r>
      <w:r w:rsidR="009A5E15" w:rsidRPr="006923D6">
        <w:rPr>
          <w:rFonts w:ascii="StobiSerif Regular" w:hAnsi="StobiSerif Regular"/>
          <w:b/>
          <w:sz w:val="22"/>
          <w:szCs w:val="22"/>
          <w:lang w:val="en-US"/>
        </w:rPr>
        <w:t>СЕ</w:t>
      </w:r>
      <w:r w:rsidR="009A5E15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З</w:t>
      </w:r>
      <w:r w:rsidR="00C26EB6" w:rsidRPr="006923D6">
        <w:rPr>
          <w:rFonts w:ascii="StobiSerif Regular" w:hAnsi="StobiSerif Regular"/>
          <w:b/>
          <w:sz w:val="22"/>
          <w:szCs w:val="22"/>
          <w:lang w:val="en-US"/>
        </w:rPr>
        <w:t>АДОЛЖУВА</w:t>
      </w:r>
      <w:r w:rsidR="009A5E15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да</w:t>
      </w:r>
      <w:proofErr w:type="spellEnd"/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го препрати Барањето согласно член 18 од Законот за слободен пристап од јавен карактер</w:t>
      </w:r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 w:rsidRPr="006923D6">
        <w:rPr>
          <w:rFonts w:ascii="StobiSerif Regular" w:hAnsi="StobiSerif Regular"/>
          <w:b/>
          <w:sz w:val="22"/>
          <w:szCs w:val="22"/>
          <w:lang w:val="mk-MK"/>
        </w:rPr>
        <w:t>3</w:t>
      </w:r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 w:rsidR="00C26EB6" w:rsidRPr="006923D6">
        <w:rPr>
          <w:rFonts w:ascii="StobiSerif Regular" w:hAnsi="StobiSerif Regular"/>
          <w:sz w:val="22"/>
          <w:szCs w:val="22"/>
          <w:lang w:val="en-US"/>
        </w:rPr>
        <w:t>.</w:t>
      </w:r>
    </w:p>
    <w:p w14:paraId="35E3BBC6" w14:textId="77777777" w:rsidR="00C26EB6" w:rsidRPr="006923D6" w:rsidRDefault="001450D2" w:rsidP="002605A9">
      <w:pPr>
        <w:pStyle w:val="NormalWeb"/>
        <w:spacing w:before="0" w:after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4</w:t>
      </w:r>
      <w:r w:rsidR="00C26EB6" w:rsidRPr="006923D6">
        <w:rPr>
          <w:rFonts w:ascii="StobiSerif Regular" w:hAnsi="StobiSerif Regular"/>
          <w:sz w:val="22"/>
          <w:szCs w:val="22"/>
          <w:lang w:val="en-US"/>
        </w:rPr>
        <w:t>.</w:t>
      </w:r>
      <w:r w:rsidR="00C26EB6" w:rsidRPr="006923D6">
        <w:rPr>
          <w:rFonts w:ascii="StobiSerif Regular" w:hAnsi="StobiSerif Regular"/>
          <w:sz w:val="22"/>
          <w:szCs w:val="22"/>
          <w:lang w:val="en-US"/>
        </w:rPr>
        <w:tab/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C26EB6" w:rsidRPr="006923D6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должен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го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спроведе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в</w:t>
      </w:r>
      <w:r w:rsidR="00C26EB6" w:rsidRPr="006923D6">
        <w:rPr>
          <w:rFonts w:ascii="StobiSerif Regular" w:hAnsi="StobiSerif Regular"/>
          <w:sz w:val="22"/>
          <w:szCs w:val="22"/>
          <w:lang w:val="en-US"/>
        </w:rPr>
        <w:t>о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C26EB6" w:rsidRPr="006923D6">
        <w:rPr>
          <w:rFonts w:ascii="StobiSerif Regular" w:hAnsi="StobiSerif Regular"/>
          <w:sz w:val="22"/>
          <w:szCs w:val="22"/>
          <w:lang w:val="en-US"/>
        </w:rPr>
        <w:t xml:space="preserve"> 15</w:t>
      </w:r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денот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неговиот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прием</w:t>
      </w:r>
      <w:proofErr w:type="spellEnd"/>
      <w:r w:rsidR="00C26EB6" w:rsidRPr="006923D6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истото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извести</w:t>
      </w:r>
      <w:proofErr w:type="spellEnd"/>
      <w:r w:rsidR="009A5E1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6923D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C26EB6" w:rsidRPr="006923D6">
        <w:rPr>
          <w:rFonts w:ascii="StobiSerif Regular" w:hAnsi="StobiSerif Regular"/>
          <w:sz w:val="22"/>
          <w:szCs w:val="22"/>
          <w:lang w:val="en-US"/>
        </w:rPr>
        <w:t>.</w:t>
      </w:r>
    </w:p>
    <w:p w14:paraId="7CA7767D" w14:textId="77777777" w:rsidR="009B3D41" w:rsidRPr="006923D6" w:rsidRDefault="009B3D41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F799844" w14:textId="77777777" w:rsidR="00C26EB6" w:rsidRPr="006923D6" w:rsidRDefault="009A5E15" w:rsidP="004857CD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</w:t>
      </w:r>
      <w:r w:rsidR="00C26EB6" w:rsidRPr="006923D6">
        <w:rPr>
          <w:rFonts w:ascii="StobiSerif Regular" w:hAnsi="StobiSerif Regular"/>
          <w:b/>
          <w:sz w:val="22"/>
          <w:szCs w:val="22"/>
          <w:lang w:val="en-US"/>
        </w:rPr>
        <w:t>О Б Р А З Л О Ж Е Н И Е</w:t>
      </w:r>
    </w:p>
    <w:p w14:paraId="36D3301C" w14:textId="77777777" w:rsidR="00C26EB6" w:rsidRPr="006923D6" w:rsidRDefault="00C26EB6" w:rsidP="004857CD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5EE97FFB" w14:textId="69F8AB73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С</w:t>
      </w:r>
      <w:r w:rsidR="000433E7">
        <w:rPr>
          <w:rFonts w:ascii="StobiSerif Regular" w:hAnsi="StobiSerif Regular"/>
          <w:sz w:val="22"/>
          <w:szCs w:val="22"/>
        </w:rPr>
        <w:t>.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0433E7">
        <w:rPr>
          <w:rFonts w:ascii="StobiSerif Regular" w:hAnsi="StobiSerif Regular"/>
          <w:sz w:val="22"/>
          <w:szCs w:val="22"/>
        </w:rPr>
        <w:t>.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6923D6">
        <w:rPr>
          <w:rFonts w:ascii="StobiSerif Regular" w:hAnsi="StobiSerif Regular"/>
          <w:sz w:val="22"/>
          <w:szCs w:val="22"/>
          <w:lang w:val="ru-RU"/>
        </w:rPr>
        <w:t>како што е наведено во Жалбата, на</w:t>
      </w:r>
      <w:r w:rsidRPr="006923D6">
        <w:rPr>
          <w:rFonts w:ascii="StobiSerif Regular" w:hAnsi="StobiSerif Regular"/>
          <w:sz w:val="22"/>
          <w:szCs w:val="22"/>
        </w:rPr>
        <w:t xml:space="preserve"> </w:t>
      </w:r>
      <w:r w:rsidRPr="006923D6">
        <w:rPr>
          <w:rFonts w:ascii="StobiSerif Regular" w:hAnsi="StobiSerif Regular"/>
          <w:sz w:val="22"/>
          <w:szCs w:val="22"/>
          <w:lang w:val="mk-MK"/>
        </w:rPr>
        <w:t>15.05.2025</w:t>
      </w:r>
      <w:r w:rsidRPr="006923D6">
        <w:rPr>
          <w:rFonts w:ascii="StobiSerif Regular" w:hAnsi="StobiSerif Regular"/>
          <w:sz w:val="22"/>
          <w:szCs w:val="22"/>
          <w:lang w:val="ru-RU"/>
        </w:rPr>
        <w:t xml:space="preserve"> година поднел </w:t>
      </w:r>
      <w:r w:rsidRPr="006923D6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 Министерството за спорт, со кое побарал по</w:t>
      </w:r>
      <w:r w:rsidRPr="006923D6">
        <w:rPr>
          <w:rFonts w:ascii="StobiSerif Regular" w:hAnsi="StobiSerif Regular"/>
          <w:sz w:val="22"/>
          <w:szCs w:val="22"/>
        </w:rPr>
        <w:t xml:space="preserve"> 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пошта </w:t>
      </w:r>
      <w:r w:rsidRPr="006923D6">
        <w:rPr>
          <w:rFonts w:ascii="StobiSerif Regular" w:hAnsi="StobiSerif Regular"/>
          <w:sz w:val="22"/>
          <w:szCs w:val="22"/>
          <w:lang w:val="mk-MK"/>
        </w:rPr>
        <w:t>да му се достават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 фотокопија од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следните информации:</w:t>
      </w:r>
    </w:p>
    <w:p w14:paraId="3EDFA9E8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„ 1. Годишна програма и План за работа на БФСМ за 2023 година.</w:t>
      </w:r>
    </w:p>
    <w:p w14:paraId="25860E70" w14:textId="77777777" w:rsidR="001450D2" w:rsidRPr="006923D6" w:rsidRDefault="001450D2" w:rsidP="001450D2">
      <w:pPr>
        <w:widowControl w:val="0"/>
        <w:ind w:right="154"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2. Годишна програма и План за работа на БФСМ за 2023 година.</w:t>
      </w:r>
    </w:p>
    <w:p w14:paraId="22E49A68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3. Годишна програма и План за работа на натпреварувчка комисија за 2023 година.</w:t>
      </w:r>
    </w:p>
    <w:p w14:paraId="370458B4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4. Годишна програма и План за работа на натпреварувачка комисија за 2024 година.</w:t>
      </w:r>
    </w:p>
    <w:p w14:paraId="3CCBD1D3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5. Календар на натпревари на БФСМ за 2023 година.</w:t>
      </w:r>
    </w:p>
    <w:p w14:paraId="723D5CB9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6. Календар на натпревари на БФСМ за 2024 година.</w:t>
      </w:r>
    </w:p>
    <w:p w14:paraId="371B1394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7. Конкурс и Пропозиции за натпревари во организација на БФСМ за 2023 година.</w:t>
      </w:r>
    </w:p>
    <w:p w14:paraId="24CADDAC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8. Конкурс и Пропозиции за натпревари во организација  на БФСМ  за 2024 година.</w:t>
      </w:r>
    </w:p>
    <w:p w14:paraId="15A6DF36" w14:textId="77777777" w:rsidR="001450D2" w:rsidRPr="006923D6" w:rsidRDefault="001450D2" w:rsidP="001450D2">
      <w:pPr>
        <w:widowControl w:val="0"/>
        <w:ind w:left="709" w:hanging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           9. Извештаи за организираните и одржаните натпревари во организација на БФСМ за 2023 година.</w:t>
      </w:r>
    </w:p>
    <w:p w14:paraId="3DCDD849" w14:textId="77777777" w:rsidR="001450D2" w:rsidRPr="006923D6" w:rsidRDefault="001450D2" w:rsidP="001450D2">
      <w:pPr>
        <w:widowControl w:val="0"/>
        <w:ind w:left="709" w:hanging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            10. Извештаи за организираните и одржаните натпревари во организација на БФСМ за 2024 година.“</w:t>
      </w:r>
    </w:p>
    <w:p w14:paraId="1CEF2ECE" w14:textId="77777777" w:rsidR="001450D2" w:rsidRPr="006923D6" w:rsidRDefault="001450D2" w:rsidP="001450D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на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не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во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6923D6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рок</w:t>
      </w:r>
      <w:proofErr w:type="spellEnd"/>
      <w:r w:rsidRPr="006923D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што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на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6923D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во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рок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во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под</w:t>
      </w:r>
      <w:proofErr w:type="spellEnd"/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</w:rPr>
        <w:t>бр</w:t>
      </w:r>
      <w:proofErr w:type="spellEnd"/>
      <w:r w:rsidRPr="006923D6">
        <w:rPr>
          <w:rFonts w:ascii="StobiSerif Regular" w:hAnsi="StobiSerif Regular"/>
          <w:sz w:val="22"/>
          <w:szCs w:val="22"/>
        </w:rPr>
        <w:t>. 08</w:t>
      </w:r>
      <w:r w:rsidRPr="006923D6">
        <w:rPr>
          <w:rFonts w:ascii="StobiSerif Regular" w:hAnsi="StobiSerif Regular"/>
          <w:sz w:val="22"/>
          <w:szCs w:val="22"/>
          <w:lang w:val="mk-MK"/>
        </w:rPr>
        <w:t>-282 на</w:t>
      </w:r>
      <w:r w:rsidRPr="006923D6">
        <w:rPr>
          <w:rFonts w:ascii="StobiSerif Regular" w:hAnsi="StobiSerif Regular"/>
          <w:sz w:val="22"/>
          <w:szCs w:val="22"/>
        </w:rPr>
        <w:t xml:space="preserve"> </w:t>
      </w:r>
      <w:r w:rsidRPr="006923D6">
        <w:rPr>
          <w:rFonts w:ascii="StobiSerif Regular" w:hAnsi="StobiSerif Regular"/>
          <w:sz w:val="22"/>
          <w:szCs w:val="22"/>
          <w:lang w:val="mk-MK"/>
        </w:rPr>
        <w:t>13.06.</w:t>
      </w:r>
      <w:r w:rsidRPr="006923D6">
        <w:rPr>
          <w:rFonts w:ascii="StobiSerif Regular" w:hAnsi="StobiSerif Regular"/>
          <w:sz w:val="22"/>
          <w:szCs w:val="22"/>
        </w:rPr>
        <w:t>202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14:paraId="1EE356DA" w14:textId="77777777" w:rsidR="001450D2" w:rsidRPr="006923D6" w:rsidRDefault="001450D2" w:rsidP="001450D2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постапувајќи согласно одредбите од Законот за слободен пристап до </w:t>
      </w:r>
      <w:r w:rsidRPr="006923D6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информации од јавен карактер, ја разгледа Жалбата изјавена од </w:t>
      </w:r>
      <w:r w:rsidRPr="006923D6">
        <w:rPr>
          <w:rFonts w:ascii="StobiSerif Regular" w:hAnsi="StobiSerif Regular"/>
          <w:sz w:val="22"/>
          <w:szCs w:val="22"/>
          <w:lang w:val="ru-RU"/>
        </w:rPr>
        <w:t>Барателот на информацијата и донесе Решение бр.08-282 од 25.06.2025 година со кое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ЈА УВАЖИ и му наложи на Имателот на информации да постапува 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карактер. </w:t>
      </w:r>
    </w:p>
    <w:p w14:paraId="12879DA6" w14:textId="77777777" w:rsidR="001450D2" w:rsidRPr="006923D6" w:rsidRDefault="001450D2" w:rsidP="001450D2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Имателот на информации до Агенцијата не достави известување за постапување по донесеното Решение на Агенцијата.</w:t>
      </w:r>
    </w:p>
    <w:p w14:paraId="77B7A279" w14:textId="77777777" w:rsidR="001450D2" w:rsidRPr="006923D6" w:rsidRDefault="001450D2" w:rsidP="001450D2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Барателот на информации на 18.07.2025 година до Агенцијата достави повторно Жалба поради не постапување по Решението на Агенцијата, заведена во Агенцијата со бр.08-282.</w:t>
      </w:r>
    </w:p>
    <w:p w14:paraId="5AE0EC7F" w14:textId="142BDCEC" w:rsidR="001450D2" w:rsidRPr="006923D6" w:rsidRDefault="001450D2" w:rsidP="001450D2">
      <w:pPr>
        <w:suppressAutoHyphens/>
        <w:autoSpaceDN w:val="0"/>
        <w:ind w:firstLine="720"/>
        <w:jc w:val="both"/>
        <w:textAlignment w:val="baseline"/>
        <w:outlineLvl w:val="0"/>
        <w:rPr>
          <w:rFonts w:ascii="StobiSerif Regular" w:hAnsi="StobiSerif Regular"/>
          <w:kern w:val="3"/>
          <w:sz w:val="22"/>
          <w:szCs w:val="22"/>
          <w:lang w:val="mk-MK"/>
        </w:rPr>
      </w:pPr>
      <w:r w:rsidRPr="006923D6">
        <w:rPr>
          <w:rFonts w:ascii="StobiSerif Regular" w:hAnsi="StobiSerif Regular"/>
          <w:kern w:val="3"/>
          <w:sz w:val="22"/>
          <w:szCs w:val="22"/>
          <w:lang w:val="mk-MK"/>
        </w:rPr>
        <w:t>Агенцијата со електронски допис бр.08-282 од 18.07.2025 година, ја препрати Жалбата до имателот на информации и побара во рок од седум (7) дена да се произнесе по истата и до Агенциј</w:t>
      </w:r>
      <w:r w:rsidR="00475DD1">
        <w:rPr>
          <w:rFonts w:ascii="StobiSerif Regular" w:hAnsi="StobiSerif Regular"/>
          <w:kern w:val="3"/>
          <w:sz w:val="22"/>
          <w:szCs w:val="22"/>
          <w:lang w:val="mk-MK"/>
        </w:rPr>
        <w:t>а</w:t>
      </w:r>
      <w:r w:rsidRPr="006923D6">
        <w:rPr>
          <w:rFonts w:ascii="StobiSerif Regular" w:hAnsi="StobiSerif Regular"/>
          <w:kern w:val="3"/>
          <w:sz w:val="22"/>
          <w:szCs w:val="22"/>
          <w:lang w:val="mk-MK"/>
        </w:rPr>
        <w:t>та да ги достави сите списи во врска со предметот.</w:t>
      </w:r>
    </w:p>
    <w:p w14:paraId="01DDBDC0" w14:textId="77777777" w:rsidR="001450D2" w:rsidRPr="006923D6" w:rsidRDefault="001450D2" w:rsidP="001450D2">
      <w:pPr>
        <w:tabs>
          <w:tab w:val="left" w:pos="709"/>
        </w:tabs>
        <w:ind w:firstLine="709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Имателот на информации на 28.07.2025 година до Агенцијата достави Решение бр.11-1055/7 од 25.07.2025 година. Во Решението е наведено: „Министерството за спорт не ги поседува Информациите содржани во барањето-жалбата, односно се информации кои ги поседува Боречка федерација, и истите се бараат на увид од страна на инспекторите за спорт при вршење на редовен/вонреден инспекциски надзор, кои изготвуваат акт во вид на Записник“.</w:t>
      </w:r>
    </w:p>
    <w:p w14:paraId="32C51AA9" w14:textId="77777777" w:rsidR="00C26EB6" w:rsidRPr="006923D6" w:rsidRDefault="00C26EB6" w:rsidP="000A3B45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заштита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>с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огласно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останатите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расположливи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списи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уважии</w:t>
      </w:r>
      <w:proofErr w:type="spellEnd"/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го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задолжи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Имателот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информации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450D2" w:rsidRPr="006923D6">
        <w:rPr>
          <w:rFonts w:ascii="StobiSerif Regular" w:hAnsi="StobiSerif Regular"/>
          <w:b/>
          <w:sz w:val="22"/>
          <w:szCs w:val="22"/>
          <w:lang w:val="mk-MK"/>
        </w:rPr>
        <w:t>д</w:t>
      </w:r>
      <w:r w:rsidRPr="006923D6">
        <w:rPr>
          <w:rFonts w:ascii="StobiSerif Regular" w:hAnsi="StobiSerif Regular"/>
          <w:b/>
          <w:sz w:val="22"/>
          <w:szCs w:val="22"/>
          <w:lang w:val="en-US"/>
        </w:rPr>
        <w:t>а</w:t>
      </w:r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450D2" w:rsidRPr="006923D6">
        <w:rPr>
          <w:rFonts w:ascii="StobiSerif Regular" w:hAnsi="StobiSerif Regular"/>
          <w:b/>
          <w:sz w:val="22"/>
          <w:szCs w:val="22"/>
          <w:lang w:val="mk-MK"/>
        </w:rPr>
        <w:t>го препрати Барањето согласно член 18 од Законот за слободен пристап од јавен карактер</w:t>
      </w:r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 w:rsidR="001450D2" w:rsidRPr="006923D6">
        <w:rPr>
          <w:rFonts w:ascii="StobiSerif Regular" w:hAnsi="StobiSerif Regular"/>
          <w:b/>
          <w:sz w:val="22"/>
          <w:szCs w:val="22"/>
          <w:lang w:val="mk-MK"/>
        </w:rPr>
        <w:t>3</w:t>
      </w:r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денот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доставување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 w:rsidR="00093152"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Решението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следното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>:</w:t>
      </w:r>
    </w:p>
    <w:p w14:paraId="4E9C89CE" w14:textId="77777777" w:rsidR="004857CD" w:rsidRPr="006923D6" w:rsidRDefault="004857CD" w:rsidP="000A3B45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списите во врска со предметот, Агенцијата констатира дека Имателот на информации, не го спровел</w:t>
      </w:r>
      <w:r w:rsidR="005646B5" w:rsidRPr="006923D6">
        <w:rPr>
          <w:rFonts w:ascii="StobiSerif Regular" w:hAnsi="StobiSerif Regular"/>
          <w:sz w:val="22"/>
          <w:szCs w:val="22"/>
          <w:lang w:val="mk-MK"/>
        </w:rPr>
        <w:t xml:space="preserve"> Решението на Агенцијата бр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>.</w:t>
      </w:r>
      <w:r w:rsidR="005646B5" w:rsidRPr="006923D6">
        <w:rPr>
          <w:rFonts w:ascii="StobiSerif Regular" w:hAnsi="StobiSerif Regular"/>
          <w:sz w:val="22"/>
          <w:szCs w:val="22"/>
          <w:lang w:val="mk-MK"/>
        </w:rPr>
        <w:t>08-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282</w:t>
      </w:r>
      <w:r w:rsidR="005646B5" w:rsidRPr="006923D6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25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>.0</w:t>
      </w:r>
      <w:r w:rsidR="001450D2" w:rsidRPr="006923D6">
        <w:rPr>
          <w:rFonts w:ascii="StobiSerif Regular" w:hAnsi="StobiSerif Regular"/>
          <w:sz w:val="22"/>
          <w:szCs w:val="22"/>
          <w:lang w:val="mk-MK"/>
        </w:rPr>
        <w:t>6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>.2025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година и 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не донел Решение со кое 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на Барателот 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>ќе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му ј</w:t>
      </w:r>
      <w:r w:rsidR="00F03843" w:rsidRPr="006923D6">
        <w:rPr>
          <w:rFonts w:ascii="StobiSerif Regular" w:hAnsi="StobiSerif Regular"/>
          <w:sz w:val="22"/>
          <w:szCs w:val="22"/>
          <w:lang w:val="mk-MK"/>
        </w:rPr>
        <w:t>а достави бараната информација</w:t>
      </w:r>
      <w:r w:rsidR="00093152" w:rsidRPr="006923D6">
        <w:rPr>
          <w:rFonts w:ascii="StobiSerif Regular" w:hAnsi="StobiSerif Regular"/>
          <w:sz w:val="22"/>
          <w:szCs w:val="22"/>
          <w:lang w:val="mk-MK"/>
        </w:rPr>
        <w:t xml:space="preserve"> во целост,</w:t>
      </w:r>
      <w:r w:rsidR="00F03843" w:rsidRPr="006923D6">
        <w:rPr>
          <w:rFonts w:ascii="StobiSerif Regular" w:hAnsi="StobiSerif Regular"/>
          <w:sz w:val="22"/>
          <w:szCs w:val="22"/>
          <w:lang w:val="mk-MK"/>
        </w:rPr>
        <w:t xml:space="preserve"> на начин и во форма наведени во Барањето.</w:t>
      </w:r>
    </w:p>
    <w:p w14:paraId="665F8E75" w14:textId="77777777" w:rsidR="001450D2" w:rsidRPr="006923D6" w:rsidRDefault="001450D2" w:rsidP="001450D2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Што се однесува до наводите на донесеното Решение на Имателот на информации дека „</w:t>
      </w:r>
      <w:r w:rsidR="006347C5">
        <w:rPr>
          <w:rFonts w:ascii="StobiSerif Regular" w:hAnsi="StobiSerif Regular"/>
          <w:sz w:val="22"/>
          <w:szCs w:val="22"/>
          <w:lang w:val="mk-MK"/>
        </w:rPr>
        <w:t>...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се информации кои ги поседува Боречка федерација“, Агенцијата му укажува на </w:t>
      </w:r>
      <w:r w:rsidR="006347C5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дека бил должен да постапи по Барањето на Барателот согласно член 18 од Законот за слободен пристап до информации од јавен карактер, а не како во конкретниот случај, да не постапува во законски предвидениот рок</w:t>
      </w:r>
      <w:r w:rsidR="006347C5">
        <w:rPr>
          <w:rFonts w:ascii="StobiSerif Regular" w:hAnsi="StobiSerif Regular"/>
          <w:sz w:val="22"/>
          <w:szCs w:val="22"/>
          <w:lang w:val="mk-MK"/>
        </w:rPr>
        <w:t>. Исто така, Агенцијата му укажува на Имателот на нформации дека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по доставувањето на Втората жалба на произнесување кај Имателот, истиот 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не смее </w:t>
      </w:r>
      <w:r w:rsidRPr="006923D6">
        <w:rPr>
          <w:rFonts w:ascii="StobiSerif Regular" w:hAnsi="StobiSerif Regular"/>
          <w:sz w:val="22"/>
          <w:szCs w:val="22"/>
          <w:lang w:val="mk-MK"/>
        </w:rPr>
        <w:t>да го упат</w:t>
      </w:r>
      <w:r w:rsidR="006347C5">
        <w:rPr>
          <w:rFonts w:ascii="StobiSerif Regular" w:hAnsi="StobiSerif Regular"/>
          <w:sz w:val="22"/>
          <w:szCs w:val="22"/>
          <w:lang w:val="mk-MK"/>
        </w:rPr>
        <w:t>и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Барателот на информации да се обрати во Боречка федерација</w:t>
      </w:r>
      <w:r w:rsidR="006347C5">
        <w:rPr>
          <w:rFonts w:ascii="StobiSerif Regular" w:hAnsi="StobiSerif Regular"/>
          <w:sz w:val="22"/>
          <w:szCs w:val="22"/>
          <w:lang w:val="mk-MK"/>
        </w:rPr>
        <w:t>, туку бил должен да постапи согласно член 18 од Законот за слободен пристап до информации од јавен карактер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7AE90A8C" w14:textId="77777777" w:rsidR="001450D2" w:rsidRPr="006923D6" w:rsidRDefault="001450D2" w:rsidP="001450D2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Согласно член 18 став 1 од Законот за слободен пристап до информации до јавен карактер, кој гласи: „Ако имателот на информации што го примил барањето не располага со бараната информација веднаш, а најдоцна во рок од три дена од денот на приемот на барањето, е должен да го препрати барањето до имателот на информации кој според содржината на барањето е имател на информацијата и за тоа да го извести барателот.“</w:t>
      </w:r>
    </w:p>
    <w:p w14:paraId="59469A37" w14:textId="77777777" w:rsidR="001450D2" w:rsidRDefault="001450D2" w:rsidP="001450D2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 xml:space="preserve">Агенцијата му укажува на </w:t>
      </w:r>
      <w:r w:rsidR="006347C5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дека, при 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повторното постапување </w:t>
      </w:r>
      <w:r w:rsidRPr="006923D6">
        <w:rPr>
          <w:rFonts w:ascii="StobiSerif Regular" w:hAnsi="StobiSerif Regular"/>
          <w:sz w:val="22"/>
          <w:szCs w:val="22"/>
          <w:lang w:val="mk-MK"/>
        </w:rPr>
        <w:t>е долж</w:t>
      </w:r>
      <w:r w:rsidR="006347C5">
        <w:rPr>
          <w:rFonts w:ascii="StobiSerif Regular" w:hAnsi="StobiSerif Regular"/>
          <w:sz w:val="22"/>
          <w:szCs w:val="22"/>
          <w:lang w:val="mk-MK"/>
        </w:rPr>
        <w:t>е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н, по приемот на ова Решение, да го препрати Барањето до Имателот на информации кој според содржината на барањето е имател на информацијата и кој самиот во својот допис го идентификува. За своето постапување е должен веднаш да го </w:t>
      </w:r>
      <w:r w:rsidRPr="006923D6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извести Барателот, 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и за тоа да му достави доказ дека го препратил Барањето </w:t>
      </w:r>
      <w:r w:rsidRPr="006923D6">
        <w:rPr>
          <w:rFonts w:ascii="StobiSerif Regular" w:hAnsi="StobiSerif Regular"/>
          <w:sz w:val="22"/>
          <w:szCs w:val="22"/>
          <w:lang w:val="mk-MK"/>
        </w:rPr>
        <w:t>а истовремено и</w:t>
      </w:r>
      <w:r w:rsidR="006347C5">
        <w:rPr>
          <w:rFonts w:ascii="StobiSerif Regular" w:hAnsi="StobiSerif Regular"/>
          <w:sz w:val="22"/>
          <w:szCs w:val="22"/>
          <w:lang w:val="mk-MK"/>
        </w:rPr>
        <w:t xml:space="preserve"> да ја извести</w:t>
      </w:r>
      <w:r w:rsidRPr="006923D6">
        <w:rPr>
          <w:rFonts w:ascii="StobiSerif Regular" w:hAnsi="StobiSerif Regular"/>
          <w:sz w:val="22"/>
          <w:szCs w:val="22"/>
          <w:lang w:val="mk-MK"/>
        </w:rPr>
        <w:t xml:space="preserve"> Агенцијата за заштита на правото на слободен пристап до информации од јавен карактер.</w:t>
      </w:r>
    </w:p>
    <w:p w14:paraId="0497057A" w14:textId="77777777" w:rsidR="00C06A58" w:rsidRDefault="00C06A58" w:rsidP="001450D2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му укажува на Имателот на информации дека е должен да постапува соодветно согласно член 88 </w:t>
      </w:r>
      <w:r w:rsidR="0060504B">
        <w:rPr>
          <w:rFonts w:ascii="StobiSerif Regular" w:hAnsi="StobiSerif Regular"/>
          <w:sz w:val="22"/>
          <w:szCs w:val="22"/>
          <w:lang w:val="mk-MK"/>
        </w:rPr>
        <w:t xml:space="preserve">став 3 </w:t>
      </w:r>
      <w:r>
        <w:rPr>
          <w:rFonts w:ascii="StobiSerif Regular" w:hAnsi="StobiSerif Regular"/>
          <w:sz w:val="22"/>
          <w:szCs w:val="22"/>
          <w:lang w:val="mk-MK"/>
        </w:rPr>
        <w:t>од Законот за општата управна постапка на начин што ќе изготви решение со јасен и извршен диспозитив, со јасни насоки и одлуки, а не да донесе описен диспозитив, како во конкретниот случај, кој е целосно нејасен.</w:t>
      </w:r>
    </w:p>
    <w:p w14:paraId="30B9D677" w14:textId="77777777" w:rsidR="008E2BE5" w:rsidRPr="006923D6" w:rsidRDefault="008E2BE5" w:rsidP="008E2BE5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23D6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64654F19" w14:textId="77777777" w:rsidR="00C26EB6" w:rsidRPr="006923D6" w:rsidRDefault="00C26EB6" w:rsidP="00C26EB6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конечно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управната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постапка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против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него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нема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место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>.</w:t>
      </w:r>
    </w:p>
    <w:p w14:paraId="1D9850F2" w14:textId="77777777" w:rsidR="00C26EB6" w:rsidRPr="006923D6" w:rsidRDefault="00C26EB6" w:rsidP="00C26EB6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776605BD" w14:textId="77777777" w:rsidR="00C26EB6" w:rsidRPr="006923D6" w:rsidRDefault="00C26EB6" w:rsidP="00C26EB6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923D6">
        <w:rPr>
          <w:rFonts w:ascii="StobiSerif Regular" w:hAnsi="StobiSerif Regular"/>
          <w:b/>
          <w:sz w:val="22"/>
          <w:szCs w:val="22"/>
          <w:lang w:val="en-US"/>
        </w:rPr>
        <w:t xml:space="preserve">ПРАВНА </w:t>
      </w:r>
      <w:proofErr w:type="spellStart"/>
      <w:r w:rsidRPr="006923D6">
        <w:rPr>
          <w:rFonts w:ascii="StobiSerif Regular" w:hAnsi="StobiSerif Regular"/>
          <w:b/>
          <w:sz w:val="22"/>
          <w:szCs w:val="22"/>
          <w:lang w:val="en-US"/>
        </w:rPr>
        <w:t>ПОУКА</w:t>
      </w:r>
      <w:proofErr w:type="gramStart"/>
      <w:r w:rsidRPr="006923D6">
        <w:rPr>
          <w:rFonts w:ascii="StobiSerif Regular" w:hAnsi="StobiSerif Regular"/>
          <w:b/>
          <w:sz w:val="22"/>
          <w:szCs w:val="22"/>
          <w:lang w:val="en-US"/>
        </w:rPr>
        <w:t>:</w:t>
      </w:r>
      <w:r w:rsidRPr="006923D6">
        <w:rPr>
          <w:rFonts w:ascii="StobiSerif Regular" w:hAnsi="StobiSerif Regular"/>
          <w:sz w:val="22"/>
          <w:szCs w:val="22"/>
          <w:lang w:val="en-US"/>
        </w:rPr>
        <w:t>Против</w:t>
      </w:r>
      <w:proofErr w:type="spellEnd"/>
      <w:proofErr w:type="gram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странката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може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поведе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управен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спор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пред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Управниот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суд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8E2BE5" w:rsidRPr="006923D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 xml:space="preserve"> 30 </w:t>
      </w:r>
      <w:proofErr w:type="spellStart"/>
      <w:r w:rsidRPr="006923D6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Pr="006923D6">
        <w:rPr>
          <w:rFonts w:ascii="StobiSerif Regular" w:hAnsi="StobiSerif Regular"/>
          <w:sz w:val="22"/>
          <w:szCs w:val="22"/>
          <w:lang w:val="en-US"/>
        </w:rPr>
        <w:t>.</w:t>
      </w:r>
    </w:p>
    <w:p w14:paraId="1FF71BD9" w14:textId="77777777" w:rsidR="00C26EB6" w:rsidRPr="006923D6" w:rsidRDefault="00C26EB6" w:rsidP="003E2EFC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65F414CB" w14:textId="77777777" w:rsidR="008E2BE5" w:rsidRPr="006923D6" w:rsidRDefault="003C7085" w:rsidP="008E2BE5">
      <w:pPr>
        <w:ind w:left="-284" w:right="-329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6923D6">
        <w:rPr>
          <w:rFonts w:ascii="StobiSerif Regular" w:hAnsi="StobiSerif Regular"/>
          <w:b/>
          <w:bCs/>
          <w:sz w:val="22"/>
          <w:szCs w:val="22"/>
        </w:rPr>
        <w:tab/>
      </w:r>
      <w:r w:rsidR="005A6574" w:rsidRPr="006923D6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8E2BE5" w:rsidRPr="006923D6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</w:t>
      </w:r>
      <w:r w:rsidR="008E2BE5" w:rsidRPr="006923D6">
        <w:rPr>
          <w:rFonts w:ascii="StobiSerif Regular" w:hAnsi="StobiSerif Regular"/>
          <w:b/>
          <w:sz w:val="22"/>
          <w:szCs w:val="22"/>
          <w:lang w:val="mk-MK"/>
        </w:rPr>
        <w:t>Директор</w:t>
      </w:r>
    </w:p>
    <w:p w14:paraId="5FCE9C17" w14:textId="77777777" w:rsidR="008E2BE5" w:rsidRPr="006923D6" w:rsidRDefault="008E2BE5" w:rsidP="008E2BE5">
      <w:pPr>
        <w:ind w:left="-284" w:right="-329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6923D6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Пламенка Бојчева</w:t>
      </w:r>
    </w:p>
    <w:p w14:paraId="14471139" w14:textId="77777777" w:rsidR="008E2BE5" w:rsidRPr="005B1228" w:rsidRDefault="008E2BE5" w:rsidP="008E2BE5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14:paraId="30ACDC58" w14:textId="3E99C9B9" w:rsidR="008E2BE5" w:rsidRPr="000433E7" w:rsidRDefault="008E2BE5" w:rsidP="008E2BE5">
      <w:pPr>
        <w:ind w:left="-284" w:right="-329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p w14:paraId="728DFBF3" w14:textId="77777777" w:rsidR="002A32BB" w:rsidRPr="000A3B45" w:rsidRDefault="002A32BB" w:rsidP="008E2BE5">
      <w:pPr>
        <w:pStyle w:val="NormalWeb"/>
        <w:tabs>
          <w:tab w:val="left" w:pos="7713"/>
        </w:tabs>
        <w:spacing w:before="0" w:after="0"/>
        <w:ind w:left="7200"/>
        <w:rPr>
          <w:rFonts w:ascii="StobiSerif Regular" w:hAnsi="StobiSerif Regular"/>
          <w:sz w:val="16"/>
          <w:szCs w:val="16"/>
        </w:rPr>
      </w:pPr>
    </w:p>
    <w:sectPr w:rsidR="002A32BB" w:rsidRPr="000A3B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C620" w14:textId="77777777" w:rsidR="006923D6" w:rsidRDefault="006923D6">
      <w:r>
        <w:separator/>
      </w:r>
    </w:p>
  </w:endnote>
  <w:endnote w:type="continuationSeparator" w:id="0">
    <w:p w14:paraId="14747EE7" w14:textId="77777777" w:rsidR="006923D6" w:rsidRDefault="0069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6C73" w14:textId="77777777" w:rsidR="006923D6" w:rsidRDefault="006923D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682AA7" w14:textId="77777777" w:rsidR="006923D6" w:rsidRDefault="006923D6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930C8" w14:textId="26B98877" w:rsidR="006923D6" w:rsidRDefault="006923D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3E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315A53" w14:textId="77777777" w:rsidR="006923D6" w:rsidRDefault="006923D6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4A6F" w14:textId="77777777" w:rsidR="006923D6" w:rsidRDefault="006923D6">
      <w:r>
        <w:separator/>
      </w:r>
    </w:p>
  </w:footnote>
  <w:footnote w:type="continuationSeparator" w:id="0">
    <w:p w14:paraId="6D0541F3" w14:textId="77777777" w:rsidR="006923D6" w:rsidRDefault="0069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74564"/>
    <w:multiLevelType w:val="hybridMultilevel"/>
    <w:tmpl w:val="84FA07C4"/>
    <w:lvl w:ilvl="0" w:tplc="C22A6E0E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469D6"/>
    <w:multiLevelType w:val="hybridMultilevel"/>
    <w:tmpl w:val="31306842"/>
    <w:lvl w:ilvl="0" w:tplc="72D4C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6DC436A"/>
    <w:multiLevelType w:val="hybridMultilevel"/>
    <w:tmpl w:val="F3080882"/>
    <w:lvl w:ilvl="0" w:tplc="9DCC21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33E7"/>
    <w:rsid w:val="000473D5"/>
    <w:rsid w:val="0005723E"/>
    <w:rsid w:val="00071117"/>
    <w:rsid w:val="00081428"/>
    <w:rsid w:val="00084569"/>
    <w:rsid w:val="00086286"/>
    <w:rsid w:val="00093152"/>
    <w:rsid w:val="000938D5"/>
    <w:rsid w:val="00093ACD"/>
    <w:rsid w:val="000A3B45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3C41"/>
    <w:rsid w:val="000D541F"/>
    <w:rsid w:val="000F0C68"/>
    <w:rsid w:val="000F0E30"/>
    <w:rsid w:val="000F2954"/>
    <w:rsid w:val="000F4FCD"/>
    <w:rsid w:val="00100026"/>
    <w:rsid w:val="00102D34"/>
    <w:rsid w:val="001032AE"/>
    <w:rsid w:val="001043A0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34F82"/>
    <w:rsid w:val="001450D2"/>
    <w:rsid w:val="00145D91"/>
    <w:rsid w:val="0016093B"/>
    <w:rsid w:val="001651B4"/>
    <w:rsid w:val="00167BD5"/>
    <w:rsid w:val="001703B7"/>
    <w:rsid w:val="001710F0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7EE1"/>
    <w:rsid w:val="001B1D86"/>
    <w:rsid w:val="001B36BB"/>
    <w:rsid w:val="001B496D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3C3E"/>
    <w:rsid w:val="00236F33"/>
    <w:rsid w:val="00247173"/>
    <w:rsid w:val="002507D9"/>
    <w:rsid w:val="002525A4"/>
    <w:rsid w:val="00255348"/>
    <w:rsid w:val="00255556"/>
    <w:rsid w:val="002566D8"/>
    <w:rsid w:val="00256E06"/>
    <w:rsid w:val="002605A9"/>
    <w:rsid w:val="002643B3"/>
    <w:rsid w:val="002722A4"/>
    <w:rsid w:val="00281CA8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6EBD"/>
    <w:rsid w:val="002D79C9"/>
    <w:rsid w:val="002E0BD5"/>
    <w:rsid w:val="002E0E80"/>
    <w:rsid w:val="002E237F"/>
    <w:rsid w:val="002E3429"/>
    <w:rsid w:val="002E6C84"/>
    <w:rsid w:val="002F0D1B"/>
    <w:rsid w:val="002F1308"/>
    <w:rsid w:val="002F6B47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B049B"/>
    <w:rsid w:val="003B08DC"/>
    <w:rsid w:val="003B3293"/>
    <w:rsid w:val="003B3629"/>
    <w:rsid w:val="003B4DE9"/>
    <w:rsid w:val="003B60B5"/>
    <w:rsid w:val="003C05C4"/>
    <w:rsid w:val="003C29B6"/>
    <w:rsid w:val="003C2B1C"/>
    <w:rsid w:val="003C4D3C"/>
    <w:rsid w:val="003C7085"/>
    <w:rsid w:val="003D0782"/>
    <w:rsid w:val="003D1606"/>
    <w:rsid w:val="003E2539"/>
    <w:rsid w:val="003E2EFC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5DD1"/>
    <w:rsid w:val="00481EEE"/>
    <w:rsid w:val="00484DC2"/>
    <w:rsid w:val="004857CD"/>
    <w:rsid w:val="004904CE"/>
    <w:rsid w:val="00491928"/>
    <w:rsid w:val="00492CB1"/>
    <w:rsid w:val="00493D0F"/>
    <w:rsid w:val="00497839"/>
    <w:rsid w:val="004A5031"/>
    <w:rsid w:val="004B18E9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02B9"/>
    <w:rsid w:val="0051233B"/>
    <w:rsid w:val="00512857"/>
    <w:rsid w:val="00513525"/>
    <w:rsid w:val="00515800"/>
    <w:rsid w:val="00517DC3"/>
    <w:rsid w:val="00521A09"/>
    <w:rsid w:val="00523407"/>
    <w:rsid w:val="00525269"/>
    <w:rsid w:val="00526F50"/>
    <w:rsid w:val="00533A7A"/>
    <w:rsid w:val="005365F6"/>
    <w:rsid w:val="00541046"/>
    <w:rsid w:val="00544DE3"/>
    <w:rsid w:val="00546855"/>
    <w:rsid w:val="005474C7"/>
    <w:rsid w:val="00551143"/>
    <w:rsid w:val="00552AE3"/>
    <w:rsid w:val="00554752"/>
    <w:rsid w:val="00556545"/>
    <w:rsid w:val="005646B5"/>
    <w:rsid w:val="00573609"/>
    <w:rsid w:val="00575732"/>
    <w:rsid w:val="005800D3"/>
    <w:rsid w:val="005829E8"/>
    <w:rsid w:val="00586D46"/>
    <w:rsid w:val="00594F74"/>
    <w:rsid w:val="005A036D"/>
    <w:rsid w:val="005A33B7"/>
    <w:rsid w:val="005A64EB"/>
    <w:rsid w:val="005A6574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027"/>
    <w:rsid w:val="006046DD"/>
    <w:rsid w:val="0060504B"/>
    <w:rsid w:val="00627FFA"/>
    <w:rsid w:val="006347C5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23D6"/>
    <w:rsid w:val="0069313B"/>
    <w:rsid w:val="006970D1"/>
    <w:rsid w:val="0069745D"/>
    <w:rsid w:val="006B2AD4"/>
    <w:rsid w:val="006B31E4"/>
    <w:rsid w:val="006C56DB"/>
    <w:rsid w:val="006D09ED"/>
    <w:rsid w:val="006D508E"/>
    <w:rsid w:val="006D51A2"/>
    <w:rsid w:val="006E16A6"/>
    <w:rsid w:val="006E2151"/>
    <w:rsid w:val="006E5D6A"/>
    <w:rsid w:val="006F11D1"/>
    <w:rsid w:val="006F14D9"/>
    <w:rsid w:val="006F419C"/>
    <w:rsid w:val="006F504A"/>
    <w:rsid w:val="006F68C6"/>
    <w:rsid w:val="00701845"/>
    <w:rsid w:val="007135BC"/>
    <w:rsid w:val="00715D8F"/>
    <w:rsid w:val="00715F5C"/>
    <w:rsid w:val="00720181"/>
    <w:rsid w:val="00722904"/>
    <w:rsid w:val="0072794D"/>
    <w:rsid w:val="00734487"/>
    <w:rsid w:val="00734FEA"/>
    <w:rsid w:val="00740F5E"/>
    <w:rsid w:val="00744784"/>
    <w:rsid w:val="0074752B"/>
    <w:rsid w:val="007476B3"/>
    <w:rsid w:val="007519C7"/>
    <w:rsid w:val="00751F09"/>
    <w:rsid w:val="007554C9"/>
    <w:rsid w:val="007605D6"/>
    <w:rsid w:val="00760D96"/>
    <w:rsid w:val="00771090"/>
    <w:rsid w:val="0077256E"/>
    <w:rsid w:val="00773A2C"/>
    <w:rsid w:val="00775790"/>
    <w:rsid w:val="00775D5E"/>
    <w:rsid w:val="007827C7"/>
    <w:rsid w:val="007845F7"/>
    <w:rsid w:val="00793AF5"/>
    <w:rsid w:val="007A1CFA"/>
    <w:rsid w:val="007B0690"/>
    <w:rsid w:val="007B0D46"/>
    <w:rsid w:val="007B1987"/>
    <w:rsid w:val="007B7516"/>
    <w:rsid w:val="007D7658"/>
    <w:rsid w:val="007E0A1A"/>
    <w:rsid w:val="007E35BF"/>
    <w:rsid w:val="007E50A7"/>
    <w:rsid w:val="007E50DA"/>
    <w:rsid w:val="007E7297"/>
    <w:rsid w:val="007F0E36"/>
    <w:rsid w:val="007F18AD"/>
    <w:rsid w:val="00800659"/>
    <w:rsid w:val="008052E8"/>
    <w:rsid w:val="00811FA3"/>
    <w:rsid w:val="00813984"/>
    <w:rsid w:val="00820E8B"/>
    <w:rsid w:val="008219BF"/>
    <w:rsid w:val="00821AB9"/>
    <w:rsid w:val="0082733E"/>
    <w:rsid w:val="00841053"/>
    <w:rsid w:val="00841259"/>
    <w:rsid w:val="00843CAD"/>
    <w:rsid w:val="0084696B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6B4"/>
    <w:rsid w:val="0089197E"/>
    <w:rsid w:val="008944FF"/>
    <w:rsid w:val="008961DF"/>
    <w:rsid w:val="008A1E2A"/>
    <w:rsid w:val="008A4D60"/>
    <w:rsid w:val="008B0341"/>
    <w:rsid w:val="008B5678"/>
    <w:rsid w:val="008C4D7B"/>
    <w:rsid w:val="008D78FF"/>
    <w:rsid w:val="008E0A53"/>
    <w:rsid w:val="008E20C0"/>
    <w:rsid w:val="008E2BE5"/>
    <w:rsid w:val="008E3F4A"/>
    <w:rsid w:val="008E66E9"/>
    <w:rsid w:val="008E6A82"/>
    <w:rsid w:val="008F138C"/>
    <w:rsid w:val="00903792"/>
    <w:rsid w:val="0091031E"/>
    <w:rsid w:val="00920BA2"/>
    <w:rsid w:val="00921902"/>
    <w:rsid w:val="009247B8"/>
    <w:rsid w:val="00926FA4"/>
    <w:rsid w:val="0092763A"/>
    <w:rsid w:val="00930857"/>
    <w:rsid w:val="0094329B"/>
    <w:rsid w:val="00945A04"/>
    <w:rsid w:val="00950045"/>
    <w:rsid w:val="0095243B"/>
    <w:rsid w:val="00954D61"/>
    <w:rsid w:val="00964382"/>
    <w:rsid w:val="00965CF6"/>
    <w:rsid w:val="00971EAE"/>
    <w:rsid w:val="009726C3"/>
    <w:rsid w:val="0097427B"/>
    <w:rsid w:val="009773C9"/>
    <w:rsid w:val="00984BF5"/>
    <w:rsid w:val="009871D2"/>
    <w:rsid w:val="00991D32"/>
    <w:rsid w:val="009925B8"/>
    <w:rsid w:val="009A1257"/>
    <w:rsid w:val="009A574E"/>
    <w:rsid w:val="009A5E15"/>
    <w:rsid w:val="009A67A9"/>
    <w:rsid w:val="009B1F9B"/>
    <w:rsid w:val="009B3D41"/>
    <w:rsid w:val="009C1A5B"/>
    <w:rsid w:val="009C36E9"/>
    <w:rsid w:val="009C4191"/>
    <w:rsid w:val="009D2259"/>
    <w:rsid w:val="009D49A2"/>
    <w:rsid w:val="009D75A2"/>
    <w:rsid w:val="009E20BC"/>
    <w:rsid w:val="009E5EB6"/>
    <w:rsid w:val="009E6036"/>
    <w:rsid w:val="009F1407"/>
    <w:rsid w:val="009F2A4A"/>
    <w:rsid w:val="009F5A26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667D0"/>
    <w:rsid w:val="00A736D2"/>
    <w:rsid w:val="00A75988"/>
    <w:rsid w:val="00A76C33"/>
    <w:rsid w:val="00A76EBC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744B"/>
    <w:rsid w:val="00B07E0E"/>
    <w:rsid w:val="00B12EDD"/>
    <w:rsid w:val="00B14A12"/>
    <w:rsid w:val="00B1751A"/>
    <w:rsid w:val="00B269C7"/>
    <w:rsid w:val="00B369EF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E6C7C"/>
    <w:rsid w:val="00BF2EAF"/>
    <w:rsid w:val="00C05356"/>
    <w:rsid w:val="00C0627A"/>
    <w:rsid w:val="00C06A58"/>
    <w:rsid w:val="00C10FCA"/>
    <w:rsid w:val="00C120ED"/>
    <w:rsid w:val="00C124E2"/>
    <w:rsid w:val="00C155CF"/>
    <w:rsid w:val="00C17EAD"/>
    <w:rsid w:val="00C2034F"/>
    <w:rsid w:val="00C21E37"/>
    <w:rsid w:val="00C22595"/>
    <w:rsid w:val="00C26EB6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767EE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17C1E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106E"/>
    <w:rsid w:val="00E673B0"/>
    <w:rsid w:val="00E76116"/>
    <w:rsid w:val="00E82DD4"/>
    <w:rsid w:val="00E83E29"/>
    <w:rsid w:val="00E96A45"/>
    <w:rsid w:val="00EB39D6"/>
    <w:rsid w:val="00EB547A"/>
    <w:rsid w:val="00EB747F"/>
    <w:rsid w:val="00EC0A97"/>
    <w:rsid w:val="00EC392F"/>
    <w:rsid w:val="00ED35CD"/>
    <w:rsid w:val="00EE111F"/>
    <w:rsid w:val="00EE25F9"/>
    <w:rsid w:val="00EE2968"/>
    <w:rsid w:val="00EE3A24"/>
    <w:rsid w:val="00EE55DA"/>
    <w:rsid w:val="00EF408E"/>
    <w:rsid w:val="00EF7B23"/>
    <w:rsid w:val="00F01256"/>
    <w:rsid w:val="00F022E9"/>
    <w:rsid w:val="00F03843"/>
    <w:rsid w:val="00F06054"/>
    <w:rsid w:val="00F0699F"/>
    <w:rsid w:val="00F0772E"/>
    <w:rsid w:val="00F1153A"/>
    <w:rsid w:val="00F140AB"/>
    <w:rsid w:val="00F21C00"/>
    <w:rsid w:val="00F24529"/>
    <w:rsid w:val="00F2578E"/>
    <w:rsid w:val="00F31C80"/>
    <w:rsid w:val="00F338FF"/>
    <w:rsid w:val="00F42120"/>
    <w:rsid w:val="00F52471"/>
    <w:rsid w:val="00F651FE"/>
    <w:rsid w:val="00F66A3B"/>
    <w:rsid w:val="00F72393"/>
    <w:rsid w:val="00F753B1"/>
    <w:rsid w:val="00F8229A"/>
    <w:rsid w:val="00F94DBA"/>
    <w:rsid w:val="00F9670C"/>
    <w:rsid w:val="00FA57C9"/>
    <w:rsid w:val="00FB56EF"/>
    <w:rsid w:val="00FC4177"/>
    <w:rsid w:val="00FD1E57"/>
    <w:rsid w:val="00FD7CB9"/>
    <w:rsid w:val="00FE0A76"/>
    <w:rsid w:val="00FE1007"/>
    <w:rsid w:val="00FE1B17"/>
    <w:rsid w:val="00FE1CD9"/>
    <w:rsid w:val="00FE6F3A"/>
    <w:rsid w:val="00FF0077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1898"/>
  <w15:docId w15:val="{29C463E0-250C-4E6F-99F5-15BEA07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A0F5-F166-4FDF-BC41-1EDCE476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2025-07-31T09:24:00Z</cp:lastPrinted>
  <dcterms:created xsi:type="dcterms:W3CDTF">2025-07-30T13:05:00Z</dcterms:created>
  <dcterms:modified xsi:type="dcterms:W3CDTF">2025-07-31T09:50:00Z</dcterms:modified>
</cp:coreProperties>
</file>