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FF4ED" w14:textId="02BA4C58"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D609EA">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 информации од јавен карактер (</w:t>
      </w:r>
      <w:r w:rsidR="00D609EA">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w:t>
      </w:r>
      <w:r w:rsidR="00D609EA">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C2320D">
        <w:rPr>
          <w:rFonts w:ascii="StobiSerif Regular" w:hAnsi="StobiSerif Regular"/>
          <w:sz w:val="22"/>
          <w:szCs w:val="22"/>
          <w:lang w:val="mk-MK"/>
        </w:rPr>
        <w:t>М</w:t>
      </w:r>
      <w:r w:rsidR="00746992">
        <w:rPr>
          <w:rFonts w:ascii="StobiSerif Regular" w:hAnsi="StobiSerif Regular"/>
          <w:sz w:val="22"/>
          <w:szCs w:val="22"/>
          <w:lang w:val="mk-MK"/>
        </w:rPr>
        <w:t>.</w:t>
      </w:r>
      <w:r w:rsidR="00C2320D">
        <w:rPr>
          <w:rFonts w:ascii="StobiSerif Regular" w:hAnsi="StobiSerif Regular"/>
          <w:sz w:val="22"/>
          <w:szCs w:val="22"/>
          <w:lang w:val="mk-MK"/>
        </w:rPr>
        <w:t>С</w:t>
      </w:r>
      <w:r w:rsidR="00746992">
        <w:rPr>
          <w:rFonts w:ascii="StobiSerif Regular" w:hAnsi="StobiSerif Regular"/>
          <w:sz w:val="22"/>
          <w:szCs w:val="22"/>
          <w:lang w:val="mk-MK"/>
        </w:rPr>
        <w:t>.</w:t>
      </w:r>
      <w:r w:rsidR="00D609EA">
        <w:rPr>
          <w:rFonts w:ascii="StobiSerif Regular" w:hAnsi="StobiSerif Regular"/>
          <w:sz w:val="22"/>
          <w:szCs w:val="22"/>
          <w:lang w:val="mk-MK"/>
        </w:rPr>
        <w:t xml:space="preserve"> од П</w:t>
      </w:r>
      <w:r w:rsidR="00746992">
        <w:rPr>
          <w:rFonts w:ascii="StobiSerif Regular" w:hAnsi="StobiSerif Regular"/>
          <w:sz w:val="22"/>
          <w:szCs w:val="22"/>
          <w:lang w:val="mk-MK"/>
        </w:rPr>
        <w:t>.</w:t>
      </w:r>
      <w:r w:rsidR="008F6C1F" w:rsidRPr="00E02446">
        <w:rPr>
          <w:rFonts w:ascii="StobiSerif Regular" w:hAnsi="StobiSerif Regular"/>
          <w:sz w:val="22"/>
          <w:szCs w:val="22"/>
          <w:lang w:val="mk-MK"/>
        </w:rPr>
        <w:t xml:space="preserve"> поднесена п</w:t>
      </w:r>
      <w:r w:rsidR="008F6C1F" w:rsidRPr="00E02446">
        <w:rPr>
          <w:rFonts w:ascii="StobiSerif Regular" w:hAnsi="StobiSerif Regular"/>
          <w:sz w:val="22"/>
          <w:szCs w:val="22"/>
        </w:rPr>
        <w:t>ротив</w:t>
      </w:r>
      <w:r w:rsidR="00900C45">
        <w:rPr>
          <w:rFonts w:ascii="StobiSerif Regular" w:hAnsi="StobiSerif Regular"/>
          <w:sz w:val="22"/>
          <w:szCs w:val="22"/>
          <w:lang w:val="mk-MK"/>
        </w:rPr>
        <w:t xml:space="preserve"> </w:t>
      </w:r>
      <w:r w:rsidR="004F3DA4">
        <w:rPr>
          <w:rFonts w:ascii="StobiSerif Regular" w:hAnsi="StobiSerif Regular"/>
          <w:sz w:val="22"/>
          <w:szCs w:val="22"/>
          <w:lang w:val="mk-MK"/>
        </w:rPr>
        <w:t xml:space="preserve">Решение на </w:t>
      </w:r>
      <w:r w:rsidR="00B551BE">
        <w:rPr>
          <w:rFonts w:ascii="StobiSerif Regular" w:hAnsi="StobiSerif Regular"/>
          <w:sz w:val="22"/>
          <w:szCs w:val="22"/>
          <w:lang w:val="mk-MK"/>
        </w:rPr>
        <w:t>Основен суд Прилеп</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DF0413">
        <w:rPr>
          <w:rFonts w:ascii="StobiSerif Regular" w:hAnsi="StobiSerif Regular"/>
          <w:sz w:val="22"/>
          <w:szCs w:val="22"/>
          <w:lang w:val="mk-MK"/>
        </w:rPr>
        <w:t>05</w:t>
      </w:r>
      <w:r w:rsidR="003028F6" w:rsidRPr="00DB659A">
        <w:rPr>
          <w:rFonts w:ascii="StobiSerif Regular" w:hAnsi="StobiSerif Regular"/>
          <w:sz w:val="22"/>
          <w:szCs w:val="22"/>
        </w:rPr>
        <w:t>.</w:t>
      </w:r>
      <w:r w:rsidR="00CA47E8" w:rsidRPr="00DB659A">
        <w:rPr>
          <w:rFonts w:ascii="StobiSerif Regular" w:hAnsi="StobiSerif Regular"/>
          <w:sz w:val="22"/>
          <w:szCs w:val="22"/>
          <w:lang w:val="mk-MK"/>
        </w:rPr>
        <w:t>0</w:t>
      </w:r>
      <w:r w:rsidR="00DF0413">
        <w:rPr>
          <w:rFonts w:ascii="StobiSerif Regular" w:hAnsi="StobiSerif Regular"/>
          <w:sz w:val="22"/>
          <w:szCs w:val="22"/>
          <w:lang w:val="mk-MK"/>
        </w:rPr>
        <w:t>6</w:t>
      </w:r>
      <w:r w:rsidR="003028F6" w:rsidRPr="00DB659A">
        <w:rPr>
          <w:rFonts w:ascii="StobiSerif Regular" w:hAnsi="StobiSerif Regular"/>
          <w:sz w:val="22"/>
          <w:szCs w:val="22"/>
        </w:rPr>
        <w:t>.</w:t>
      </w:r>
      <w:r w:rsidR="009B471C" w:rsidRPr="00DB659A">
        <w:rPr>
          <w:rFonts w:ascii="StobiSerif Regular" w:hAnsi="StobiSerif Regular"/>
          <w:sz w:val="22"/>
          <w:szCs w:val="22"/>
          <w:lang w:val="mk-MK"/>
        </w:rPr>
        <w:t>202</w:t>
      </w:r>
      <w:r w:rsidR="00900C45" w:rsidRPr="00DB659A">
        <w:rPr>
          <w:rFonts w:ascii="StobiSerif Regular" w:hAnsi="StobiSerif Regular"/>
          <w:sz w:val="22"/>
          <w:szCs w:val="22"/>
          <w:lang w:val="mk-MK"/>
        </w:rPr>
        <w:t>5</w:t>
      </w:r>
      <w:r w:rsidR="00E91C7B" w:rsidRPr="00DB659A">
        <w:rPr>
          <w:rFonts w:ascii="StobiSerif Regular" w:hAnsi="StobiSerif Regular"/>
          <w:sz w:val="22"/>
          <w:szCs w:val="22"/>
          <w:lang w:val="mk-MK"/>
        </w:rPr>
        <w:t xml:space="preserve"> </w:t>
      </w:r>
      <w:r w:rsidR="00E91C7B" w:rsidRPr="00FB0969">
        <w:rPr>
          <w:rFonts w:ascii="StobiSerif Regular" w:hAnsi="StobiSerif Regular"/>
          <w:sz w:val="22"/>
          <w:szCs w:val="22"/>
          <w:lang w:val="mk-MK"/>
        </w:rPr>
        <w:t>година, го донесе следното</w:t>
      </w:r>
      <w:r w:rsidR="00DB1151" w:rsidRPr="00FB0969">
        <w:rPr>
          <w:rFonts w:ascii="StobiSerif Regular" w:hAnsi="StobiSerif Regular"/>
          <w:sz w:val="22"/>
          <w:szCs w:val="22"/>
          <w:lang w:val="mk-MK"/>
        </w:rPr>
        <w:t xml:space="preserve"> </w:t>
      </w:r>
    </w:p>
    <w:p w14:paraId="4143E9F6" w14:textId="77777777" w:rsidR="00BC3E92" w:rsidRPr="00FB0969" w:rsidRDefault="00BC3E92" w:rsidP="008B081A">
      <w:pPr>
        <w:ind w:firstLine="720"/>
        <w:jc w:val="both"/>
        <w:rPr>
          <w:rFonts w:ascii="StobiSerif Regular" w:hAnsi="StobiSerif Regular"/>
          <w:b/>
          <w:sz w:val="22"/>
          <w:szCs w:val="22"/>
          <w:lang w:val="mk-MK"/>
        </w:rPr>
      </w:pPr>
    </w:p>
    <w:p w14:paraId="65734F3E"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14:paraId="13B3E54D" w14:textId="77777777" w:rsidR="00E52D8E" w:rsidRPr="00FB0969" w:rsidRDefault="00E52D8E" w:rsidP="008B081A">
      <w:pPr>
        <w:jc w:val="center"/>
        <w:rPr>
          <w:rFonts w:ascii="StobiSerif Regular" w:hAnsi="StobiSerif Regular"/>
          <w:b/>
          <w:sz w:val="22"/>
          <w:szCs w:val="22"/>
          <w:lang w:val="mk-MK"/>
        </w:rPr>
      </w:pPr>
    </w:p>
    <w:p w14:paraId="77708466" w14:textId="62174933" w:rsidR="008B7D8D" w:rsidRDefault="00506626" w:rsidP="00AA1A95">
      <w:pPr>
        <w:pStyle w:val="NoSpacing"/>
        <w:numPr>
          <w:ilvl w:val="0"/>
          <w:numId w:val="16"/>
        </w:numPr>
        <w:tabs>
          <w:tab w:val="left" w:pos="709"/>
        </w:tabs>
        <w:ind w:left="0" w:firstLine="426"/>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C2320D">
        <w:rPr>
          <w:rFonts w:ascii="StobiSerif Regular" w:hAnsi="StobiSerif Regular"/>
          <w:sz w:val="22"/>
          <w:szCs w:val="22"/>
          <w:lang w:val="mk-MK"/>
        </w:rPr>
        <w:t>М</w:t>
      </w:r>
      <w:r w:rsidR="00746992">
        <w:rPr>
          <w:rFonts w:ascii="StobiSerif Regular" w:hAnsi="StobiSerif Regular"/>
          <w:sz w:val="22"/>
          <w:szCs w:val="22"/>
          <w:lang w:val="mk-MK"/>
        </w:rPr>
        <w:t>.</w:t>
      </w:r>
      <w:r w:rsidR="00C2320D">
        <w:rPr>
          <w:rFonts w:ascii="StobiSerif Regular" w:hAnsi="StobiSerif Regular"/>
          <w:sz w:val="22"/>
          <w:szCs w:val="22"/>
          <w:lang w:val="mk-MK"/>
        </w:rPr>
        <w:t xml:space="preserve"> С</w:t>
      </w:r>
      <w:r w:rsidR="00746992">
        <w:rPr>
          <w:rFonts w:ascii="StobiSerif Regular" w:hAnsi="StobiSerif Regular"/>
          <w:sz w:val="22"/>
          <w:szCs w:val="22"/>
          <w:lang w:val="mk-MK"/>
        </w:rPr>
        <w:t>.</w:t>
      </w:r>
      <w:r w:rsidR="00D609EA">
        <w:rPr>
          <w:rFonts w:ascii="StobiSerif Regular" w:hAnsi="StobiSerif Regular"/>
          <w:sz w:val="22"/>
          <w:szCs w:val="22"/>
          <w:lang w:val="mk-MK"/>
        </w:rPr>
        <w:t xml:space="preserve"> од П</w:t>
      </w:r>
      <w:r w:rsidR="00746992">
        <w:rPr>
          <w:rFonts w:ascii="StobiSerif Regular" w:hAnsi="StobiSerif Regular"/>
          <w:sz w:val="22"/>
          <w:szCs w:val="22"/>
          <w:lang w:val="mk-MK"/>
        </w:rPr>
        <w:t>.</w:t>
      </w:r>
      <w:r w:rsidR="00862438" w:rsidRPr="00E02446">
        <w:rPr>
          <w:rFonts w:ascii="StobiSerif Regular" w:hAnsi="StobiSerif Regular"/>
          <w:sz w:val="22"/>
          <w:szCs w:val="22"/>
          <w:lang w:val="mk-MK"/>
        </w:rPr>
        <w:t xml:space="preserve"> поднесена п</w:t>
      </w:r>
      <w:r w:rsidR="00862438" w:rsidRPr="00E02446">
        <w:rPr>
          <w:rFonts w:ascii="StobiSerif Regular" w:hAnsi="StobiSerif Regular"/>
          <w:sz w:val="22"/>
          <w:szCs w:val="22"/>
        </w:rPr>
        <w:t>ротив</w:t>
      </w:r>
      <w:r w:rsidR="00862438">
        <w:rPr>
          <w:rFonts w:ascii="StobiSerif Regular" w:hAnsi="StobiSerif Regular"/>
          <w:sz w:val="22"/>
          <w:szCs w:val="22"/>
          <w:lang w:val="mk-MK"/>
        </w:rPr>
        <w:t xml:space="preserve"> Решение на </w:t>
      </w:r>
      <w:r w:rsidR="00B551BE">
        <w:rPr>
          <w:rFonts w:ascii="StobiSerif Regular" w:hAnsi="StobiSerif Regular"/>
          <w:sz w:val="22"/>
          <w:szCs w:val="22"/>
          <w:lang w:val="mk-MK"/>
        </w:rPr>
        <w:t>Основен суд Прилеп</w:t>
      </w:r>
      <w:r w:rsidR="00862438">
        <w:rPr>
          <w:rFonts w:ascii="StobiSerif Regular" w:hAnsi="StobiSerif Regular"/>
          <w:sz w:val="22"/>
          <w:szCs w:val="22"/>
          <w:lang w:val="mk-MK"/>
        </w:rPr>
        <w:t xml:space="preserve"> </w:t>
      </w:r>
      <w:bookmarkStart w:id="0" w:name="_Hlk199163867"/>
      <w:bookmarkStart w:id="1" w:name="_Hlk200023947"/>
      <w:r w:rsidR="00BE5EDA">
        <w:rPr>
          <w:rFonts w:ascii="StobiSerif Regular" w:hAnsi="StobiSerif Regular"/>
          <w:sz w:val="22"/>
          <w:szCs w:val="22"/>
          <w:lang w:val="mk-MK"/>
        </w:rPr>
        <w:t>СПИ бр.1</w:t>
      </w:r>
      <w:r w:rsidR="00B57D21">
        <w:rPr>
          <w:rFonts w:ascii="StobiSerif Regular" w:hAnsi="StobiSerif Regular"/>
          <w:sz w:val="22"/>
          <w:szCs w:val="22"/>
          <w:lang w:val="mk-MK"/>
        </w:rPr>
        <w:t>1</w:t>
      </w:r>
      <w:r w:rsidR="00BE5EDA">
        <w:rPr>
          <w:rFonts w:ascii="StobiSerif Regular" w:hAnsi="StobiSerif Regular"/>
          <w:sz w:val="22"/>
          <w:szCs w:val="22"/>
          <w:lang w:val="mk-MK"/>
        </w:rPr>
        <w:t>/2025</w:t>
      </w:r>
      <w:bookmarkEnd w:id="0"/>
      <w:r w:rsidR="00BE5EDA">
        <w:rPr>
          <w:rFonts w:ascii="StobiSerif Regular" w:hAnsi="StobiSerif Regular"/>
          <w:sz w:val="22"/>
          <w:szCs w:val="22"/>
          <w:lang w:val="mk-MK"/>
        </w:rPr>
        <w:t xml:space="preserve"> од 0</w:t>
      </w:r>
      <w:r w:rsidR="00B57D21">
        <w:rPr>
          <w:rFonts w:ascii="StobiSerif Regular" w:hAnsi="StobiSerif Regular"/>
          <w:sz w:val="22"/>
          <w:szCs w:val="22"/>
          <w:lang w:val="mk-MK"/>
        </w:rPr>
        <w:t>9</w:t>
      </w:r>
      <w:r w:rsidR="00BE5EDA">
        <w:rPr>
          <w:rFonts w:ascii="StobiSerif Regular" w:hAnsi="StobiSerif Regular"/>
          <w:sz w:val="22"/>
          <w:szCs w:val="22"/>
          <w:lang w:val="mk-MK"/>
        </w:rPr>
        <w:t>.05.2025</w:t>
      </w:r>
      <w:bookmarkEnd w:id="1"/>
      <w:r w:rsidR="004F3DA4">
        <w:rPr>
          <w:rFonts w:ascii="StobiSerif Regular" w:hAnsi="StobiSerif Regular"/>
          <w:sz w:val="22"/>
          <w:szCs w:val="22"/>
          <w:lang w:val="mk-MK"/>
        </w:rPr>
        <w:t xml:space="preserve"> година</w:t>
      </w:r>
      <w:r w:rsidR="008F6C1F" w:rsidRPr="00E02446">
        <w:rPr>
          <w:rFonts w:ascii="StobiSerif Regular" w:hAnsi="StobiSerif Regular"/>
          <w:snapToGrid w:val="0"/>
          <w:sz w:val="22"/>
          <w:szCs w:val="22"/>
          <w:lang w:val="ru-RU"/>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w:t>
      </w:r>
      <w:r w:rsidR="00B57D21">
        <w:rPr>
          <w:rFonts w:ascii="StobiSerif Regular" w:hAnsi="StobiSerif Regular"/>
          <w:snapToGrid w:val="0"/>
          <w:sz w:val="22"/>
          <w:szCs w:val="22"/>
          <w:lang w:val="mk-MK"/>
        </w:rPr>
        <w:t>08-253</w:t>
      </w:r>
      <w:r w:rsidR="00AA1A95">
        <w:rPr>
          <w:rFonts w:ascii="StobiSerif Regular" w:hAnsi="StobiSerif Regular"/>
          <w:snapToGrid w:val="0"/>
          <w:sz w:val="22"/>
          <w:szCs w:val="22"/>
        </w:rPr>
        <w:t xml:space="preserve"> </w:t>
      </w:r>
      <w:r w:rsidR="008F6C1F" w:rsidRPr="00E02446">
        <w:rPr>
          <w:rFonts w:ascii="StobiSerif Regular" w:hAnsi="StobiSerif Regular"/>
          <w:snapToGrid w:val="0"/>
          <w:sz w:val="22"/>
          <w:szCs w:val="22"/>
          <w:lang w:val="mk-MK"/>
        </w:rPr>
        <w:t xml:space="preserve">на </w:t>
      </w:r>
      <w:r w:rsidR="00862438">
        <w:rPr>
          <w:rFonts w:ascii="StobiSerif Regular" w:hAnsi="StobiSerif Regular"/>
          <w:snapToGrid w:val="0"/>
          <w:sz w:val="22"/>
          <w:szCs w:val="22"/>
          <w:lang w:val="mk-MK"/>
        </w:rPr>
        <w:t>2</w:t>
      </w:r>
      <w:r w:rsidR="00B57D21">
        <w:rPr>
          <w:rFonts w:ascii="StobiSerif Regular" w:hAnsi="StobiSerif Regular"/>
          <w:snapToGrid w:val="0"/>
          <w:sz w:val="22"/>
          <w:szCs w:val="22"/>
          <w:lang w:val="mk-MK"/>
        </w:rPr>
        <w:t>6</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sidR="00B57D21">
        <w:rPr>
          <w:rFonts w:ascii="StobiSerif Regular" w:hAnsi="StobiSerif Regular"/>
          <w:snapToGrid w:val="0"/>
          <w:sz w:val="22"/>
          <w:szCs w:val="22"/>
          <w:lang w:val="mk-MK"/>
        </w:rPr>
        <w:t>5</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14:paraId="2D8C5C04" w14:textId="70E3D8DA" w:rsidR="00281D9C" w:rsidRDefault="00281D9C" w:rsidP="00AA1A95">
      <w:pPr>
        <w:pStyle w:val="NoSpacing"/>
        <w:numPr>
          <w:ilvl w:val="0"/>
          <w:numId w:val="16"/>
        </w:numPr>
        <w:tabs>
          <w:tab w:val="left" w:pos="709"/>
        </w:tabs>
        <w:ind w:left="0" w:firstLine="426"/>
        <w:rPr>
          <w:rFonts w:ascii="StobiSerif Regular" w:hAnsi="StobiSerif Regular"/>
          <w:b/>
          <w:sz w:val="22"/>
          <w:szCs w:val="22"/>
          <w:lang w:val="mk-MK"/>
        </w:rPr>
      </w:pPr>
      <w:r w:rsidRPr="00281D9C">
        <w:rPr>
          <w:rFonts w:ascii="StobiSerif Regular" w:hAnsi="StobiSerif Regular"/>
          <w:b/>
          <w:sz w:val="22"/>
          <w:szCs w:val="22"/>
          <w:lang w:val="mk-MK"/>
        </w:rPr>
        <w:t>Решението на Имателот на информации бр. СПИ бр.11/2025 од 09.05.2025 година СЕ ПОНИШТУВА.</w:t>
      </w:r>
    </w:p>
    <w:p w14:paraId="7C0A5E34" w14:textId="77777777" w:rsidR="002A40D7" w:rsidRPr="00FB0969"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862438">
        <w:rPr>
          <w:rFonts w:ascii="StobiSerif Regular" w:hAnsi="StobiSerif Regular"/>
          <w:b/>
          <w:sz w:val="22"/>
          <w:szCs w:val="22"/>
          <w:lang w:val="mk-MK"/>
        </w:rPr>
        <w:t>.</w:t>
      </w:r>
    </w:p>
    <w:p w14:paraId="34CCE721" w14:textId="77777777" w:rsidR="00020E73" w:rsidRPr="00FB0969" w:rsidRDefault="00020E73" w:rsidP="00AA1A95">
      <w:pPr>
        <w:pStyle w:val="NoSpacing"/>
        <w:numPr>
          <w:ilvl w:val="0"/>
          <w:numId w:val="16"/>
        </w:numPr>
        <w:tabs>
          <w:tab w:val="left" w:pos="426"/>
        </w:tabs>
        <w:ind w:left="567" w:hanging="141"/>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33CBA8BE" w14:textId="77777777" w:rsidR="00E52D8E" w:rsidRPr="00FB0969" w:rsidRDefault="00E52D8E" w:rsidP="00E52D8E">
      <w:pPr>
        <w:pStyle w:val="NoSpacing"/>
        <w:tabs>
          <w:tab w:val="left" w:pos="993"/>
        </w:tabs>
        <w:ind w:left="720" w:firstLine="0"/>
        <w:rPr>
          <w:rFonts w:ascii="StobiSerif Regular" w:hAnsi="StobiSerif Regular"/>
          <w:b/>
          <w:sz w:val="22"/>
          <w:szCs w:val="22"/>
          <w:lang w:val="mk-MK"/>
        </w:rPr>
      </w:pPr>
    </w:p>
    <w:p w14:paraId="27154D01" w14:textId="77777777"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14:paraId="7737D9E1" w14:textId="77777777" w:rsidR="004D3EC1" w:rsidRPr="00900C45" w:rsidRDefault="004D3EC1" w:rsidP="00900C45">
      <w:pPr>
        <w:pStyle w:val="NoSpacing"/>
        <w:rPr>
          <w:rFonts w:ascii="StobiSerif Regular" w:hAnsi="StobiSerif Regular"/>
          <w:lang w:val="mk-MK"/>
        </w:rPr>
      </w:pPr>
    </w:p>
    <w:p w14:paraId="34AE879F" w14:textId="24C7712D" w:rsidR="008F6C1F" w:rsidRPr="00900C45" w:rsidRDefault="00C2320D" w:rsidP="00900C45">
      <w:pPr>
        <w:pStyle w:val="NoSpacing"/>
        <w:rPr>
          <w:rFonts w:ascii="StobiSerif Regular" w:hAnsi="StobiSerif Regular"/>
          <w:sz w:val="22"/>
          <w:szCs w:val="22"/>
          <w:lang w:val="mk-MK"/>
        </w:rPr>
      </w:pPr>
      <w:r>
        <w:rPr>
          <w:rFonts w:ascii="StobiSerif Regular" w:hAnsi="StobiSerif Regular"/>
          <w:sz w:val="22"/>
          <w:szCs w:val="22"/>
          <w:lang w:val="mk-MK"/>
        </w:rPr>
        <w:t>М</w:t>
      </w:r>
      <w:r w:rsidR="00746992">
        <w:rPr>
          <w:rFonts w:ascii="StobiSerif Regular" w:hAnsi="StobiSerif Regular"/>
          <w:sz w:val="22"/>
          <w:szCs w:val="22"/>
          <w:lang w:val="mk-MK"/>
        </w:rPr>
        <w:t>.</w:t>
      </w:r>
      <w:r>
        <w:rPr>
          <w:rFonts w:ascii="StobiSerif Regular" w:hAnsi="StobiSerif Regular"/>
          <w:sz w:val="22"/>
          <w:szCs w:val="22"/>
          <w:lang w:val="mk-MK"/>
        </w:rPr>
        <w:t xml:space="preserve"> С</w:t>
      </w:r>
      <w:r w:rsidR="00746992">
        <w:rPr>
          <w:rFonts w:ascii="StobiSerif Regular" w:hAnsi="StobiSerif Regular"/>
          <w:sz w:val="22"/>
          <w:szCs w:val="22"/>
          <w:lang w:val="mk-MK"/>
        </w:rPr>
        <w:t>.</w:t>
      </w:r>
      <w:r w:rsidR="00D609EA">
        <w:rPr>
          <w:rFonts w:ascii="StobiSerif Regular" w:hAnsi="StobiSerif Regular"/>
          <w:sz w:val="22"/>
          <w:szCs w:val="22"/>
          <w:lang w:val="mk-MK"/>
        </w:rPr>
        <w:t xml:space="preserve"> од П</w:t>
      </w:r>
      <w:r w:rsidR="00746992">
        <w:rPr>
          <w:rFonts w:ascii="StobiSerif Regular" w:hAnsi="StobiSerif Regular"/>
          <w:sz w:val="22"/>
          <w:szCs w:val="22"/>
          <w:lang w:val="mk-MK"/>
        </w:rPr>
        <w:t>.</w:t>
      </w:r>
      <w:r w:rsidR="008F6C1F" w:rsidRPr="00900C45">
        <w:rPr>
          <w:rFonts w:ascii="StobiSerif Regular" w:hAnsi="StobiSerif Regular"/>
          <w:sz w:val="22"/>
          <w:szCs w:val="22"/>
          <w:lang w:val="mk-MK"/>
        </w:rPr>
        <w:t>,</w:t>
      </w:r>
      <w:r w:rsidR="008844EC">
        <w:rPr>
          <w:rFonts w:ascii="StobiSerif Regular" w:hAnsi="StobiSerif Regular"/>
          <w:sz w:val="22"/>
          <w:szCs w:val="22"/>
          <w:lang w:val="mk-MK"/>
        </w:rPr>
        <w:t xml:space="preserve"> како што се наведува во Жалбата,</w:t>
      </w:r>
      <w:r w:rsidR="008F6C1F" w:rsidRPr="00900C45">
        <w:rPr>
          <w:rFonts w:ascii="StobiSerif Regular" w:hAnsi="StobiSerif Regular"/>
          <w:sz w:val="22"/>
          <w:szCs w:val="22"/>
        </w:rPr>
        <w:t xml:space="preserve"> </w:t>
      </w:r>
      <w:r w:rsidR="00900C45" w:rsidRPr="00900C45">
        <w:rPr>
          <w:rFonts w:ascii="StobiSerif Regular" w:hAnsi="StobiSerif Regular"/>
          <w:sz w:val="22"/>
          <w:szCs w:val="22"/>
          <w:lang w:val="mk-MK"/>
        </w:rPr>
        <w:t xml:space="preserve">на </w:t>
      </w:r>
      <w:r w:rsidR="00B57D21">
        <w:rPr>
          <w:rFonts w:ascii="StobiSerif Regular" w:hAnsi="StobiSerif Regular"/>
          <w:sz w:val="22"/>
          <w:szCs w:val="22"/>
          <w:lang w:val="mk-MK"/>
        </w:rPr>
        <w:t>06</w:t>
      </w:r>
      <w:r w:rsidR="008F6C1F" w:rsidRPr="00900C45">
        <w:rPr>
          <w:rFonts w:ascii="StobiSerif Regular" w:hAnsi="StobiSerif Regular"/>
          <w:sz w:val="22"/>
          <w:szCs w:val="22"/>
          <w:lang w:val="mk-MK"/>
        </w:rPr>
        <w:t>.</w:t>
      </w:r>
      <w:r w:rsidR="00AA1A95">
        <w:rPr>
          <w:rFonts w:ascii="StobiSerif Regular" w:hAnsi="StobiSerif Regular"/>
          <w:sz w:val="22"/>
          <w:szCs w:val="22"/>
        </w:rPr>
        <w:t>0</w:t>
      </w:r>
      <w:r w:rsidR="00B57D21">
        <w:rPr>
          <w:rFonts w:ascii="StobiSerif Regular" w:hAnsi="StobiSerif Regular"/>
          <w:sz w:val="22"/>
          <w:szCs w:val="22"/>
          <w:lang w:val="mk-MK"/>
        </w:rPr>
        <w:t>5</w:t>
      </w:r>
      <w:r w:rsidR="008F6C1F" w:rsidRPr="00900C45">
        <w:rPr>
          <w:rFonts w:ascii="StobiSerif Regular" w:hAnsi="StobiSerif Regular"/>
          <w:sz w:val="22"/>
          <w:szCs w:val="22"/>
          <w:lang w:val="mk-MK"/>
        </w:rPr>
        <w:t>.202</w:t>
      </w:r>
      <w:r w:rsidR="00AA1A95">
        <w:rPr>
          <w:rFonts w:ascii="StobiSerif Regular" w:hAnsi="StobiSerif Regular"/>
          <w:sz w:val="22"/>
          <w:szCs w:val="22"/>
        </w:rPr>
        <w:t>5</w:t>
      </w:r>
      <w:r w:rsidR="008F6C1F" w:rsidRPr="00900C45">
        <w:rPr>
          <w:rFonts w:ascii="StobiSerif Regular" w:hAnsi="StobiSerif Regular"/>
          <w:sz w:val="22"/>
          <w:szCs w:val="22"/>
          <w:lang w:val="mk-MK"/>
        </w:rPr>
        <w:t xml:space="preserve"> година поднел Барање за пристап до информации од јавен карактер до </w:t>
      </w:r>
      <w:r w:rsidR="00B551BE">
        <w:rPr>
          <w:rFonts w:ascii="StobiSerif Regular" w:hAnsi="StobiSerif Regular"/>
          <w:sz w:val="22"/>
          <w:szCs w:val="22"/>
          <w:lang w:val="mk-MK"/>
        </w:rPr>
        <w:t>Основен суд Прилеп</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sidR="00AA1A95">
        <w:rPr>
          <w:rFonts w:ascii="StobiSerif Regular" w:hAnsi="StobiSerif Regular"/>
          <w:sz w:val="22"/>
          <w:szCs w:val="22"/>
          <w:lang w:val="mk-MK"/>
        </w:rPr>
        <w:t xml:space="preserve"> по е-маил да </w:t>
      </w:r>
      <w:r w:rsidR="00D609EA">
        <w:rPr>
          <w:rFonts w:ascii="StobiSerif Regular" w:hAnsi="StobiSerif Regular"/>
          <w:sz w:val="22"/>
          <w:szCs w:val="22"/>
          <w:lang w:val="mk-MK"/>
        </w:rPr>
        <w:t>му</w:t>
      </w:r>
      <w:r w:rsidR="008F6C1F" w:rsidRPr="00900C45">
        <w:rPr>
          <w:rFonts w:ascii="StobiSerif Regular" w:hAnsi="StobiSerif Regular"/>
          <w:sz w:val="22"/>
          <w:szCs w:val="22"/>
          <w:lang w:val="mk-MK"/>
        </w:rPr>
        <w:t xml:space="preserve"> се достави </w:t>
      </w:r>
      <w:r w:rsidR="00D609EA">
        <w:rPr>
          <w:rFonts w:ascii="StobiSerif Regular" w:hAnsi="StobiSerif Regular"/>
          <w:sz w:val="22"/>
          <w:szCs w:val="22"/>
          <w:lang w:val="mk-MK"/>
        </w:rPr>
        <w:t>електронски запис</w:t>
      </w:r>
      <w:r w:rsidR="00AA1A95">
        <w:rPr>
          <w:rFonts w:ascii="StobiSerif Regular" w:hAnsi="StobiSerif Regular"/>
          <w:sz w:val="22"/>
          <w:szCs w:val="22"/>
          <w:lang w:val="mk-MK"/>
        </w:rPr>
        <w:t xml:space="preserve"> од</w:t>
      </w:r>
      <w:r w:rsidR="002139D5">
        <w:rPr>
          <w:rFonts w:ascii="StobiSerif Regular" w:hAnsi="StobiSerif Regular"/>
          <w:sz w:val="22"/>
          <w:szCs w:val="22"/>
          <w:lang w:val="mk-MK"/>
        </w:rPr>
        <w:t xml:space="preserve"> следните</w:t>
      </w:r>
      <w:r w:rsidR="008F6C1F" w:rsidRPr="00900C45">
        <w:rPr>
          <w:rFonts w:ascii="StobiSerif Regular" w:hAnsi="StobiSerif Regular"/>
          <w:sz w:val="22"/>
          <w:szCs w:val="22"/>
          <w:lang w:val="mk-MK"/>
        </w:rPr>
        <w:t xml:space="preserve"> информаци</w:t>
      </w:r>
      <w:r w:rsidR="002139D5">
        <w:rPr>
          <w:rFonts w:ascii="StobiSerif Regular" w:hAnsi="StobiSerif Regular"/>
          <w:sz w:val="22"/>
          <w:szCs w:val="22"/>
          <w:lang w:val="mk-MK"/>
        </w:rPr>
        <w:t>и</w:t>
      </w:r>
      <w:r w:rsidR="008F6C1F" w:rsidRPr="00900C45">
        <w:rPr>
          <w:rFonts w:ascii="StobiSerif Regular" w:hAnsi="StobiSerif Regular"/>
          <w:sz w:val="22"/>
          <w:szCs w:val="22"/>
          <w:lang w:val="mk-MK"/>
        </w:rPr>
        <w:t>:</w:t>
      </w:r>
    </w:p>
    <w:p w14:paraId="358E9B41" w14:textId="58569A9D" w:rsidR="008F6C1F" w:rsidRDefault="008F6C1F" w:rsidP="0049026D">
      <w:pPr>
        <w:pStyle w:val="NoSpacing"/>
        <w:rPr>
          <w:rFonts w:ascii="StobiSerif Regular" w:hAnsi="StobiSerif Regular"/>
          <w:sz w:val="22"/>
          <w:szCs w:val="22"/>
          <w:lang w:val="mk-MK"/>
        </w:rPr>
      </w:pPr>
      <w:r w:rsidRPr="00900C45">
        <w:rPr>
          <w:rFonts w:ascii="StobiSerif Regular" w:hAnsi="StobiSerif Regular"/>
          <w:sz w:val="22"/>
          <w:szCs w:val="22"/>
          <w:lang w:val="mk-MK"/>
        </w:rPr>
        <w:t>„</w:t>
      </w:r>
      <w:r w:rsidR="00B57D21">
        <w:rPr>
          <w:rFonts w:ascii="StobiSerif Regular" w:hAnsi="StobiSerif Regular"/>
          <w:sz w:val="22"/>
          <w:szCs w:val="22"/>
          <w:lang w:val="mk-MK"/>
        </w:rPr>
        <w:t>Анекс на договор Зав. НД. Бр. 51/98 заведен пред Основен суд Прилеп“</w:t>
      </w:r>
      <w:r w:rsidRPr="00900C45">
        <w:rPr>
          <w:rFonts w:ascii="StobiSerif Regular" w:hAnsi="StobiSerif Regular"/>
          <w:sz w:val="22"/>
          <w:szCs w:val="22"/>
          <w:lang w:val="mk-MK"/>
        </w:rPr>
        <w:t>“</w:t>
      </w:r>
      <w:r w:rsidR="00CE7954">
        <w:rPr>
          <w:rFonts w:ascii="StobiSerif Regular" w:hAnsi="StobiSerif Regular"/>
          <w:sz w:val="22"/>
          <w:szCs w:val="22"/>
          <w:lang w:val="mk-MK"/>
        </w:rPr>
        <w:t xml:space="preserve"> </w:t>
      </w:r>
    </w:p>
    <w:p w14:paraId="493472E7" w14:textId="77777777" w:rsidR="00AB579F" w:rsidRDefault="00AB579F" w:rsidP="0049026D">
      <w:pPr>
        <w:pStyle w:val="NoSpacing"/>
        <w:rPr>
          <w:rFonts w:ascii="StobiSerif Regular" w:hAnsi="StobiSerif Regular"/>
          <w:sz w:val="22"/>
          <w:szCs w:val="22"/>
          <w:lang w:val="mk-MK"/>
        </w:rPr>
      </w:pPr>
    </w:p>
    <w:p w14:paraId="3AE6DDC3" w14:textId="4898D950" w:rsidR="00296D8B" w:rsidRDefault="008F6C1F" w:rsidP="00900C45">
      <w:pPr>
        <w:pStyle w:val="NoSpacing"/>
        <w:rPr>
          <w:rFonts w:ascii="StobiSerif Regular" w:hAnsi="StobiSerif Regular"/>
          <w:sz w:val="22"/>
          <w:szCs w:val="22"/>
          <w:lang w:val="mk-MK"/>
        </w:rPr>
      </w:pPr>
      <w:r w:rsidRPr="00900C45">
        <w:rPr>
          <w:rFonts w:ascii="StobiSerif Regular" w:hAnsi="StobiSerif Regular"/>
          <w:sz w:val="22"/>
          <w:szCs w:val="22"/>
          <w:lang w:val="mk-MK"/>
        </w:rPr>
        <w:t xml:space="preserve">Постапувајќи по ова Барање, Имателот на информации </w:t>
      </w:r>
      <w:r w:rsidR="00296D8B">
        <w:rPr>
          <w:rFonts w:ascii="StobiSerif Regular" w:hAnsi="StobiSerif Regular"/>
          <w:sz w:val="22"/>
          <w:szCs w:val="22"/>
          <w:lang w:val="mk-MK"/>
        </w:rPr>
        <w:t xml:space="preserve">на </w:t>
      </w:r>
      <w:r w:rsidR="00BE5EDA">
        <w:rPr>
          <w:rFonts w:ascii="StobiSerif Regular" w:hAnsi="StobiSerif Regular"/>
          <w:sz w:val="22"/>
          <w:szCs w:val="22"/>
          <w:lang w:val="mk-MK"/>
        </w:rPr>
        <w:t>0</w:t>
      </w:r>
      <w:r w:rsidR="00B57D21">
        <w:rPr>
          <w:rFonts w:ascii="StobiSerif Regular" w:hAnsi="StobiSerif Regular"/>
          <w:sz w:val="22"/>
          <w:szCs w:val="22"/>
          <w:lang w:val="mk-MK"/>
        </w:rPr>
        <w:t>9</w:t>
      </w:r>
      <w:r w:rsidR="00A62C25">
        <w:rPr>
          <w:rFonts w:ascii="StobiSerif Regular" w:hAnsi="StobiSerif Regular"/>
          <w:sz w:val="22"/>
          <w:szCs w:val="22"/>
          <w:lang w:val="mk-MK"/>
        </w:rPr>
        <w:t>.</w:t>
      </w:r>
      <w:r w:rsidR="00296D8B">
        <w:rPr>
          <w:rFonts w:ascii="StobiSerif Regular" w:hAnsi="StobiSerif Regular"/>
          <w:sz w:val="22"/>
          <w:szCs w:val="22"/>
          <w:lang w:val="mk-MK"/>
        </w:rPr>
        <w:t>0</w:t>
      </w:r>
      <w:r w:rsidR="00BE5EDA">
        <w:rPr>
          <w:rFonts w:ascii="StobiSerif Regular" w:hAnsi="StobiSerif Regular"/>
          <w:sz w:val="22"/>
          <w:szCs w:val="22"/>
          <w:lang w:val="mk-MK"/>
        </w:rPr>
        <w:t>5</w:t>
      </w:r>
      <w:r w:rsidR="00296D8B">
        <w:rPr>
          <w:rFonts w:ascii="StobiSerif Regular" w:hAnsi="StobiSerif Regular"/>
          <w:sz w:val="22"/>
          <w:szCs w:val="22"/>
          <w:lang w:val="mk-MK"/>
        </w:rPr>
        <w:t>.2025</w:t>
      </w:r>
      <w:r w:rsidR="00A62C25">
        <w:rPr>
          <w:rFonts w:ascii="StobiSerif Regular" w:hAnsi="StobiSerif Regular"/>
          <w:sz w:val="22"/>
          <w:szCs w:val="22"/>
          <w:lang w:val="mk-MK"/>
        </w:rPr>
        <w:t xml:space="preserve"> година донел Решение </w:t>
      </w:r>
      <w:r w:rsidR="00BE5EDA" w:rsidRPr="00BE5EDA">
        <w:rPr>
          <w:rFonts w:ascii="StobiSerif Regular" w:hAnsi="StobiSerif Regular"/>
          <w:sz w:val="22"/>
          <w:szCs w:val="22"/>
          <w:lang w:val="mk-MK"/>
        </w:rPr>
        <w:t>СПИ бр.1</w:t>
      </w:r>
      <w:r w:rsidR="00B57D21">
        <w:rPr>
          <w:rFonts w:ascii="StobiSerif Regular" w:hAnsi="StobiSerif Regular"/>
          <w:sz w:val="22"/>
          <w:szCs w:val="22"/>
          <w:lang w:val="mk-MK"/>
        </w:rPr>
        <w:t>1</w:t>
      </w:r>
      <w:r w:rsidR="00BE5EDA" w:rsidRPr="00BE5EDA">
        <w:rPr>
          <w:rFonts w:ascii="StobiSerif Regular" w:hAnsi="StobiSerif Regular"/>
          <w:sz w:val="22"/>
          <w:szCs w:val="22"/>
          <w:lang w:val="mk-MK"/>
        </w:rPr>
        <w:t>/2025</w:t>
      </w:r>
      <w:r w:rsidR="00CE7954">
        <w:rPr>
          <w:rFonts w:ascii="StobiSerif Regular" w:hAnsi="StobiSerif Regular"/>
          <w:sz w:val="22"/>
          <w:szCs w:val="22"/>
          <w:lang w:val="mk-MK"/>
        </w:rPr>
        <w:t xml:space="preserve"> </w:t>
      </w:r>
      <w:r w:rsidR="004E0F6E">
        <w:rPr>
          <w:rFonts w:ascii="StobiSerif Regular" w:hAnsi="StobiSerif Regular"/>
          <w:sz w:val="22"/>
          <w:szCs w:val="22"/>
          <w:lang w:val="mk-MK"/>
        </w:rPr>
        <w:t xml:space="preserve">со кое Барањето се </w:t>
      </w:r>
      <w:r w:rsidR="00D218AB">
        <w:rPr>
          <w:rFonts w:ascii="StobiSerif Regular" w:hAnsi="StobiSerif Regular"/>
          <w:sz w:val="22"/>
          <w:szCs w:val="22"/>
          <w:lang w:val="mk-MK"/>
        </w:rPr>
        <w:t>одбива</w:t>
      </w:r>
      <w:r w:rsidR="002E0459">
        <w:rPr>
          <w:rFonts w:ascii="StobiSerif Regular" w:hAnsi="StobiSerif Regular"/>
          <w:sz w:val="22"/>
          <w:szCs w:val="22"/>
        </w:rPr>
        <w:t>.</w:t>
      </w:r>
      <w:r w:rsidR="00B85DED">
        <w:rPr>
          <w:rFonts w:ascii="StobiSerif Regular" w:hAnsi="StobiSerif Regular"/>
          <w:sz w:val="22"/>
          <w:szCs w:val="22"/>
          <w:lang w:val="mk-MK"/>
        </w:rPr>
        <w:t xml:space="preserve"> </w:t>
      </w:r>
      <w:r w:rsidR="002E0459">
        <w:rPr>
          <w:rFonts w:ascii="StobiSerif Regular" w:hAnsi="StobiSerif Regular"/>
          <w:sz w:val="22"/>
          <w:szCs w:val="22"/>
          <w:lang w:val="mk-MK"/>
        </w:rPr>
        <w:t>В</w:t>
      </w:r>
      <w:r w:rsidR="00B85DED">
        <w:rPr>
          <w:rFonts w:ascii="StobiSerif Regular" w:hAnsi="StobiSerif Regular"/>
          <w:sz w:val="22"/>
          <w:szCs w:val="22"/>
          <w:lang w:val="mk-MK"/>
        </w:rPr>
        <w:t xml:space="preserve">о </w:t>
      </w:r>
      <w:r w:rsidR="002E0459">
        <w:rPr>
          <w:rFonts w:ascii="StobiSerif Regular" w:hAnsi="StobiSerif Regular"/>
          <w:sz w:val="22"/>
          <w:szCs w:val="22"/>
          <w:lang w:val="mk-MK"/>
        </w:rPr>
        <w:t>образложението на обжаленото решение</w:t>
      </w:r>
      <w:r w:rsidR="00B85DED">
        <w:rPr>
          <w:rFonts w:ascii="StobiSerif Regular" w:hAnsi="StobiSerif Regular"/>
          <w:sz w:val="22"/>
          <w:szCs w:val="22"/>
          <w:lang w:val="mk-MK"/>
        </w:rPr>
        <w:t xml:space="preserve"> е наведено</w:t>
      </w:r>
      <w:r w:rsidR="00296D8B">
        <w:rPr>
          <w:rFonts w:ascii="StobiSerif Regular" w:hAnsi="StobiSerif Regular"/>
          <w:sz w:val="22"/>
          <w:szCs w:val="22"/>
          <w:lang w:val="mk-MK"/>
        </w:rPr>
        <w:t>: „</w:t>
      </w:r>
      <w:r w:rsidR="002E0459">
        <w:rPr>
          <w:rFonts w:ascii="StobiSerif Regular" w:hAnsi="StobiSerif Regular"/>
          <w:sz w:val="22"/>
          <w:szCs w:val="22"/>
          <w:lang w:val="mk-MK"/>
        </w:rPr>
        <w:t xml:space="preserve"> .... Основниот суд Прилеп, спроведе Тест на штотност.... При тоа се цени фактот што барателот на информацијата кој бара препис на Анекс договорот, не с ејавува како договорна странка. Согласно чл.208 од Судскиот деловник препис на судските одлуки може да се издаваат </w:t>
      </w:r>
      <w:r w:rsidR="00C22B4A">
        <w:rPr>
          <w:rFonts w:ascii="StobiSerif Regular" w:hAnsi="StobiSerif Regular"/>
          <w:sz w:val="22"/>
          <w:szCs w:val="22"/>
          <w:lang w:val="mk-MK"/>
        </w:rPr>
        <w:t>само на странки. Барателот на оваа информација, не е договорна странка во договорот, а чиј препис бара, нити пак докажува дека има некаков правен интерес за да му биде доставен препис од бараниот договор.   ... препис на договор се врши согласно со Судскиот деловник, а не согласно Законот за слободен пристап до информации од јавен карактер. Со постапувањето на конкретното барање за давање на препис на Анекс договорот, судот ќе постапи спротивно на Судскиот деловник и спротивно на Законот за облигационите односи. ..... Во кокретниот случај не станува збор за барање на информација од јавен карактер и јавен карактер, туку за барање на информација исклучиво за приватни и лични интереси, кое само по себе е од личен карактер и интерес на барателот на информацијата</w:t>
      </w:r>
      <w:r w:rsidR="00296D8B">
        <w:rPr>
          <w:rFonts w:ascii="StobiSerif Regular" w:hAnsi="StobiSerif Regular"/>
          <w:sz w:val="22"/>
          <w:szCs w:val="22"/>
          <w:lang w:val="mk-MK"/>
        </w:rPr>
        <w:t>.</w:t>
      </w:r>
      <w:r w:rsidR="00C527C0">
        <w:rPr>
          <w:rFonts w:ascii="StobiSerif Regular" w:hAnsi="StobiSerif Regular"/>
          <w:sz w:val="22"/>
          <w:szCs w:val="22"/>
          <w:lang w:val="mk-MK"/>
        </w:rPr>
        <w:t>“</w:t>
      </w:r>
    </w:p>
    <w:p w14:paraId="406CA318" w14:textId="77777777" w:rsidR="00AB579F" w:rsidRDefault="00AB579F" w:rsidP="00900C45">
      <w:pPr>
        <w:pStyle w:val="NoSpacing"/>
        <w:rPr>
          <w:rFonts w:ascii="StobiSerif Regular" w:hAnsi="StobiSerif Regular"/>
          <w:sz w:val="22"/>
          <w:szCs w:val="22"/>
          <w:lang w:val="mk-MK"/>
        </w:rPr>
      </w:pPr>
    </w:p>
    <w:p w14:paraId="45D650D0" w14:textId="6C09D80F" w:rsidR="008F6C1F" w:rsidRDefault="00057204" w:rsidP="00057204">
      <w:pPr>
        <w:pStyle w:val="NoSpacing"/>
        <w:rPr>
          <w:rFonts w:ascii="StobiSerif Regular" w:hAnsi="StobiSerif Regular"/>
          <w:sz w:val="22"/>
          <w:szCs w:val="22"/>
          <w:lang w:val="mk-MK"/>
        </w:rPr>
      </w:pPr>
      <w:r>
        <w:rPr>
          <w:rFonts w:ascii="StobiSerif Regular" w:hAnsi="StobiSerif Regular"/>
          <w:sz w:val="22"/>
          <w:szCs w:val="22"/>
          <w:lang w:val="mk-MK"/>
        </w:rPr>
        <w:t xml:space="preserve">Незадоволен од </w:t>
      </w:r>
      <w:r w:rsidR="004A635C">
        <w:rPr>
          <w:rFonts w:ascii="StobiSerif Regular" w:hAnsi="StobiSerif Regular"/>
          <w:sz w:val="22"/>
          <w:szCs w:val="22"/>
          <w:lang w:val="mk-MK"/>
        </w:rPr>
        <w:t>Решението на Имателот</w:t>
      </w:r>
      <w:r w:rsidR="00296D8B">
        <w:rPr>
          <w:rFonts w:ascii="StobiSerif Regular" w:hAnsi="StobiSerif Regular"/>
          <w:sz w:val="22"/>
          <w:szCs w:val="22"/>
          <w:lang w:val="mk-MK"/>
        </w:rPr>
        <w:t>,</w:t>
      </w:r>
      <w:r w:rsidR="004A635C">
        <w:rPr>
          <w:rFonts w:ascii="StobiSerif Regular" w:hAnsi="StobiSerif Regular"/>
          <w:sz w:val="22"/>
          <w:szCs w:val="22"/>
          <w:lang w:val="mk-MK"/>
        </w:rPr>
        <w:t xml:space="preserve"> </w:t>
      </w:r>
      <w:r>
        <w:rPr>
          <w:rFonts w:ascii="StobiSerif Regular" w:hAnsi="StobiSerif Regular"/>
          <w:sz w:val="22"/>
          <w:szCs w:val="22"/>
          <w:lang w:val="mk-MK"/>
        </w:rPr>
        <w:t xml:space="preserve">Барателот на информации на </w:t>
      </w:r>
      <w:r w:rsidR="00FE7B41">
        <w:rPr>
          <w:rFonts w:ascii="StobiSerif Regular" w:hAnsi="StobiSerif Regular"/>
          <w:sz w:val="22"/>
          <w:szCs w:val="22"/>
          <w:lang w:val="mk-MK"/>
        </w:rPr>
        <w:t>2</w:t>
      </w:r>
      <w:r w:rsidR="00C22B4A">
        <w:rPr>
          <w:rFonts w:ascii="StobiSerif Regular" w:hAnsi="StobiSerif Regular"/>
          <w:sz w:val="22"/>
          <w:szCs w:val="22"/>
          <w:lang w:val="mk-MK"/>
        </w:rPr>
        <w:t>6</w:t>
      </w:r>
      <w:r>
        <w:rPr>
          <w:rFonts w:ascii="StobiSerif Regular" w:hAnsi="StobiSerif Regular"/>
          <w:sz w:val="22"/>
          <w:szCs w:val="22"/>
          <w:lang w:val="mk-MK"/>
        </w:rPr>
        <w:t>.</w:t>
      </w:r>
      <w:r w:rsidR="004A635C">
        <w:rPr>
          <w:rFonts w:ascii="StobiSerif Regular" w:hAnsi="StobiSerif Regular"/>
          <w:sz w:val="22"/>
          <w:szCs w:val="22"/>
          <w:lang w:val="mk-MK"/>
        </w:rPr>
        <w:t>0</w:t>
      </w:r>
      <w:r w:rsidR="00C527C0">
        <w:rPr>
          <w:rFonts w:ascii="StobiSerif Regular" w:hAnsi="StobiSerif Regular"/>
          <w:sz w:val="22"/>
          <w:szCs w:val="22"/>
          <w:lang w:val="mk-MK"/>
        </w:rPr>
        <w:t>5</w:t>
      </w:r>
      <w:r w:rsidR="004A635C">
        <w:rPr>
          <w:rFonts w:ascii="StobiSerif Regular" w:hAnsi="StobiSerif Regular"/>
          <w:sz w:val="22"/>
          <w:szCs w:val="22"/>
          <w:lang w:val="mk-MK"/>
        </w:rPr>
        <w:t>.2025</w:t>
      </w:r>
      <w:r>
        <w:rPr>
          <w:rFonts w:ascii="StobiSerif Regular" w:hAnsi="StobiSerif Regular"/>
          <w:sz w:val="22"/>
          <w:szCs w:val="22"/>
          <w:lang w:val="mk-MK"/>
        </w:rPr>
        <w:t xml:space="preserve"> година</w:t>
      </w:r>
      <w:r w:rsidR="00C527C0">
        <w:rPr>
          <w:rFonts w:ascii="StobiSerif Regular" w:hAnsi="StobiSerif Regular"/>
          <w:sz w:val="22"/>
          <w:szCs w:val="22"/>
          <w:lang w:val="mk-MK"/>
        </w:rPr>
        <w:t>,</w:t>
      </w:r>
      <w:r>
        <w:rPr>
          <w:rFonts w:ascii="StobiSerif Regular" w:hAnsi="StobiSerif Regular"/>
          <w:sz w:val="22"/>
          <w:szCs w:val="22"/>
          <w:lang w:val="mk-MK"/>
        </w:rPr>
        <w:t xml:space="preserve"> </w:t>
      </w:r>
      <w:r w:rsidR="008F6C1F" w:rsidRPr="00E02446">
        <w:rPr>
          <w:rFonts w:ascii="StobiSerif Regular" w:hAnsi="StobiSerif Regular"/>
          <w:sz w:val="22"/>
          <w:szCs w:val="22"/>
          <w:lang w:val="mk-MK"/>
        </w:rPr>
        <w:t>поднесе Жалба до Агенцијата, заведена во архи</w:t>
      </w:r>
      <w:r w:rsidR="008F6C1F">
        <w:rPr>
          <w:rFonts w:ascii="StobiSerif Regular" w:hAnsi="StobiSerif Regular"/>
          <w:sz w:val="22"/>
          <w:szCs w:val="22"/>
          <w:lang w:val="mk-MK"/>
        </w:rPr>
        <w:t>вата на Агенцијата под бр.</w:t>
      </w:r>
      <w:r w:rsidR="00B57D21">
        <w:rPr>
          <w:rFonts w:ascii="StobiSerif Regular" w:hAnsi="StobiSerif Regular"/>
          <w:sz w:val="22"/>
          <w:szCs w:val="22"/>
          <w:lang w:val="mk-MK"/>
        </w:rPr>
        <w:t>08-253</w:t>
      </w:r>
      <w:r w:rsidR="008F6C1F" w:rsidRPr="00E02446">
        <w:rPr>
          <w:rFonts w:ascii="StobiSerif Regular" w:hAnsi="StobiSerif Regular"/>
          <w:sz w:val="22"/>
          <w:szCs w:val="22"/>
          <w:lang w:val="mk-MK"/>
        </w:rPr>
        <w:t>.</w:t>
      </w:r>
      <w:r>
        <w:rPr>
          <w:rFonts w:ascii="StobiSerif Regular" w:hAnsi="StobiSerif Regular"/>
          <w:sz w:val="22"/>
          <w:szCs w:val="22"/>
          <w:lang w:val="mk-MK"/>
        </w:rPr>
        <w:t xml:space="preserve"> Во Жалбата е наведено дека „</w:t>
      </w:r>
      <w:r w:rsidR="005C341B">
        <w:rPr>
          <w:rFonts w:ascii="StobiSerif Regular" w:hAnsi="StobiSerif Regular"/>
          <w:sz w:val="22"/>
          <w:szCs w:val="22"/>
          <w:lang w:val="mk-MK"/>
        </w:rPr>
        <w:t xml:space="preserve"> Решението е спротивно на начелото на транспарентност и јавност.  ..... станува збор за Анекс на договор за трампа на недвижен имот кој се однесува на КП бр. 347 и КП бр. 1373 и двете за КО Ропотово, склучени меѓу физичко лице (Велкоски Цветан) и државата (ЗИК Прилеп) .  ..... Овој Анекс е огласен за нишовен со правосилна пресуда П.бр. 1970/98 од 21.11.2001 година на Основен суд Прилеп, потврдена со пресуда Ссж. Бр. 247/2002 од 09.07.2002 година, на Апелациониот суд Битола, бидејќи предмет на размена бил имот кој странките не го поседувале – односно трампирале нешто што не била нивна сопственост!  .... И покрај ова, Одделението за катастар на недвижности Прилеп во 2003 година, спротивно на позитивните законски одредби</w:t>
      </w:r>
      <w:r w:rsidR="005151A3">
        <w:rPr>
          <w:rFonts w:ascii="StobiSerif Regular" w:hAnsi="StobiSerif Regular"/>
          <w:sz w:val="22"/>
          <w:szCs w:val="22"/>
          <w:lang w:val="mk-MK"/>
        </w:rPr>
        <w:t xml:space="preserve"> пропишани во членовите 146 и 174 став (1) и 176 од Законот за катастар на недвижности каде е утврдена улогата на катастарот во спроведување на извршни наслови, односно дека истиот нема прерогатив мериторно да одлучува што смее да запише а што не! Со Решение бр. 1214/1051 од 10.07.2003 година одбива да ја изврши Пресуда П. Бр. 1970/98 на Основен суд Прилеп, односно одбива да ја врати состојбата во првобитна положба со запишување на земјиштето, со утврдено право на сопственост на државата.  .... буквално наредниот ден, изготвен е и  спроведен Договор за поклон заведен под ОДУ бр. 17/03 од нотар Е</w:t>
      </w:r>
      <w:r w:rsidR="00746992">
        <w:rPr>
          <w:rFonts w:ascii="StobiSerif Regular" w:hAnsi="StobiSerif Regular"/>
          <w:sz w:val="22"/>
          <w:szCs w:val="22"/>
          <w:lang w:val="mk-MK"/>
        </w:rPr>
        <w:t>.</w:t>
      </w:r>
      <w:r w:rsidR="005151A3">
        <w:rPr>
          <w:rFonts w:ascii="StobiSerif Regular" w:hAnsi="StobiSerif Regular"/>
          <w:sz w:val="22"/>
          <w:szCs w:val="22"/>
          <w:lang w:val="mk-MK"/>
        </w:rPr>
        <w:t xml:space="preserve"> С</w:t>
      </w:r>
      <w:r w:rsidR="00746992">
        <w:rPr>
          <w:rFonts w:ascii="StobiSerif Regular" w:hAnsi="StobiSerif Regular"/>
          <w:sz w:val="22"/>
          <w:szCs w:val="22"/>
          <w:lang w:val="mk-MK"/>
        </w:rPr>
        <w:t>.</w:t>
      </w:r>
      <w:r w:rsidR="005151A3">
        <w:rPr>
          <w:rFonts w:ascii="StobiSerif Regular" w:hAnsi="StobiSerif Regular"/>
          <w:sz w:val="22"/>
          <w:szCs w:val="22"/>
          <w:lang w:val="mk-MK"/>
        </w:rPr>
        <w:t xml:space="preserve"> од П</w:t>
      </w:r>
      <w:r w:rsidR="00746992">
        <w:rPr>
          <w:rFonts w:ascii="StobiSerif Regular" w:hAnsi="StobiSerif Regular"/>
          <w:sz w:val="22"/>
          <w:szCs w:val="22"/>
          <w:lang w:val="mk-MK"/>
        </w:rPr>
        <w:t>.</w:t>
      </w:r>
      <w:r w:rsidR="005151A3">
        <w:rPr>
          <w:rFonts w:ascii="StobiSerif Regular" w:hAnsi="StobiSerif Regular"/>
          <w:sz w:val="22"/>
          <w:szCs w:val="22"/>
          <w:lang w:val="mk-MK"/>
        </w:rPr>
        <w:t>, со кој договор недвижниот имот</w:t>
      </w:r>
      <w:r w:rsidR="00281D9C">
        <w:rPr>
          <w:rFonts w:ascii="StobiSerif Regular" w:hAnsi="StobiSerif Regular"/>
          <w:sz w:val="22"/>
          <w:szCs w:val="22"/>
          <w:lang w:val="mk-MK"/>
        </w:rPr>
        <w:t xml:space="preserve"> </w:t>
      </w:r>
      <w:r w:rsidR="005151A3">
        <w:rPr>
          <w:rFonts w:ascii="StobiSerif Regular" w:hAnsi="StobiSerif Regular"/>
          <w:sz w:val="22"/>
          <w:szCs w:val="22"/>
          <w:lang w:val="mk-MK"/>
        </w:rPr>
        <w:t>кој се наоѓа на КП бр. 347 за КО Р</w:t>
      </w:r>
      <w:r w:rsidR="00746992">
        <w:rPr>
          <w:rFonts w:ascii="StobiSerif Regular" w:hAnsi="StobiSerif Regular"/>
          <w:sz w:val="22"/>
          <w:szCs w:val="22"/>
          <w:lang w:val="mk-MK"/>
        </w:rPr>
        <w:t>.</w:t>
      </w:r>
      <w:r w:rsidR="005151A3">
        <w:rPr>
          <w:rFonts w:ascii="StobiSerif Regular" w:hAnsi="StobiSerif Regular"/>
          <w:sz w:val="22"/>
          <w:szCs w:val="22"/>
          <w:lang w:val="mk-MK"/>
        </w:rPr>
        <w:t xml:space="preserve"> преминува од В</w:t>
      </w:r>
      <w:r w:rsidR="00746992">
        <w:rPr>
          <w:rFonts w:ascii="StobiSerif Regular" w:hAnsi="StobiSerif Regular"/>
          <w:sz w:val="22"/>
          <w:szCs w:val="22"/>
          <w:lang w:val="mk-MK"/>
        </w:rPr>
        <w:t>.</w:t>
      </w:r>
      <w:r w:rsidR="005151A3">
        <w:rPr>
          <w:rFonts w:ascii="StobiSerif Regular" w:hAnsi="StobiSerif Regular"/>
          <w:sz w:val="22"/>
          <w:szCs w:val="22"/>
          <w:lang w:val="mk-MK"/>
        </w:rPr>
        <w:t xml:space="preserve"> Ц</w:t>
      </w:r>
      <w:r w:rsidR="00746992">
        <w:rPr>
          <w:rFonts w:ascii="StobiSerif Regular" w:hAnsi="StobiSerif Regular"/>
          <w:sz w:val="22"/>
          <w:szCs w:val="22"/>
          <w:lang w:val="mk-MK"/>
        </w:rPr>
        <w:t>.</w:t>
      </w:r>
      <w:r w:rsidR="005151A3">
        <w:rPr>
          <w:rFonts w:ascii="StobiSerif Regular" w:hAnsi="StobiSerif Regular"/>
          <w:sz w:val="22"/>
          <w:szCs w:val="22"/>
          <w:lang w:val="mk-MK"/>
        </w:rPr>
        <w:t xml:space="preserve"> на име</w:t>
      </w:r>
      <w:r w:rsidR="004B0745">
        <w:rPr>
          <w:rFonts w:ascii="StobiSerif Regular" w:hAnsi="StobiSerif Regular"/>
          <w:sz w:val="22"/>
          <w:szCs w:val="22"/>
          <w:lang w:val="mk-MK"/>
        </w:rPr>
        <w:t xml:space="preserve"> на В</w:t>
      </w:r>
      <w:r w:rsidR="00746992">
        <w:rPr>
          <w:rFonts w:ascii="StobiSerif Regular" w:hAnsi="StobiSerif Regular"/>
          <w:sz w:val="22"/>
          <w:szCs w:val="22"/>
          <w:lang w:val="mk-MK"/>
        </w:rPr>
        <w:t>.</w:t>
      </w:r>
      <w:r w:rsidR="004B0745">
        <w:rPr>
          <w:rFonts w:ascii="StobiSerif Regular" w:hAnsi="StobiSerif Regular"/>
          <w:sz w:val="22"/>
          <w:szCs w:val="22"/>
          <w:lang w:val="mk-MK"/>
        </w:rPr>
        <w:t xml:space="preserve"> М</w:t>
      </w:r>
      <w:r w:rsidR="00746992">
        <w:rPr>
          <w:rFonts w:ascii="StobiSerif Regular" w:hAnsi="StobiSerif Regular"/>
          <w:sz w:val="22"/>
          <w:szCs w:val="22"/>
          <w:lang w:val="mk-MK"/>
        </w:rPr>
        <w:t>.</w:t>
      </w:r>
      <w:r w:rsidR="004B0745">
        <w:rPr>
          <w:rFonts w:ascii="StobiSerif Regular" w:hAnsi="StobiSerif Regular"/>
          <w:sz w:val="22"/>
          <w:szCs w:val="22"/>
          <w:lang w:val="mk-MK"/>
        </w:rPr>
        <w:t xml:space="preserve"> – геодет вработен во Одделението за катастар на недвижности во П</w:t>
      </w:r>
      <w:r w:rsidR="00746992">
        <w:rPr>
          <w:rFonts w:ascii="StobiSerif Regular" w:hAnsi="StobiSerif Regular"/>
          <w:sz w:val="22"/>
          <w:szCs w:val="22"/>
          <w:lang w:val="mk-MK"/>
        </w:rPr>
        <w:t>.</w:t>
      </w:r>
      <w:r w:rsidR="004B0745">
        <w:rPr>
          <w:rFonts w:ascii="StobiSerif Regular" w:hAnsi="StobiSerif Regular"/>
          <w:sz w:val="22"/>
          <w:szCs w:val="22"/>
          <w:lang w:val="mk-MK"/>
        </w:rPr>
        <w:t xml:space="preserve">, службено лице кое во изминатите децении во неколку наврати било предмет на кривичен прогон! .... </w:t>
      </w:r>
      <w:bookmarkStart w:id="2" w:name="_Hlk200019116"/>
      <w:r w:rsidR="004B0745">
        <w:rPr>
          <w:rFonts w:ascii="StobiSerif Regular" w:hAnsi="StobiSerif Regular"/>
          <w:sz w:val="22"/>
          <w:szCs w:val="22"/>
          <w:lang w:val="mk-MK"/>
        </w:rPr>
        <w:t>Од суштинско значење е да се укаже дека давањето пристап до бараната информација во случајов не повредува одредби од Законот за облигационите односи како што тврди имателот на  информации, бидејќи со огласување на ништовноста на договорот престанало секое дејство врз правата и обврските на странките, а со самото тоа, не постои заштитен интерес што би можел да биде нарушен</w:t>
      </w:r>
      <w:bookmarkEnd w:id="2"/>
      <w:r w:rsidR="004A635C">
        <w:rPr>
          <w:rFonts w:ascii="StobiSerif Regular" w:hAnsi="StobiSerif Regular"/>
          <w:sz w:val="22"/>
          <w:szCs w:val="22"/>
          <w:lang w:val="mk-MK"/>
        </w:rPr>
        <w:t>.“</w:t>
      </w:r>
    </w:p>
    <w:p w14:paraId="48F92F2C" w14:textId="77777777" w:rsidR="00AB579F" w:rsidRDefault="00AB579F" w:rsidP="00057204">
      <w:pPr>
        <w:pStyle w:val="NoSpacing"/>
        <w:rPr>
          <w:rFonts w:ascii="StobiSerif Regular" w:hAnsi="StobiSerif Regular"/>
          <w:sz w:val="22"/>
          <w:szCs w:val="22"/>
          <w:lang w:val="mk-MK"/>
        </w:rPr>
      </w:pPr>
    </w:p>
    <w:p w14:paraId="64E08F2D" w14:textId="0539C7A7" w:rsidR="00F91FD0" w:rsidRDefault="00883EEB" w:rsidP="00983854">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 xml:space="preserve">та со електронски допис бр. </w:t>
      </w:r>
      <w:r w:rsidR="00B57D21">
        <w:rPr>
          <w:rFonts w:ascii="StobiSerif Regular" w:hAnsi="StobiSerif Regular"/>
          <w:sz w:val="22"/>
          <w:szCs w:val="22"/>
          <w:lang w:val="mk-MK"/>
        </w:rPr>
        <w:t>08-253</w:t>
      </w:r>
      <w:r w:rsidR="00965694" w:rsidRPr="00FB0969">
        <w:rPr>
          <w:rFonts w:ascii="StobiSerif Regular" w:hAnsi="StobiSerif Regular"/>
          <w:sz w:val="22"/>
          <w:szCs w:val="22"/>
          <w:lang w:val="mk-MK"/>
        </w:rPr>
        <w:t xml:space="preserve"> од </w:t>
      </w:r>
      <w:r w:rsidR="00FE7B41">
        <w:rPr>
          <w:rFonts w:ascii="StobiSerif Regular" w:hAnsi="StobiSerif Regular"/>
          <w:sz w:val="22"/>
          <w:szCs w:val="22"/>
          <w:lang w:val="mk-MK"/>
        </w:rPr>
        <w:t>2</w:t>
      </w:r>
      <w:r w:rsidR="00C22B4A">
        <w:rPr>
          <w:rFonts w:ascii="StobiSerif Regular" w:hAnsi="StobiSerif Regular"/>
          <w:sz w:val="22"/>
          <w:szCs w:val="22"/>
          <w:lang w:val="mk-MK"/>
        </w:rPr>
        <w:t>6</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BC4502">
        <w:rPr>
          <w:rFonts w:ascii="StobiSerif Regular" w:hAnsi="StobiSerif Regular"/>
          <w:sz w:val="22"/>
          <w:szCs w:val="22"/>
          <w:lang w:val="mk-MK"/>
        </w:rPr>
        <w:t>5</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w:t>
      </w:r>
      <w:r w:rsidR="00BC4502">
        <w:rPr>
          <w:rFonts w:ascii="StobiSerif Regular" w:hAnsi="StobiSerif Regular"/>
          <w:sz w:val="22"/>
          <w:szCs w:val="22"/>
          <w:lang w:val="mk-MK"/>
        </w:rPr>
        <w:t>,</w:t>
      </w:r>
      <w:r w:rsidRPr="00FB0969">
        <w:rPr>
          <w:rFonts w:ascii="StobiSerif Regular" w:hAnsi="StobiSerif Regular"/>
          <w:sz w:val="22"/>
          <w:szCs w:val="22"/>
          <w:lang w:val="mk-MK"/>
        </w:rPr>
        <w:t xml:space="preserve">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28B1A072" w14:textId="77777777" w:rsidR="00AB579F" w:rsidRPr="00983854" w:rsidRDefault="00AB579F" w:rsidP="00983854">
      <w:pPr>
        <w:pStyle w:val="NormalWeb"/>
        <w:spacing w:before="0" w:after="0"/>
        <w:ind w:firstLine="720"/>
        <w:jc w:val="both"/>
        <w:rPr>
          <w:rFonts w:ascii="StobiSerif Regular" w:hAnsi="StobiSerif Regular"/>
          <w:sz w:val="22"/>
          <w:szCs w:val="22"/>
          <w:lang w:val="en-US"/>
        </w:rPr>
      </w:pPr>
    </w:p>
    <w:p w14:paraId="0DFAE4AF" w14:textId="650A05B5" w:rsidR="00F91FD0" w:rsidRDefault="004D5FFB" w:rsidP="00983854">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На 2</w:t>
      </w:r>
      <w:r w:rsidR="005C341B">
        <w:rPr>
          <w:rFonts w:ascii="StobiSerif Regular" w:hAnsi="StobiSerif Regular"/>
          <w:sz w:val="22"/>
          <w:szCs w:val="22"/>
          <w:lang w:val="mk-MK"/>
        </w:rPr>
        <w:t>8</w:t>
      </w:r>
      <w:r>
        <w:rPr>
          <w:rFonts w:ascii="StobiSerif Regular" w:hAnsi="StobiSerif Regular"/>
          <w:sz w:val="22"/>
          <w:szCs w:val="22"/>
          <w:lang w:val="mk-MK"/>
        </w:rPr>
        <w:t xml:space="preserve">.05.2025 година, </w:t>
      </w:r>
      <w:r w:rsidR="00F91FD0" w:rsidRPr="004D5FFB">
        <w:rPr>
          <w:rFonts w:ascii="StobiSerif Regular" w:hAnsi="StobiSerif Regular"/>
          <w:sz w:val="22"/>
          <w:szCs w:val="22"/>
          <w:lang w:val="mk-MK"/>
        </w:rPr>
        <w:t>Имателот на информации одговори на дописот на Агенцијата</w:t>
      </w:r>
      <w:r>
        <w:rPr>
          <w:rFonts w:ascii="StobiSerif Regular" w:hAnsi="StobiSerif Regular"/>
          <w:sz w:val="22"/>
          <w:szCs w:val="22"/>
          <w:lang w:val="mk-MK"/>
        </w:rPr>
        <w:t>, на начин што достави</w:t>
      </w:r>
      <w:r w:rsidRPr="004D5FFB">
        <w:rPr>
          <w:rFonts w:ascii="StobiSerif Regular" w:hAnsi="StobiSerif Regular"/>
          <w:sz w:val="22"/>
          <w:szCs w:val="22"/>
          <w:lang w:val="mk-MK"/>
        </w:rPr>
        <w:t xml:space="preserve"> писмен допис</w:t>
      </w:r>
      <w:r>
        <w:rPr>
          <w:rFonts w:ascii="StobiSerif Regular" w:hAnsi="StobiSerif Regular"/>
          <w:sz w:val="22"/>
          <w:szCs w:val="22"/>
          <w:lang w:val="mk-MK"/>
        </w:rPr>
        <w:t>, во прилог на кој ги достави списите во врска со предметот оформен по Барање пристап до информации од јавен карактер заведен под нивен број СПИ.бр.1</w:t>
      </w:r>
      <w:r w:rsidR="004B0745">
        <w:rPr>
          <w:rFonts w:ascii="StobiSerif Regular" w:hAnsi="StobiSerif Regular"/>
          <w:sz w:val="22"/>
          <w:szCs w:val="22"/>
          <w:lang w:val="mk-MK"/>
        </w:rPr>
        <w:t>1</w:t>
      </w:r>
      <w:r>
        <w:rPr>
          <w:rFonts w:ascii="StobiSerif Regular" w:hAnsi="StobiSerif Regular"/>
          <w:sz w:val="22"/>
          <w:szCs w:val="22"/>
          <w:lang w:val="mk-MK"/>
        </w:rPr>
        <w:t>/2025</w:t>
      </w:r>
      <w:r w:rsidR="00F91FD0" w:rsidRPr="004D5FFB">
        <w:rPr>
          <w:rFonts w:ascii="StobiSerif Regular" w:hAnsi="StobiSerif Regular"/>
          <w:sz w:val="22"/>
          <w:szCs w:val="22"/>
          <w:lang w:val="mk-MK"/>
        </w:rPr>
        <w:t>.</w:t>
      </w:r>
      <w:r>
        <w:rPr>
          <w:rFonts w:ascii="StobiSerif Regular" w:hAnsi="StobiSerif Regular"/>
          <w:sz w:val="22"/>
          <w:szCs w:val="22"/>
          <w:lang w:val="mk-MK"/>
        </w:rPr>
        <w:t xml:space="preserve"> Во дописот, не се истакнати наводи за одговор на жалба, туку се наведува: „....Незадоволен од донесеното решение, барателот, поднесе жалба, поради што списите СПИ.бр.10/2025год. Ви се доставуваат на Ваша надлежност.“</w:t>
      </w:r>
    </w:p>
    <w:p w14:paraId="5BAE11CE" w14:textId="77777777" w:rsidR="00AB579F" w:rsidRPr="00983854" w:rsidRDefault="00AB579F" w:rsidP="00983854">
      <w:pPr>
        <w:pStyle w:val="NormalWeb"/>
        <w:spacing w:before="0" w:after="0"/>
        <w:ind w:firstLine="720"/>
        <w:jc w:val="both"/>
        <w:rPr>
          <w:rFonts w:ascii="StobiSerif Regular" w:hAnsi="StobiSerif Regular"/>
          <w:color w:val="FF0000"/>
          <w:sz w:val="22"/>
          <w:szCs w:val="22"/>
          <w:lang w:val="en-US"/>
        </w:rPr>
      </w:pPr>
    </w:p>
    <w:p w14:paraId="052D889A" w14:textId="77777777"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3B274E">
        <w:rPr>
          <w:rFonts w:ascii="StobiSerif Regular" w:hAnsi="StobiSerif Regular"/>
          <w:b/>
          <w:sz w:val="22"/>
          <w:szCs w:val="22"/>
          <w:lang w:val="mk-MK"/>
        </w:rPr>
        <w:t>, Решението на Имателот го поништи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3B274E">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14:paraId="0E5D7369" w14:textId="085D86AE" w:rsidR="00AB579F" w:rsidRDefault="003B274E" w:rsidP="003C1085">
      <w:pPr>
        <w:ind w:firstLine="720"/>
        <w:jc w:val="both"/>
        <w:rPr>
          <w:rFonts w:ascii="StobiSerif Regular" w:hAnsi="StobiSerif Regular"/>
          <w:sz w:val="22"/>
          <w:szCs w:val="22"/>
          <w:lang w:val="mk-MK"/>
        </w:rPr>
      </w:pPr>
      <w:r w:rsidRPr="0093592F">
        <w:rPr>
          <w:rFonts w:ascii="StobiSerif Regular" w:hAnsi="StobiSerif Regular"/>
          <w:sz w:val="22"/>
          <w:szCs w:val="22"/>
          <w:lang w:val="mk-MK"/>
        </w:rPr>
        <w:lastRenderedPageBreak/>
        <w:t>По разгледувањето на Жалбата и сите списи во врска со предметот, 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w:t>
      </w:r>
      <w:r>
        <w:rPr>
          <w:rFonts w:ascii="StobiSerif Regular" w:hAnsi="StobiSerif Regular"/>
          <w:sz w:val="22"/>
          <w:szCs w:val="22"/>
          <w:lang w:val="mk-MK"/>
        </w:rPr>
        <w:t xml:space="preserve"> до информации од јавен карактер</w:t>
      </w:r>
      <w:r w:rsidR="00FC0BD7">
        <w:rPr>
          <w:rFonts w:ascii="StobiSerif Regular" w:hAnsi="StobiSerif Regular"/>
          <w:sz w:val="22"/>
          <w:szCs w:val="22"/>
          <w:lang w:val="mk-MK"/>
        </w:rPr>
        <w:t>.</w:t>
      </w:r>
    </w:p>
    <w:p w14:paraId="0A8B4A22" w14:textId="77777777" w:rsidR="00FA0AEB" w:rsidRDefault="00FA0AEB" w:rsidP="002B3DBA">
      <w:pPr>
        <w:jc w:val="both"/>
        <w:rPr>
          <w:rFonts w:ascii="StobiSerif Regular" w:hAnsi="StobiSerif Regular"/>
          <w:sz w:val="22"/>
          <w:szCs w:val="22"/>
          <w:lang w:val="mk-MK"/>
        </w:rPr>
      </w:pPr>
    </w:p>
    <w:p w14:paraId="5C3E0D20" w14:textId="100792A0" w:rsidR="002B3DBA" w:rsidRDefault="002B3DBA" w:rsidP="002B3DBA">
      <w:pPr>
        <w:jc w:val="both"/>
        <w:rPr>
          <w:rFonts w:ascii="StobiSerif Regular" w:hAnsi="StobiSerif Regular"/>
          <w:b/>
          <w:bCs/>
          <w:sz w:val="22"/>
          <w:szCs w:val="22"/>
          <w:lang w:val="mk-MK"/>
        </w:rPr>
      </w:pPr>
      <w:r>
        <w:rPr>
          <w:rFonts w:ascii="StobiSerif Regular" w:hAnsi="StobiSerif Regular"/>
          <w:sz w:val="22"/>
          <w:szCs w:val="22"/>
          <w:lang w:val="mk-MK"/>
        </w:rPr>
        <w:tab/>
        <w:t xml:space="preserve">Согласно одредбите од член 3 алинеја 7 од Законот за слободен пристап до информациите од јавен карактер </w:t>
      </w:r>
      <w:r w:rsidRPr="002B3DBA">
        <w:rPr>
          <w:rFonts w:ascii="StobiSerif Regular" w:hAnsi="StobiSerif Regular"/>
          <w:sz w:val="22"/>
          <w:szCs w:val="22"/>
        </w:rPr>
        <w:t xml:space="preserve">„јавен интерес" во остварувањето на правото на пристап до информации подразбира, но не се ограничува, на интерес за информации, со чие што објавување, односно остварување пристап: 1) </w:t>
      </w:r>
      <w:r w:rsidRPr="00D80D50">
        <w:rPr>
          <w:rFonts w:ascii="StobiSerif Regular" w:hAnsi="StobiSerif Regular"/>
          <w:b/>
          <w:bCs/>
          <w:sz w:val="22"/>
          <w:szCs w:val="22"/>
          <w:u w:val="single"/>
        </w:rPr>
        <w:t>ќе се открие злоупотреба на службена положба и коруптивно однесување</w:t>
      </w:r>
      <w:r w:rsidRPr="002B3DBA">
        <w:rPr>
          <w:rFonts w:ascii="StobiSerif Regular" w:hAnsi="StobiSerif Regular"/>
          <w:sz w:val="22"/>
          <w:szCs w:val="22"/>
        </w:rPr>
        <w:t xml:space="preserve">; 2) </w:t>
      </w:r>
      <w:r w:rsidRPr="002B3DBA">
        <w:rPr>
          <w:rFonts w:ascii="StobiSerif Regular" w:hAnsi="StobiSerif Regular"/>
          <w:b/>
          <w:bCs/>
          <w:sz w:val="22"/>
          <w:szCs w:val="22"/>
        </w:rPr>
        <w:t>ќе се открие противправно стекнување или трошење на буџетски средства</w:t>
      </w:r>
      <w:r w:rsidRPr="002B3DBA">
        <w:rPr>
          <w:rFonts w:ascii="StobiSerif Regular" w:hAnsi="StobiSerif Regular"/>
          <w:sz w:val="22"/>
          <w:szCs w:val="22"/>
        </w:rPr>
        <w:t xml:space="preserve">; 3) ќе се открие потенцијален судир на интереси; 4) ќе се спречат и откријат сериозни закани по здравјето и животот на луѓето; 5) ќе се спречи и открие загрозување на животната средина; 6) ќе се помогне да се разбере прашањето за кое се креира јавна политика или се води парламентарна дебата и </w:t>
      </w:r>
      <w:r w:rsidRPr="00D80D50">
        <w:rPr>
          <w:rFonts w:ascii="StobiSerif Regular" w:hAnsi="StobiSerif Regular"/>
          <w:b/>
          <w:bCs/>
          <w:sz w:val="22"/>
          <w:szCs w:val="22"/>
        </w:rPr>
        <w:t>7) ќе се овозможи еднаков третман на секој граѓанин пред законите.</w:t>
      </w:r>
    </w:p>
    <w:p w14:paraId="39838C81" w14:textId="77777777" w:rsidR="00281D9C" w:rsidRPr="00281D9C" w:rsidRDefault="00281D9C" w:rsidP="002B3DBA">
      <w:pPr>
        <w:jc w:val="both"/>
        <w:rPr>
          <w:rFonts w:ascii="StobiSerif Regular" w:hAnsi="StobiSerif Regular"/>
          <w:sz w:val="22"/>
          <w:szCs w:val="22"/>
          <w:lang w:val="mk-MK"/>
        </w:rPr>
      </w:pPr>
    </w:p>
    <w:p w14:paraId="0625067F" w14:textId="6A97C79F" w:rsidR="002B3DBA" w:rsidRDefault="00281D9C" w:rsidP="00281D9C">
      <w:pPr>
        <w:ind w:firstLine="720"/>
        <w:jc w:val="both"/>
        <w:rPr>
          <w:rFonts w:ascii="StobiSerif Regular" w:hAnsi="StobiSerif Regular"/>
          <w:bCs/>
          <w:sz w:val="22"/>
          <w:szCs w:val="22"/>
          <w:lang w:val="mk-MK"/>
        </w:rPr>
      </w:pPr>
      <w:r w:rsidRPr="00281D9C">
        <w:rPr>
          <w:rFonts w:ascii="StobiSerif Regular" w:hAnsi="StobiSerif Regular"/>
          <w:bCs/>
          <w:sz w:val="22"/>
          <w:szCs w:val="22"/>
          <w:lang w:val="mk-MK"/>
        </w:rPr>
        <w:t xml:space="preserve">Агенцијата му укажува на Имателот на информации дека е должен да има предвид дека </w:t>
      </w:r>
      <w:r w:rsidRPr="00281D9C">
        <w:rPr>
          <w:rFonts w:ascii="StobiSerif Regular" w:hAnsi="StobiSerif Regular"/>
          <w:bCs/>
          <w:sz w:val="22"/>
          <w:szCs w:val="22"/>
          <w:u w:val="single"/>
          <w:lang w:val="mk-MK"/>
        </w:rPr>
        <w:t>исклучоците не се апсолутни</w:t>
      </w:r>
      <w:r w:rsidRPr="00281D9C">
        <w:rPr>
          <w:rFonts w:ascii="StobiSerif Regular" w:hAnsi="StobiSerif Regular"/>
          <w:bCs/>
          <w:sz w:val="22"/>
          <w:szCs w:val="22"/>
          <w:lang w:val="mk-MK"/>
        </w:rPr>
        <w:t xml:space="preserve">, на што укажува и одредбата од член </w:t>
      </w:r>
      <w:bookmarkStart w:id="3" w:name="_Hlk197339563"/>
      <w:r w:rsidRPr="00281D9C">
        <w:rPr>
          <w:rFonts w:ascii="StobiSerif Regular" w:hAnsi="StobiSerif Regular"/>
          <w:bCs/>
          <w:sz w:val="22"/>
          <w:szCs w:val="22"/>
          <w:lang w:val="mk-MK"/>
        </w:rPr>
        <w:t>6 став 3 од Законот за слободен пристап до информации од јавен карактер</w:t>
      </w:r>
      <w:bookmarkEnd w:id="3"/>
      <w:r w:rsidRPr="00281D9C">
        <w:rPr>
          <w:rFonts w:ascii="StobiSerif Regular" w:hAnsi="StobiSerif Regular"/>
          <w:bCs/>
          <w:sz w:val="22"/>
          <w:szCs w:val="22"/>
          <w:lang w:val="mk-MK"/>
        </w:rPr>
        <w:t>, според која: „</w:t>
      </w:r>
      <w:r w:rsidRPr="00281D9C">
        <w:rPr>
          <w:rFonts w:ascii="StobiSerif Regular" w:hAnsi="StobiSerif Regular"/>
          <w:bCs/>
          <w:sz w:val="22"/>
          <w:szCs w:val="22"/>
          <w:u w:val="single"/>
          <w:lang w:val="mk-MK"/>
        </w:rPr>
        <w:t>По исклучок</w:t>
      </w:r>
      <w:r w:rsidRPr="00281D9C">
        <w:rPr>
          <w:rFonts w:ascii="StobiSerif Regular" w:hAnsi="StobiSerif Regular"/>
          <w:bCs/>
          <w:sz w:val="22"/>
          <w:szCs w:val="22"/>
          <w:lang w:val="mk-MK"/>
        </w:rPr>
        <w:t xml:space="preserve"> од ставот 1 на овој член </w:t>
      </w:r>
      <w:r w:rsidRPr="00281D9C">
        <w:rPr>
          <w:rFonts w:ascii="StobiSerif Regular" w:hAnsi="StobiSerif Regular"/>
          <w:bCs/>
          <w:sz w:val="22"/>
          <w:szCs w:val="22"/>
          <w:u w:val="single"/>
          <w:lang w:val="mk-MK"/>
        </w:rPr>
        <w:t>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sidRPr="00281D9C">
        <w:rPr>
          <w:rFonts w:ascii="StobiSerif Regular" w:hAnsi="StobiSerif Regular"/>
          <w:bCs/>
          <w:sz w:val="22"/>
          <w:szCs w:val="22"/>
          <w:lang w:val="mk-MK"/>
        </w:rPr>
        <w:t xml:space="preserve">“. Исто така, согласно одредбата од став </w:t>
      </w:r>
      <w:r w:rsidRPr="00281D9C">
        <w:rPr>
          <w:rFonts w:ascii="StobiSerif Regular" w:hAnsi="StobiSerif Regular"/>
          <w:bCs/>
          <w:sz w:val="22"/>
          <w:szCs w:val="22"/>
        </w:rPr>
        <w:t xml:space="preserve">(4) </w:t>
      </w:r>
      <w:r w:rsidRPr="00281D9C">
        <w:rPr>
          <w:rFonts w:ascii="StobiSerif Regular" w:hAnsi="StobiSerif Regular"/>
          <w:bCs/>
          <w:sz w:val="22"/>
          <w:szCs w:val="22"/>
          <w:lang w:val="mk-MK"/>
        </w:rPr>
        <w:t xml:space="preserve">од горенаведениот член, </w:t>
      </w:r>
      <w:r w:rsidRPr="00281D9C">
        <w:rPr>
          <w:rFonts w:ascii="StobiSerif Regular" w:hAnsi="StobiSerif Regular"/>
          <w:bCs/>
          <w:sz w:val="22"/>
          <w:szCs w:val="22"/>
          <w:u w:val="single"/>
          <w:lang w:val="mk-MK"/>
        </w:rPr>
        <w:t>а</w:t>
      </w:r>
      <w:r w:rsidRPr="00281D9C">
        <w:rPr>
          <w:rFonts w:ascii="StobiSerif Regular" w:hAnsi="StobiSerif Regular"/>
          <w:bCs/>
          <w:sz w:val="22"/>
          <w:szCs w:val="22"/>
          <w:u w:val="single"/>
        </w:rPr>
        <w:t>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w:t>
      </w:r>
      <w:r w:rsidRPr="00281D9C">
        <w:rPr>
          <w:rFonts w:ascii="StobiSerif Regular" w:hAnsi="StobiSerif Regular"/>
          <w:bCs/>
          <w:sz w:val="22"/>
          <w:szCs w:val="22"/>
        </w:rPr>
        <w:t>.</w:t>
      </w:r>
    </w:p>
    <w:p w14:paraId="3135C981" w14:textId="77777777" w:rsidR="00281D9C" w:rsidRDefault="00281D9C" w:rsidP="00281D9C">
      <w:pPr>
        <w:ind w:firstLine="720"/>
        <w:jc w:val="both"/>
        <w:rPr>
          <w:rFonts w:ascii="StobiSerif Regular" w:hAnsi="StobiSerif Regular"/>
          <w:bCs/>
          <w:sz w:val="22"/>
          <w:szCs w:val="22"/>
        </w:rPr>
      </w:pPr>
    </w:p>
    <w:p w14:paraId="0D924071" w14:textId="2FA1D530" w:rsidR="00281D9C" w:rsidRPr="00281D9C" w:rsidRDefault="00281D9C" w:rsidP="00281D9C">
      <w:pPr>
        <w:ind w:firstLine="720"/>
        <w:jc w:val="both"/>
        <w:rPr>
          <w:rFonts w:ascii="StobiSerif Regular" w:hAnsi="StobiSerif Regular"/>
          <w:bCs/>
          <w:sz w:val="22"/>
          <w:szCs w:val="22"/>
          <w:lang w:val="mk-MK"/>
        </w:rPr>
      </w:pPr>
      <w:r>
        <w:rPr>
          <w:rFonts w:ascii="StobiSerif Regular" w:hAnsi="StobiSerif Regular"/>
          <w:bCs/>
          <w:sz w:val="22"/>
          <w:szCs w:val="22"/>
          <w:lang w:val="mk-MK"/>
        </w:rPr>
        <w:t>Имателот на информации, во образложението на обжаленото решение, само паушално наведува дека е спроведен Тест на штетност, без при тоа да го достави истиот, како и да наведе кои се проценетите последици кои би настанале за интересот кој се заштитува доколку се овозможи пристап до бараната информација од јавен карактер.</w:t>
      </w:r>
    </w:p>
    <w:p w14:paraId="73C2360E" w14:textId="04148B9D" w:rsidR="00281D9C" w:rsidRDefault="00281D9C" w:rsidP="00281D9C">
      <w:pPr>
        <w:ind w:firstLine="720"/>
        <w:jc w:val="both"/>
        <w:rPr>
          <w:rFonts w:ascii="StobiSerif Regular" w:hAnsi="StobiSerif Regular"/>
          <w:bCs/>
          <w:sz w:val="22"/>
          <w:szCs w:val="22"/>
        </w:rPr>
      </w:pPr>
      <w:r>
        <w:rPr>
          <w:rFonts w:ascii="StobiSerif Regular" w:hAnsi="StobiSerif Regular"/>
          <w:bCs/>
          <w:sz w:val="22"/>
          <w:szCs w:val="22"/>
          <w:lang w:val="mk-MK"/>
        </w:rPr>
        <w:t>Агенцијата му укажува на Имателот на информации дека п</w:t>
      </w:r>
      <w:r w:rsidRPr="00281D9C">
        <w:rPr>
          <w:rFonts w:ascii="StobiSerif Regular" w:hAnsi="StobiSerif Regular"/>
          <w:bCs/>
          <w:sz w:val="22"/>
          <w:szCs w:val="22"/>
          <w:lang w:val="mk-MK"/>
        </w:rPr>
        <w:t xml:space="preserve">ри правилно спроведување на Тест на штетност </w:t>
      </w:r>
      <w:r w:rsidR="00FE04D8" w:rsidRPr="00FE04D8">
        <w:rPr>
          <w:rFonts w:ascii="StobiSerif Regular" w:hAnsi="StobiSerif Regular"/>
          <w:bCs/>
          <w:sz w:val="22"/>
          <w:szCs w:val="22"/>
        </w:rPr>
        <w:t>ќе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w:t>
      </w:r>
      <w:r w:rsidR="00FE04D8">
        <w:rPr>
          <w:rFonts w:ascii="StobiSerif Regular" w:hAnsi="StobiSerif Regular"/>
          <w:bCs/>
          <w:sz w:val="22"/>
          <w:szCs w:val="22"/>
          <w:lang w:val="mk-MK"/>
        </w:rPr>
        <w:t xml:space="preserve">. Во оваа смисла, </w:t>
      </w:r>
      <w:r w:rsidRPr="00281D9C">
        <w:rPr>
          <w:rFonts w:ascii="StobiSerif Regular" w:hAnsi="StobiSerif Regular"/>
          <w:bCs/>
          <w:sz w:val="22"/>
          <w:szCs w:val="22"/>
          <w:lang w:val="mk-MK"/>
        </w:rPr>
        <w:t>ќе се утврди фактот дали поништен акт, кој не произведува правни дејствија, може да биде причина за одбивање на Барарањето пристап до информации од јавен карактер, со образложение дека се повредуваат одредбите од Законот за облигационите односи.</w:t>
      </w:r>
    </w:p>
    <w:p w14:paraId="0D51E64C" w14:textId="77777777" w:rsidR="00281D9C" w:rsidRPr="00281D9C" w:rsidRDefault="00281D9C" w:rsidP="00281D9C">
      <w:pPr>
        <w:ind w:firstLine="720"/>
        <w:jc w:val="both"/>
        <w:rPr>
          <w:rFonts w:ascii="StobiSerif Regular" w:hAnsi="StobiSerif Regular"/>
          <w:sz w:val="22"/>
          <w:szCs w:val="22"/>
        </w:rPr>
      </w:pPr>
    </w:p>
    <w:p w14:paraId="6DC7B35C" w14:textId="2C88B918" w:rsidR="00A34F54" w:rsidRDefault="00180D10" w:rsidP="00545B8E">
      <w:pPr>
        <w:pStyle w:val="NoSpacing"/>
        <w:rPr>
          <w:rFonts w:ascii="StobiSerif Regular" w:hAnsi="StobiSerif Regular"/>
          <w:bCs/>
          <w:sz w:val="22"/>
          <w:szCs w:val="22"/>
          <w:lang w:val="mk-MK"/>
        </w:rPr>
      </w:pPr>
      <w:r w:rsidRPr="00180D10">
        <w:rPr>
          <w:rFonts w:ascii="StobiSerif Regular" w:hAnsi="StobiSerif Regular"/>
          <w:bCs/>
          <w:sz w:val="22"/>
          <w:szCs w:val="22"/>
          <w:lang w:val="mk-MK"/>
        </w:rPr>
        <w:t xml:space="preserve">Агенцијата му укажува на Имателот на информации дека </w:t>
      </w:r>
      <w:r w:rsidR="0089492D">
        <w:rPr>
          <w:rFonts w:ascii="StobiSerif Regular" w:hAnsi="StobiSerif Regular"/>
          <w:bCs/>
          <w:sz w:val="22"/>
          <w:szCs w:val="22"/>
          <w:lang w:val="mk-MK"/>
        </w:rPr>
        <w:t xml:space="preserve">во случај кога </w:t>
      </w:r>
      <w:r w:rsidR="0089492D" w:rsidRPr="0089492D">
        <w:rPr>
          <w:rFonts w:ascii="StobiSerif Regular" w:hAnsi="StobiSerif Regular"/>
          <w:bCs/>
          <w:sz w:val="22"/>
          <w:szCs w:val="22"/>
          <w:lang w:val="mk-MK"/>
        </w:rPr>
        <w:t>Анекс</w:t>
      </w:r>
      <w:r w:rsidR="0089492D">
        <w:rPr>
          <w:rFonts w:ascii="StobiSerif Regular" w:hAnsi="StobiSerif Regular"/>
          <w:bCs/>
          <w:sz w:val="22"/>
          <w:szCs w:val="22"/>
          <w:lang w:val="mk-MK"/>
        </w:rPr>
        <w:t>от на договорот, кој е предмет на Барањето пристап до информации од јавен карактер</w:t>
      </w:r>
      <w:r w:rsidR="0089492D" w:rsidRPr="0089492D">
        <w:rPr>
          <w:rFonts w:ascii="StobiSerif Regular" w:hAnsi="StobiSerif Regular"/>
          <w:bCs/>
          <w:sz w:val="22"/>
          <w:szCs w:val="22"/>
          <w:lang w:val="mk-MK"/>
        </w:rPr>
        <w:t xml:space="preserve"> е огласен за нишовен со правосилна пресуда П.бр. 1970/98 од 21.11.2001 година на Основен </w:t>
      </w:r>
      <w:r w:rsidR="0089492D" w:rsidRPr="0089492D">
        <w:rPr>
          <w:rFonts w:ascii="StobiSerif Regular" w:hAnsi="StobiSerif Regular"/>
          <w:bCs/>
          <w:sz w:val="22"/>
          <w:szCs w:val="22"/>
          <w:lang w:val="mk-MK"/>
        </w:rPr>
        <w:lastRenderedPageBreak/>
        <w:t>суд Прилеп, потврдена со пресуда Ссж. Бр. 247/2002 од 09.07.2002 година, на Апелациониот суд Битола</w:t>
      </w:r>
      <w:r w:rsidR="0089492D">
        <w:rPr>
          <w:rFonts w:ascii="StobiSerif Regular" w:hAnsi="StobiSerif Regular"/>
          <w:bCs/>
          <w:sz w:val="22"/>
          <w:szCs w:val="22"/>
          <w:lang w:val="mk-MK"/>
        </w:rPr>
        <w:t>, нејасно е како со давањето на информацијата би се повредиле одредбите</w:t>
      </w:r>
      <w:r w:rsidR="00A34F54">
        <w:rPr>
          <w:rFonts w:ascii="StobiSerif Regular" w:hAnsi="StobiSerif Regular"/>
          <w:bCs/>
          <w:sz w:val="22"/>
          <w:szCs w:val="22"/>
          <w:lang w:val="mk-MK"/>
        </w:rPr>
        <w:t xml:space="preserve"> </w:t>
      </w:r>
      <w:r w:rsidR="0089492D" w:rsidRPr="0089492D">
        <w:rPr>
          <w:rFonts w:ascii="StobiSerif Regular" w:hAnsi="StobiSerif Regular"/>
          <w:bCs/>
          <w:sz w:val="22"/>
          <w:szCs w:val="22"/>
          <w:lang w:val="mk-MK"/>
        </w:rPr>
        <w:t xml:space="preserve">од Законот за облигационите односи како што тврди имателот на  информации, бидејќи со огласување на ништовноста на договорот престанало секое дејство врз правата и обврските на </w:t>
      </w:r>
      <w:r w:rsidR="00D80D50">
        <w:rPr>
          <w:rFonts w:ascii="StobiSerif Regular" w:hAnsi="StobiSerif Regular"/>
          <w:bCs/>
          <w:sz w:val="22"/>
          <w:szCs w:val="22"/>
          <w:lang w:val="mk-MK"/>
        </w:rPr>
        <w:t xml:space="preserve">договорните </w:t>
      </w:r>
      <w:r w:rsidR="0089492D" w:rsidRPr="0089492D">
        <w:rPr>
          <w:rFonts w:ascii="StobiSerif Regular" w:hAnsi="StobiSerif Regular"/>
          <w:bCs/>
          <w:sz w:val="22"/>
          <w:szCs w:val="22"/>
          <w:lang w:val="mk-MK"/>
        </w:rPr>
        <w:t>стран</w:t>
      </w:r>
      <w:r w:rsidR="00D80D50">
        <w:rPr>
          <w:rFonts w:ascii="StobiSerif Regular" w:hAnsi="StobiSerif Regular"/>
          <w:bCs/>
          <w:sz w:val="22"/>
          <w:szCs w:val="22"/>
          <w:lang w:val="mk-MK"/>
        </w:rPr>
        <w:t>и или нивни наследници</w:t>
      </w:r>
      <w:r w:rsidR="0089492D" w:rsidRPr="0089492D">
        <w:rPr>
          <w:rFonts w:ascii="StobiSerif Regular" w:hAnsi="StobiSerif Regular"/>
          <w:bCs/>
          <w:sz w:val="22"/>
          <w:szCs w:val="22"/>
          <w:lang w:val="mk-MK"/>
        </w:rPr>
        <w:t>, а со самото тоа, не постои заштитен интерес што би можел да биде нарушен</w:t>
      </w:r>
      <w:r w:rsidR="0089492D">
        <w:rPr>
          <w:rFonts w:ascii="StobiSerif Regular" w:hAnsi="StobiSerif Regular"/>
          <w:bCs/>
          <w:sz w:val="22"/>
          <w:szCs w:val="22"/>
          <w:lang w:val="mk-MK"/>
        </w:rPr>
        <w:t>.</w:t>
      </w:r>
      <w:r w:rsidR="00A34F54">
        <w:rPr>
          <w:rFonts w:ascii="StobiSerif Regular" w:hAnsi="StobiSerif Regular"/>
          <w:bCs/>
          <w:sz w:val="22"/>
          <w:szCs w:val="22"/>
          <w:lang w:val="mk-MK"/>
        </w:rPr>
        <w:t xml:space="preserve"> </w:t>
      </w:r>
    </w:p>
    <w:p w14:paraId="205F5171" w14:textId="77777777" w:rsidR="0089492D" w:rsidRDefault="0089492D" w:rsidP="00A34F54">
      <w:pPr>
        <w:pStyle w:val="NoSpacing"/>
        <w:ind w:firstLine="0"/>
        <w:rPr>
          <w:rFonts w:ascii="StobiSerif Regular" w:hAnsi="StobiSerif Regular"/>
          <w:bCs/>
          <w:sz w:val="22"/>
          <w:szCs w:val="22"/>
          <w:lang w:val="mk-MK"/>
        </w:rPr>
      </w:pPr>
    </w:p>
    <w:p w14:paraId="78F3918D" w14:textId="5C9343F1" w:rsidR="00D80D50" w:rsidRDefault="00D80D50" w:rsidP="00A34F54">
      <w:pPr>
        <w:pStyle w:val="NoSpacing"/>
        <w:ind w:firstLine="0"/>
        <w:rPr>
          <w:rFonts w:ascii="StobiSerif Regular" w:hAnsi="StobiSerif Regular"/>
          <w:bCs/>
          <w:sz w:val="22"/>
          <w:szCs w:val="22"/>
          <w:lang w:val="mk-MK"/>
        </w:rPr>
      </w:pPr>
      <w:r>
        <w:rPr>
          <w:rFonts w:ascii="StobiSerif Regular" w:hAnsi="StobiSerif Regular"/>
          <w:bCs/>
          <w:sz w:val="22"/>
          <w:szCs w:val="22"/>
          <w:lang w:val="mk-MK"/>
        </w:rPr>
        <w:tab/>
        <w:t xml:space="preserve">Во однос на наводите во образложението на обжаленото решение, каде Имателот на информации се повикува на Законот за ратификација на Конвенцијата на Советот на Европа за пристап до официјални документи, „дека може да се ограничи пристапот до информацијата (документи) доколку се работи за приватност и други легитимни приватни интереси, како и доколку барањето е </w:t>
      </w:r>
      <w:r w:rsidRPr="00D80D50">
        <w:rPr>
          <w:rFonts w:ascii="StobiSerif Regular" w:hAnsi="StobiSerif Regular"/>
          <w:bCs/>
          <w:sz w:val="22"/>
          <w:szCs w:val="22"/>
          <w:u w:val="single"/>
          <w:lang w:val="mk-MK"/>
        </w:rPr>
        <w:t>очигледно неразумно</w:t>
      </w:r>
      <w:r>
        <w:rPr>
          <w:rFonts w:ascii="StobiSerif Regular" w:hAnsi="StobiSerif Regular"/>
          <w:bCs/>
          <w:sz w:val="22"/>
          <w:szCs w:val="22"/>
          <w:lang w:val="mk-MK"/>
        </w:rPr>
        <w:t xml:space="preserve">“ Агенцијата му укажува на Имателот на информации дека не треба Конвенцијата да служи како алатка за одбивање на барањата за пристап до информации од јавен карактер. Во таков случај имателот на информации може да се доведе во ситуација несоодветно да го применува правото на пристап до информации од јавен карактер и да постапува спротивно на јавниот интерес. </w:t>
      </w:r>
    </w:p>
    <w:p w14:paraId="3DAAC96D" w14:textId="77777777" w:rsidR="00A34F54" w:rsidRPr="00A34F54" w:rsidRDefault="00A34F54" w:rsidP="00545B8E">
      <w:pPr>
        <w:pStyle w:val="NoSpacing"/>
        <w:ind w:firstLine="0"/>
        <w:rPr>
          <w:rFonts w:ascii="StobiSerif Regular" w:hAnsi="StobiSerif Regular"/>
          <w:bCs/>
          <w:sz w:val="22"/>
          <w:szCs w:val="22"/>
          <w:lang w:val="mk-MK"/>
        </w:rPr>
      </w:pPr>
    </w:p>
    <w:p w14:paraId="3AE485D8" w14:textId="1E91D5CF" w:rsidR="003A62D3" w:rsidRDefault="00180D10" w:rsidP="00180D10">
      <w:pPr>
        <w:spacing w:line="276" w:lineRule="auto"/>
        <w:ind w:firstLine="720"/>
        <w:jc w:val="both"/>
        <w:rPr>
          <w:rFonts w:ascii="StobiSerif Regular" w:hAnsi="StobiSerif Regular"/>
          <w:sz w:val="22"/>
          <w:szCs w:val="22"/>
          <w:lang w:val="mk-MK"/>
        </w:rPr>
      </w:pPr>
      <w:r w:rsidRPr="00180D10">
        <w:rPr>
          <w:rFonts w:ascii="StobiSerif Regular" w:hAnsi="StobiSerif Regular"/>
          <w:sz w:val="22"/>
          <w:szCs w:val="22"/>
          <w:lang w:val="mk-MK"/>
        </w:rPr>
        <w:t>При повторното постапување по предметот, Имателот на информации е должен одново да го разгледа Барањето</w:t>
      </w:r>
      <w:r>
        <w:rPr>
          <w:rFonts w:ascii="StobiSerif Regular" w:hAnsi="StobiSerif Regular"/>
          <w:sz w:val="22"/>
          <w:szCs w:val="22"/>
          <w:lang w:val="mk-MK"/>
        </w:rPr>
        <w:t>,</w:t>
      </w:r>
      <w:r w:rsidRPr="00180D10">
        <w:rPr>
          <w:rFonts w:ascii="StobiSerif Regular" w:hAnsi="StobiSerif Regular"/>
          <w:sz w:val="22"/>
          <w:szCs w:val="22"/>
          <w:lang w:val="mk-MK"/>
        </w:rPr>
        <w:t xml:space="preserve"> да постапи согласно одредбите од Законот за слободен пристап до информации од јавен карактер и </w:t>
      </w:r>
      <w:r w:rsidR="003A62D3" w:rsidRPr="006302B5">
        <w:rPr>
          <w:rFonts w:ascii="StobiSerif Regular" w:hAnsi="StobiSerif Regular"/>
          <w:sz w:val="22"/>
          <w:szCs w:val="22"/>
          <w:lang w:val="mk-MK"/>
        </w:rPr>
        <w:t>да му ги достави бараните информации</w:t>
      </w:r>
      <w:r>
        <w:rPr>
          <w:rFonts w:ascii="StobiSerif Regular" w:hAnsi="StobiSerif Regular"/>
          <w:sz w:val="22"/>
          <w:szCs w:val="22"/>
          <w:lang w:val="mk-MK"/>
        </w:rPr>
        <w:t xml:space="preserve"> на Барателот</w:t>
      </w:r>
      <w:r w:rsidR="003A62D3" w:rsidRPr="006302B5">
        <w:rPr>
          <w:rFonts w:ascii="StobiSerif Regular" w:hAnsi="StobiSerif Regular"/>
          <w:sz w:val="22"/>
          <w:szCs w:val="22"/>
          <w:lang w:val="mk-MK"/>
        </w:rPr>
        <w:t>, на начин и во форма наведени во Барањето.</w:t>
      </w:r>
      <w:r w:rsidR="003A62D3">
        <w:rPr>
          <w:rFonts w:ascii="StobiSerif Regular" w:hAnsi="StobiSerif Regular"/>
          <w:sz w:val="22"/>
          <w:szCs w:val="22"/>
          <w:lang w:val="mk-MK"/>
        </w:rPr>
        <w:t xml:space="preserve"> </w:t>
      </w:r>
    </w:p>
    <w:p w14:paraId="2BD454F4" w14:textId="77777777" w:rsidR="007B5159" w:rsidRPr="006302B5" w:rsidRDefault="007B5159" w:rsidP="003A62D3">
      <w:pPr>
        <w:spacing w:line="276" w:lineRule="auto"/>
        <w:ind w:firstLine="720"/>
        <w:jc w:val="both"/>
        <w:rPr>
          <w:rFonts w:ascii="StobiSerif Regular" w:hAnsi="StobiSerif Regular"/>
          <w:sz w:val="22"/>
          <w:szCs w:val="22"/>
          <w:lang w:val="mk-MK"/>
        </w:rPr>
      </w:pPr>
    </w:p>
    <w:p w14:paraId="6BEF72D4" w14:textId="77777777" w:rsidR="00B50534"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1127F75D" w14:textId="77777777" w:rsidR="007B5159" w:rsidRPr="00FB0969" w:rsidRDefault="007B5159" w:rsidP="00FB0969">
      <w:pPr>
        <w:ind w:firstLine="720"/>
        <w:jc w:val="both"/>
        <w:rPr>
          <w:rFonts w:ascii="StobiSerif Regular" w:hAnsi="StobiSerif Regular"/>
          <w:sz w:val="22"/>
          <w:szCs w:val="22"/>
          <w:lang w:val="mk-MK"/>
        </w:rPr>
      </w:pPr>
    </w:p>
    <w:p w14:paraId="5C15142B" w14:textId="77777777" w:rsidR="00B50534"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14:paraId="2FB397DA" w14:textId="77777777" w:rsidR="00E52D8E" w:rsidRPr="00FB0969" w:rsidRDefault="00E52D8E" w:rsidP="00545B8E">
      <w:pPr>
        <w:jc w:val="both"/>
        <w:rPr>
          <w:rFonts w:ascii="StobiSerif Regular" w:hAnsi="StobiSerif Regular"/>
          <w:b/>
          <w:sz w:val="22"/>
          <w:szCs w:val="22"/>
          <w:lang w:val="mk-MK"/>
        </w:rPr>
      </w:pPr>
    </w:p>
    <w:p w14:paraId="17D5650F" w14:textId="77777777"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14:paraId="417AD5B5" w14:textId="49FEC3CD" w:rsidR="00180D10" w:rsidRDefault="00180D10" w:rsidP="00545B8E">
      <w:pPr>
        <w:rPr>
          <w:rFonts w:ascii="StobiSerif Regular" w:hAnsi="StobiSerif Regular"/>
          <w:b/>
          <w:sz w:val="22"/>
          <w:szCs w:val="22"/>
          <w:lang w:val="mk-MK"/>
        </w:rPr>
      </w:pPr>
    </w:p>
    <w:p w14:paraId="44684F9D" w14:textId="1EB67C88" w:rsidR="00AD1CEC" w:rsidRPr="006F7D96" w:rsidRDefault="00180D10" w:rsidP="00AD1CEC">
      <w:pPr>
        <w:ind w:left="4320" w:firstLine="720"/>
        <w:rPr>
          <w:rFonts w:ascii="StobiSerif Regular" w:hAnsi="StobiSerif Regular"/>
          <w:b/>
          <w:sz w:val="22"/>
          <w:szCs w:val="22"/>
          <w:lang w:val="ru-RU"/>
        </w:rPr>
      </w:pPr>
      <w:r>
        <w:rPr>
          <w:rFonts w:ascii="StobiSerif Regular" w:hAnsi="StobiSerif Regular"/>
          <w:b/>
          <w:sz w:val="22"/>
          <w:szCs w:val="22"/>
          <w:lang w:val="mk-MK"/>
        </w:rPr>
        <w:t xml:space="preserve">                     </w:t>
      </w:r>
      <w:r w:rsidR="001C6706">
        <w:rPr>
          <w:rFonts w:ascii="StobiSerif Regular" w:hAnsi="StobiSerif Regular"/>
          <w:b/>
          <w:sz w:val="22"/>
          <w:szCs w:val="22"/>
          <w:lang w:val="mk-MK"/>
        </w:rPr>
        <w:t xml:space="preserve">   Д</w:t>
      </w:r>
      <w:r w:rsidR="00AD1CEC">
        <w:rPr>
          <w:rFonts w:ascii="StobiSerif Regular" w:hAnsi="StobiSerif Regular"/>
          <w:b/>
          <w:sz w:val="22"/>
          <w:szCs w:val="22"/>
          <w:lang w:val="mk-MK"/>
        </w:rPr>
        <w:t>иректор</w:t>
      </w:r>
      <w:r w:rsidR="00AD1CEC" w:rsidRPr="006F7D96">
        <w:rPr>
          <w:rFonts w:ascii="StobiSerif Regular" w:hAnsi="StobiSerif Regular"/>
          <w:b/>
          <w:sz w:val="22"/>
          <w:szCs w:val="22"/>
          <w:lang w:val="mk-MK"/>
        </w:rPr>
        <w:t>,</w:t>
      </w:r>
    </w:p>
    <w:p w14:paraId="70C3215C" w14:textId="54CE47EF" w:rsidR="00AD1CEC" w:rsidRPr="001C6706" w:rsidRDefault="00AD1CEC" w:rsidP="00AD1CEC">
      <w:pPr>
        <w:rPr>
          <w:rFonts w:ascii="StobiSerif Regular" w:hAnsi="StobiSerif Regular"/>
          <w:b/>
          <w:sz w:val="22"/>
          <w:szCs w:val="22"/>
          <w:lang w:val="mk-MK"/>
        </w:rPr>
      </w:pPr>
      <w:r w:rsidRPr="006F7D96">
        <w:rPr>
          <w:rFonts w:ascii="StobiSerif Regular" w:hAnsi="StobiSerif Regular"/>
          <w:b/>
          <w:sz w:val="22"/>
          <w:szCs w:val="22"/>
          <w:lang w:val="ru-RU"/>
        </w:rPr>
        <w:tab/>
        <w:t xml:space="preserve">                                                                                               </w:t>
      </w:r>
      <w:r>
        <w:rPr>
          <w:rFonts w:ascii="StobiSerif Regular" w:hAnsi="StobiSerif Regular"/>
          <w:b/>
          <w:sz w:val="22"/>
          <w:szCs w:val="22"/>
          <w:lang w:val="ru-RU"/>
        </w:rPr>
        <w:t xml:space="preserve"> </w:t>
      </w:r>
      <w:r w:rsidR="001C6706">
        <w:rPr>
          <w:rFonts w:ascii="StobiSerif Regular" w:hAnsi="StobiSerif Regular"/>
          <w:b/>
          <w:sz w:val="22"/>
          <w:szCs w:val="22"/>
          <w:lang w:val="mk-MK"/>
        </w:rPr>
        <w:t>Пламенка Бојчева</w:t>
      </w:r>
    </w:p>
    <w:p w14:paraId="19DC0E4F" w14:textId="77777777" w:rsidR="00180D10" w:rsidRDefault="00180D10" w:rsidP="00AD1CEC">
      <w:pPr>
        <w:rPr>
          <w:rFonts w:ascii="StobiSerif Regular" w:hAnsi="StobiSerif Regular"/>
          <w:sz w:val="16"/>
          <w:szCs w:val="16"/>
          <w:lang w:val="mk-MK"/>
        </w:rPr>
      </w:pPr>
    </w:p>
    <w:p w14:paraId="224DFC38" w14:textId="2BBD57BF" w:rsidR="00AD1CEC" w:rsidRPr="00A6421A" w:rsidRDefault="00AD1CEC" w:rsidP="00AD1CEC">
      <w:pPr>
        <w:rPr>
          <w:rFonts w:ascii="StobiSerif Regular" w:hAnsi="StobiSerif Regular"/>
          <w:sz w:val="16"/>
          <w:szCs w:val="16"/>
          <w:lang w:val="mk-MK"/>
        </w:rPr>
      </w:pPr>
      <w:r w:rsidRPr="00A6421A">
        <w:rPr>
          <w:rFonts w:ascii="StobiSerif Regular" w:hAnsi="StobiSerif Regular"/>
          <w:sz w:val="16"/>
          <w:szCs w:val="16"/>
          <w:lang w:val="mk-MK"/>
        </w:rPr>
        <w:t xml:space="preserve">Изготвил:  </w:t>
      </w:r>
      <w:r w:rsidR="001C6706">
        <w:rPr>
          <w:rFonts w:ascii="StobiSerif Regular" w:hAnsi="StobiSerif Regular"/>
          <w:sz w:val="16"/>
          <w:szCs w:val="16"/>
          <w:lang w:val="mk-MK"/>
        </w:rPr>
        <w:t>Петар Гајдов</w:t>
      </w:r>
    </w:p>
    <w:p w14:paraId="1E3AEAC7" w14:textId="100A5C3F" w:rsidR="00AD1CEC" w:rsidRDefault="00AD1CEC" w:rsidP="00AD1CEC">
      <w:pPr>
        <w:rPr>
          <w:rFonts w:ascii="StobiSerif Regular" w:hAnsi="StobiSerif Regular"/>
          <w:sz w:val="16"/>
          <w:szCs w:val="16"/>
          <w:lang w:val="mk-MK"/>
        </w:rPr>
      </w:pPr>
      <w:r w:rsidRPr="00A6421A">
        <w:rPr>
          <w:rFonts w:ascii="StobiSerif Regular" w:hAnsi="StobiSerif Regular"/>
          <w:sz w:val="16"/>
          <w:szCs w:val="16"/>
          <w:lang w:val="mk-MK"/>
        </w:rPr>
        <w:t xml:space="preserve">Одобрил: </w:t>
      </w:r>
    </w:p>
    <w:p w14:paraId="38147A72" w14:textId="77777777" w:rsidR="001C6706" w:rsidRPr="00A6421A" w:rsidRDefault="001C6706" w:rsidP="00AD1CEC">
      <w:pPr>
        <w:rPr>
          <w:rFonts w:ascii="StobiSerif Regular" w:hAnsi="StobiSerif Regular"/>
          <w:sz w:val="16"/>
          <w:szCs w:val="16"/>
          <w:lang w:val="mk-MK"/>
        </w:rPr>
      </w:pPr>
    </w:p>
    <w:p w14:paraId="1A3EC3AA" w14:textId="57526C1C"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Доставено до:</w:t>
      </w:r>
    </w:p>
    <w:p w14:paraId="74E50AC0" w14:textId="77777777" w:rsidR="00617F3D" w:rsidRPr="00B34635"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 жалителот/барател на информацијата</w:t>
      </w:r>
    </w:p>
    <w:p w14:paraId="11DA5838" w14:textId="77777777" w:rsidR="00617F3D" w:rsidRDefault="00617F3D" w:rsidP="00617F3D">
      <w:pPr>
        <w:rPr>
          <w:rFonts w:ascii="StobiSerif Regular" w:hAnsi="StobiSerif Regular"/>
          <w:sz w:val="16"/>
          <w:szCs w:val="16"/>
          <w:lang w:val="mk-MK"/>
        </w:rPr>
      </w:pPr>
      <w:r w:rsidRPr="00B34635">
        <w:rPr>
          <w:rFonts w:ascii="StobiSerif Regular" w:hAnsi="StobiSerif Regular"/>
          <w:sz w:val="16"/>
          <w:szCs w:val="16"/>
          <w:lang w:val="mk-MK"/>
        </w:rPr>
        <w:t>- имател на информацијата</w:t>
      </w:r>
    </w:p>
    <w:p w14:paraId="7116624B" w14:textId="56CC31D3" w:rsidR="001C6706" w:rsidRPr="00B34635" w:rsidRDefault="001C6706" w:rsidP="00617F3D">
      <w:pPr>
        <w:rPr>
          <w:rFonts w:ascii="StobiSerif Regular" w:hAnsi="StobiSerif Regular"/>
          <w:sz w:val="16"/>
          <w:szCs w:val="16"/>
          <w:lang w:val="mk-MK"/>
        </w:rPr>
      </w:pPr>
      <w:r>
        <w:rPr>
          <w:rFonts w:ascii="StobiSerif Regular" w:hAnsi="StobiSerif Regular"/>
          <w:sz w:val="16"/>
          <w:szCs w:val="16"/>
          <w:lang w:val="mk-MK"/>
        </w:rPr>
        <w:t xml:space="preserve">- </w:t>
      </w:r>
      <w:r w:rsidRPr="001C6706">
        <w:rPr>
          <w:rFonts w:ascii="StobiSerif Regular" w:hAnsi="StobiSerif Regular"/>
          <w:sz w:val="16"/>
          <w:szCs w:val="16"/>
          <w:lang w:val="mk-MK"/>
        </w:rPr>
        <w:t>архива на Агенцијата</w:t>
      </w:r>
    </w:p>
    <w:sectPr w:rsidR="001C6706" w:rsidRPr="00B34635"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1BAC6" w14:textId="77777777" w:rsidR="00951461" w:rsidRDefault="00951461">
      <w:r>
        <w:separator/>
      </w:r>
    </w:p>
  </w:endnote>
  <w:endnote w:type="continuationSeparator" w:id="0">
    <w:p w14:paraId="25C1AC08" w14:textId="77777777" w:rsidR="00951461" w:rsidRDefault="0095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8D15" w14:textId="77777777" w:rsidR="00296D8B" w:rsidRDefault="00296D8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00811" w14:textId="77777777" w:rsidR="00296D8B" w:rsidRDefault="00296D8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45BA" w14:textId="77777777" w:rsidR="00296D8B" w:rsidRDefault="00296D8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47E8">
      <w:rPr>
        <w:rStyle w:val="PageNumber"/>
        <w:noProof/>
      </w:rPr>
      <w:t>2</w:t>
    </w:r>
    <w:r>
      <w:rPr>
        <w:rStyle w:val="PageNumber"/>
      </w:rPr>
      <w:fldChar w:fldCharType="end"/>
    </w:r>
  </w:p>
  <w:p w14:paraId="5161B2F5" w14:textId="77777777" w:rsidR="00296D8B" w:rsidRDefault="00296D8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8427D" w14:textId="77777777" w:rsidR="00951461" w:rsidRDefault="00951461">
      <w:r>
        <w:separator/>
      </w:r>
    </w:p>
  </w:footnote>
  <w:footnote w:type="continuationSeparator" w:id="0">
    <w:p w14:paraId="6EC45901" w14:textId="77777777" w:rsidR="00951461" w:rsidRDefault="00951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0"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9369374">
    <w:abstractNumId w:val="10"/>
  </w:num>
  <w:num w:numId="2" w16cid:durableId="1449009864">
    <w:abstractNumId w:val="14"/>
  </w:num>
  <w:num w:numId="3" w16cid:durableId="1469202208">
    <w:abstractNumId w:val="13"/>
  </w:num>
  <w:num w:numId="4" w16cid:durableId="1136601811">
    <w:abstractNumId w:val="12"/>
  </w:num>
  <w:num w:numId="5" w16cid:durableId="542443586">
    <w:abstractNumId w:val="3"/>
  </w:num>
  <w:num w:numId="6" w16cid:durableId="1179270716">
    <w:abstractNumId w:val="11"/>
  </w:num>
  <w:num w:numId="7" w16cid:durableId="930435188">
    <w:abstractNumId w:val="2"/>
  </w:num>
  <w:num w:numId="8" w16cid:durableId="1929733677">
    <w:abstractNumId w:val="8"/>
  </w:num>
  <w:num w:numId="9" w16cid:durableId="1561599209">
    <w:abstractNumId w:val="7"/>
  </w:num>
  <w:num w:numId="10" w16cid:durableId="265697502">
    <w:abstractNumId w:val="9"/>
  </w:num>
  <w:num w:numId="11" w16cid:durableId="1421218855">
    <w:abstractNumId w:val="4"/>
  </w:num>
  <w:num w:numId="12" w16cid:durableId="9535629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5361867">
    <w:abstractNumId w:val="6"/>
  </w:num>
  <w:num w:numId="14" w16cid:durableId="1267233471">
    <w:abstractNumId w:val="1"/>
  </w:num>
  <w:num w:numId="15" w16cid:durableId="1149521644">
    <w:abstractNumId w:val="0"/>
  </w:num>
  <w:num w:numId="16" w16cid:durableId="1904950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76F"/>
    <w:rsid w:val="00007E10"/>
    <w:rsid w:val="00007E49"/>
    <w:rsid w:val="00010983"/>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3A8"/>
    <w:rsid w:val="00084569"/>
    <w:rsid w:val="00090335"/>
    <w:rsid w:val="0009364C"/>
    <w:rsid w:val="00095FE0"/>
    <w:rsid w:val="000A2FE3"/>
    <w:rsid w:val="000A60E6"/>
    <w:rsid w:val="000B2102"/>
    <w:rsid w:val="000B76BB"/>
    <w:rsid w:val="000C217B"/>
    <w:rsid w:val="000D1494"/>
    <w:rsid w:val="000D2C28"/>
    <w:rsid w:val="000D6600"/>
    <w:rsid w:val="000E0124"/>
    <w:rsid w:val="000F4FCD"/>
    <w:rsid w:val="000F69D9"/>
    <w:rsid w:val="000F7CA1"/>
    <w:rsid w:val="001023C5"/>
    <w:rsid w:val="00102D01"/>
    <w:rsid w:val="00102D34"/>
    <w:rsid w:val="001031BF"/>
    <w:rsid w:val="001146A4"/>
    <w:rsid w:val="00115D6C"/>
    <w:rsid w:val="00117F88"/>
    <w:rsid w:val="0012260D"/>
    <w:rsid w:val="00123055"/>
    <w:rsid w:val="001241B5"/>
    <w:rsid w:val="00125C85"/>
    <w:rsid w:val="00125D2B"/>
    <w:rsid w:val="0012700A"/>
    <w:rsid w:val="00133595"/>
    <w:rsid w:val="00141EBE"/>
    <w:rsid w:val="00144177"/>
    <w:rsid w:val="0015655F"/>
    <w:rsid w:val="00163B23"/>
    <w:rsid w:val="001652BA"/>
    <w:rsid w:val="00166514"/>
    <w:rsid w:val="00170A47"/>
    <w:rsid w:val="00171737"/>
    <w:rsid w:val="00174ED0"/>
    <w:rsid w:val="00175ECA"/>
    <w:rsid w:val="001763F7"/>
    <w:rsid w:val="00180166"/>
    <w:rsid w:val="0018040D"/>
    <w:rsid w:val="00180CE1"/>
    <w:rsid w:val="00180D10"/>
    <w:rsid w:val="00181CC0"/>
    <w:rsid w:val="00182917"/>
    <w:rsid w:val="00183A28"/>
    <w:rsid w:val="00184DEC"/>
    <w:rsid w:val="001863C8"/>
    <w:rsid w:val="00186ED2"/>
    <w:rsid w:val="00187281"/>
    <w:rsid w:val="0019019F"/>
    <w:rsid w:val="00190B0D"/>
    <w:rsid w:val="001910BB"/>
    <w:rsid w:val="001913C4"/>
    <w:rsid w:val="00196A9D"/>
    <w:rsid w:val="001A088D"/>
    <w:rsid w:val="001A0952"/>
    <w:rsid w:val="001A6409"/>
    <w:rsid w:val="001A6974"/>
    <w:rsid w:val="001B2DFD"/>
    <w:rsid w:val="001B36BB"/>
    <w:rsid w:val="001C6335"/>
    <w:rsid w:val="001C6706"/>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39D5"/>
    <w:rsid w:val="00217482"/>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B88"/>
    <w:rsid w:val="00260CED"/>
    <w:rsid w:val="002677FB"/>
    <w:rsid w:val="00271969"/>
    <w:rsid w:val="00271C38"/>
    <w:rsid w:val="002815E7"/>
    <w:rsid w:val="00281D9C"/>
    <w:rsid w:val="00284EE4"/>
    <w:rsid w:val="00291AD2"/>
    <w:rsid w:val="00296D8B"/>
    <w:rsid w:val="002A0231"/>
    <w:rsid w:val="002A2E71"/>
    <w:rsid w:val="002A40D7"/>
    <w:rsid w:val="002A508E"/>
    <w:rsid w:val="002B3DBA"/>
    <w:rsid w:val="002C6645"/>
    <w:rsid w:val="002D2D79"/>
    <w:rsid w:val="002D6BAD"/>
    <w:rsid w:val="002E0459"/>
    <w:rsid w:val="002E0747"/>
    <w:rsid w:val="002E6C84"/>
    <w:rsid w:val="002E6F5A"/>
    <w:rsid w:val="002F08C9"/>
    <w:rsid w:val="002F5EFF"/>
    <w:rsid w:val="0030107B"/>
    <w:rsid w:val="003028F6"/>
    <w:rsid w:val="00302A8F"/>
    <w:rsid w:val="00307966"/>
    <w:rsid w:val="00311D71"/>
    <w:rsid w:val="0031509E"/>
    <w:rsid w:val="00315D0F"/>
    <w:rsid w:val="00316036"/>
    <w:rsid w:val="00317247"/>
    <w:rsid w:val="003234AD"/>
    <w:rsid w:val="00325061"/>
    <w:rsid w:val="003334A9"/>
    <w:rsid w:val="00336E17"/>
    <w:rsid w:val="00345A52"/>
    <w:rsid w:val="00353C89"/>
    <w:rsid w:val="00355DC7"/>
    <w:rsid w:val="00361AF2"/>
    <w:rsid w:val="00363ADC"/>
    <w:rsid w:val="0036607E"/>
    <w:rsid w:val="00380081"/>
    <w:rsid w:val="0038098D"/>
    <w:rsid w:val="00385E6C"/>
    <w:rsid w:val="003876C2"/>
    <w:rsid w:val="0039009A"/>
    <w:rsid w:val="00391D06"/>
    <w:rsid w:val="00395E68"/>
    <w:rsid w:val="0039614A"/>
    <w:rsid w:val="003A1572"/>
    <w:rsid w:val="003A4384"/>
    <w:rsid w:val="003A62D3"/>
    <w:rsid w:val="003B2483"/>
    <w:rsid w:val="003B2534"/>
    <w:rsid w:val="003B274E"/>
    <w:rsid w:val="003B3629"/>
    <w:rsid w:val="003B6C02"/>
    <w:rsid w:val="003C05C4"/>
    <w:rsid w:val="003C1085"/>
    <w:rsid w:val="003C2B1C"/>
    <w:rsid w:val="003D2949"/>
    <w:rsid w:val="003E18F1"/>
    <w:rsid w:val="003F01A5"/>
    <w:rsid w:val="003F324E"/>
    <w:rsid w:val="003F5182"/>
    <w:rsid w:val="003F58F2"/>
    <w:rsid w:val="00400A33"/>
    <w:rsid w:val="00405212"/>
    <w:rsid w:val="0041687F"/>
    <w:rsid w:val="00416922"/>
    <w:rsid w:val="00420DB6"/>
    <w:rsid w:val="00421FC9"/>
    <w:rsid w:val="004223DA"/>
    <w:rsid w:val="00422549"/>
    <w:rsid w:val="0042303E"/>
    <w:rsid w:val="00425634"/>
    <w:rsid w:val="00427EAE"/>
    <w:rsid w:val="00431E51"/>
    <w:rsid w:val="004326C1"/>
    <w:rsid w:val="00433214"/>
    <w:rsid w:val="004363B1"/>
    <w:rsid w:val="00442F88"/>
    <w:rsid w:val="00447021"/>
    <w:rsid w:val="0045157E"/>
    <w:rsid w:val="00455DDD"/>
    <w:rsid w:val="00456498"/>
    <w:rsid w:val="004571AD"/>
    <w:rsid w:val="00463723"/>
    <w:rsid w:val="00467FF3"/>
    <w:rsid w:val="00471420"/>
    <w:rsid w:val="004765D6"/>
    <w:rsid w:val="004775FC"/>
    <w:rsid w:val="00484DC5"/>
    <w:rsid w:val="0049026D"/>
    <w:rsid w:val="00495071"/>
    <w:rsid w:val="004A44CA"/>
    <w:rsid w:val="004A501C"/>
    <w:rsid w:val="004A635C"/>
    <w:rsid w:val="004A6414"/>
    <w:rsid w:val="004B0745"/>
    <w:rsid w:val="004B0BC7"/>
    <w:rsid w:val="004B2FE2"/>
    <w:rsid w:val="004B5330"/>
    <w:rsid w:val="004B7CD2"/>
    <w:rsid w:val="004C2743"/>
    <w:rsid w:val="004C7A8B"/>
    <w:rsid w:val="004D3EC1"/>
    <w:rsid w:val="004D48F4"/>
    <w:rsid w:val="004D5FFB"/>
    <w:rsid w:val="004E0659"/>
    <w:rsid w:val="004E0F6E"/>
    <w:rsid w:val="004E1D9C"/>
    <w:rsid w:val="004E4378"/>
    <w:rsid w:val="004F0B5A"/>
    <w:rsid w:val="004F3DA4"/>
    <w:rsid w:val="004F5761"/>
    <w:rsid w:val="004F578A"/>
    <w:rsid w:val="004F5833"/>
    <w:rsid w:val="00500EAF"/>
    <w:rsid w:val="00501221"/>
    <w:rsid w:val="00506626"/>
    <w:rsid w:val="005072E5"/>
    <w:rsid w:val="00507358"/>
    <w:rsid w:val="00512857"/>
    <w:rsid w:val="0051450D"/>
    <w:rsid w:val="005151A3"/>
    <w:rsid w:val="00515D41"/>
    <w:rsid w:val="00516D15"/>
    <w:rsid w:val="00517BBE"/>
    <w:rsid w:val="00521627"/>
    <w:rsid w:val="00521A3D"/>
    <w:rsid w:val="005225BA"/>
    <w:rsid w:val="00526F50"/>
    <w:rsid w:val="00530789"/>
    <w:rsid w:val="00530D9B"/>
    <w:rsid w:val="00544DE3"/>
    <w:rsid w:val="00545398"/>
    <w:rsid w:val="00545B8E"/>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05AD"/>
    <w:rsid w:val="00592984"/>
    <w:rsid w:val="00592AF8"/>
    <w:rsid w:val="00593041"/>
    <w:rsid w:val="00593AAF"/>
    <w:rsid w:val="005952CB"/>
    <w:rsid w:val="005A0F32"/>
    <w:rsid w:val="005A65A6"/>
    <w:rsid w:val="005B3EAB"/>
    <w:rsid w:val="005B4C61"/>
    <w:rsid w:val="005C0063"/>
    <w:rsid w:val="005C2B82"/>
    <w:rsid w:val="005C2DCD"/>
    <w:rsid w:val="005C341B"/>
    <w:rsid w:val="005C6854"/>
    <w:rsid w:val="005D39B2"/>
    <w:rsid w:val="005D676C"/>
    <w:rsid w:val="005D7A4C"/>
    <w:rsid w:val="005E6C25"/>
    <w:rsid w:val="005F6614"/>
    <w:rsid w:val="00602E2B"/>
    <w:rsid w:val="00602EA1"/>
    <w:rsid w:val="00603AC9"/>
    <w:rsid w:val="00612F24"/>
    <w:rsid w:val="00615742"/>
    <w:rsid w:val="00617F3D"/>
    <w:rsid w:val="0062001D"/>
    <w:rsid w:val="006246E0"/>
    <w:rsid w:val="00626106"/>
    <w:rsid w:val="006463EE"/>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B1F24"/>
    <w:rsid w:val="006B2AD4"/>
    <w:rsid w:val="006B31E4"/>
    <w:rsid w:val="006B3AFE"/>
    <w:rsid w:val="006B3DE5"/>
    <w:rsid w:val="006C373A"/>
    <w:rsid w:val="006C4382"/>
    <w:rsid w:val="006C688D"/>
    <w:rsid w:val="006D2814"/>
    <w:rsid w:val="006D7AD7"/>
    <w:rsid w:val="006E0606"/>
    <w:rsid w:val="006E19E9"/>
    <w:rsid w:val="006E2151"/>
    <w:rsid w:val="006E5D6A"/>
    <w:rsid w:val="007013E3"/>
    <w:rsid w:val="00701845"/>
    <w:rsid w:val="00706B9D"/>
    <w:rsid w:val="007106E0"/>
    <w:rsid w:val="00710CA9"/>
    <w:rsid w:val="00711AA2"/>
    <w:rsid w:val="0071212F"/>
    <w:rsid w:val="00712404"/>
    <w:rsid w:val="00720181"/>
    <w:rsid w:val="007233F5"/>
    <w:rsid w:val="0072630E"/>
    <w:rsid w:val="00730A4B"/>
    <w:rsid w:val="00733B5D"/>
    <w:rsid w:val="00734487"/>
    <w:rsid w:val="00735D26"/>
    <w:rsid w:val="00735EEE"/>
    <w:rsid w:val="007370DC"/>
    <w:rsid w:val="007371F3"/>
    <w:rsid w:val="00741CAA"/>
    <w:rsid w:val="007443C0"/>
    <w:rsid w:val="00746992"/>
    <w:rsid w:val="00750054"/>
    <w:rsid w:val="007554C9"/>
    <w:rsid w:val="00755B33"/>
    <w:rsid w:val="007669D5"/>
    <w:rsid w:val="0077147C"/>
    <w:rsid w:val="00773D4B"/>
    <w:rsid w:val="0077611B"/>
    <w:rsid w:val="007771EF"/>
    <w:rsid w:val="00785D2E"/>
    <w:rsid w:val="0078618B"/>
    <w:rsid w:val="00791E8A"/>
    <w:rsid w:val="00793AF5"/>
    <w:rsid w:val="007A292F"/>
    <w:rsid w:val="007A4A8B"/>
    <w:rsid w:val="007B2F0A"/>
    <w:rsid w:val="007B5159"/>
    <w:rsid w:val="007B7CA1"/>
    <w:rsid w:val="007C001B"/>
    <w:rsid w:val="007C3F0B"/>
    <w:rsid w:val="007C62ED"/>
    <w:rsid w:val="007C6764"/>
    <w:rsid w:val="007D1323"/>
    <w:rsid w:val="007E113D"/>
    <w:rsid w:val="007E1D18"/>
    <w:rsid w:val="007F48C2"/>
    <w:rsid w:val="007F657A"/>
    <w:rsid w:val="007F758A"/>
    <w:rsid w:val="00805487"/>
    <w:rsid w:val="00807DEE"/>
    <w:rsid w:val="0081288F"/>
    <w:rsid w:val="00815DE1"/>
    <w:rsid w:val="008179C8"/>
    <w:rsid w:val="00820E39"/>
    <w:rsid w:val="00820E8B"/>
    <w:rsid w:val="00821362"/>
    <w:rsid w:val="0082330B"/>
    <w:rsid w:val="008319D3"/>
    <w:rsid w:val="00840DC6"/>
    <w:rsid w:val="008428B3"/>
    <w:rsid w:val="00855A24"/>
    <w:rsid w:val="00860217"/>
    <w:rsid w:val="00860DB7"/>
    <w:rsid w:val="00862438"/>
    <w:rsid w:val="008700AD"/>
    <w:rsid w:val="00875D0E"/>
    <w:rsid w:val="00877B7C"/>
    <w:rsid w:val="00883343"/>
    <w:rsid w:val="008839A0"/>
    <w:rsid w:val="00883EEB"/>
    <w:rsid w:val="008842DE"/>
    <w:rsid w:val="008844EC"/>
    <w:rsid w:val="008913B7"/>
    <w:rsid w:val="0089492D"/>
    <w:rsid w:val="008A3900"/>
    <w:rsid w:val="008A495A"/>
    <w:rsid w:val="008B081A"/>
    <w:rsid w:val="008B4A53"/>
    <w:rsid w:val="008B7D8D"/>
    <w:rsid w:val="008C262C"/>
    <w:rsid w:val="008C3E84"/>
    <w:rsid w:val="008C5277"/>
    <w:rsid w:val="008D4160"/>
    <w:rsid w:val="008D7286"/>
    <w:rsid w:val="008E1E25"/>
    <w:rsid w:val="008E3567"/>
    <w:rsid w:val="008E4A6E"/>
    <w:rsid w:val="008E6A18"/>
    <w:rsid w:val="008E6A82"/>
    <w:rsid w:val="008F1F1D"/>
    <w:rsid w:val="008F3D88"/>
    <w:rsid w:val="008F5586"/>
    <w:rsid w:val="008F6C1F"/>
    <w:rsid w:val="00900C45"/>
    <w:rsid w:val="00903792"/>
    <w:rsid w:val="009074C6"/>
    <w:rsid w:val="00912ED9"/>
    <w:rsid w:val="009202F8"/>
    <w:rsid w:val="00920BA2"/>
    <w:rsid w:val="00921902"/>
    <w:rsid w:val="009247B8"/>
    <w:rsid w:val="00931236"/>
    <w:rsid w:val="00933F1B"/>
    <w:rsid w:val="00941FA2"/>
    <w:rsid w:val="00944492"/>
    <w:rsid w:val="00944940"/>
    <w:rsid w:val="00950FFF"/>
    <w:rsid w:val="00951461"/>
    <w:rsid w:val="009533EF"/>
    <w:rsid w:val="009545CA"/>
    <w:rsid w:val="00954D61"/>
    <w:rsid w:val="00965694"/>
    <w:rsid w:val="00967EC6"/>
    <w:rsid w:val="009713AA"/>
    <w:rsid w:val="00971AB4"/>
    <w:rsid w:val="00974C03"/>
    <w:rsid w:val="00983854"/>
    <w:rsid w:val="0098485E"/>
    <w:rsid w:val="00984BF5"/>
    <w:rsid w:val="009871D2"/>
    <w:rsid w:val="00987EBE"/>
    <w:rsid w:val="00991413"/>
    <w:rsid w:val="009973F1"/>
    <w:rsid w:val="009A66D3"/>
    <w:rsid w:val="009B3498"/>
    <w:rsid w:val="009B441E"/>
    <w:rsid w:val="009B471C"/>
    <w:rsid w:val="009C008E"/>
    <w:rsid w:val="009C4191"/>
    <w:rsid w:val="009C6DF1"/>
    <w:rsid w:val="009C7D56"/>
    <w:rsid w:val="009D4C24"/>
    <w:rsid w:val="009D6850"/>
    <w:rsid w:val="009F516C"/>
    <w:rsid w:val="009F6F9E"/>
    <w:rsid w:val="00A0132E"/>
    <w:rsid w:val="00A03854"/>
    <w:rsid w:val="00A045CC"/>
    <w:rsid w:val="00A05922"/>
    <w:rsid w:val="00A07223"/>
    <w:rsid w:val="00A11B1D"/>
    <w:rsid w:val="00A16A1C"/>
    <w:rsid w:val="00A179E5"/>
    <w:rsid w:val="00A26FAF"/>
    <w:rsid w:val="00A33E8E"/>
    <w:rsid w:val="00A34F54"/>
    <w:rsid w:val="00A37FB6"/>
    <w:rsid w:val="00A40563"/>
    <w:rsid w:val="00A45FE2"/>
    <w:rsid w:val="00A47F1D"/>
    <w:rsid w:val="00A550E1"/>
    <w:rsid w:val="00A55E81"/>
    <w:rsid w:val="00A561EE"/>
    <w:rsid w:val="00A62C25"/>
    <w:rsid w:val="00A64088"/>
    <w:rsid w:val="00A719BC"/>
    <w:rsid w:val="00A71C9C"/>
    <w:rsid w:val="00A71EC7"/>
    <w:rsid w:val="00A73A10"/>
    <w:rsid w:val="00A76A1B"/>
    <w:rsid w:val="00A775A5"/>
    <w:rsid w:val="00A77C8A"/>
    <w:rsid w:val="00A83C6E"/>
    <w:rsid w:val="00AA17B1"/>
    <w:rsid w:val="00AA183C"/>
    <w:rsid w:val="00AA1A95"/>
    <w:rsid w:val="00AA5BEF"/>
    <w:rsid w:val="00AA7E9D"/>
    <w:rsid w:val="00AB198A"/>
    <w:rsid w:val="00AB2F6D"/>
    <w:rsid w:val="00AB352F"/>
    <w:rsid w:val="00AB559C"/>
    <w:rsid w:val="00AB579F"/>
    <w:rsid w:val="00AC758B"/>
    <w:rsid w:val="00AD1CEC"/>
    <w:rsid w:val="00AD3927"/>
    <w:rsid w:val="00AD78DC"/>
    <w:rsid w:val="00AE4B65"/>
    <w:rsid w:val="00AE7131"/>
    <w:rsid w:val="00AF11C1"/>
    <w:rsid w:val="00AF22D5"/>
    <w:rsid w:val="00AF2B92"/>
    <w:rsid w:val="00AF2CE6"/>
    <w:rsid w:val="00AF6CEE"/>
    <w:rsid w:val="00B10E9F"/>
    <w:rsid w:val="00B21344"/>
    <w:rsid w:val="00B268E5"/>
    <w:rsid w:val="00B31DC8"/>
    <w:rsid w:val="00B367BC"/>
    <w:rsid w:val="00B36FDD"/>
    <w:rsid w:val="00B403EC"/>
    <w:rsid w:val="00B502A0"/>
    <w:rsid w:val="00B50534"/>
    <w:rsid w:val="00B506D4"/>
    <w:rsid w:val="00B51942"/>
    <w:rsid w:val="00B551BE"/>
    <w:rsid w:val="00B57D21"/>
    <w:rsid w:val="00B60404"/>
    <w:rsid w:val="00B62976"/>
    <w:rsid w:val="00B63110"/>
    <w:rsid w:val="00B663CD"/>
    <w:rsid w:val="00B6791F"/>
    <w:rsid w:val="00B67BE2"/>
    <w:rsid w:val="00B71A9E"/>
    <w:rsid w:val="00B759D7"/>
    <w:rsid w:val="00B77A02"/>
    <w:rsid w:val="00B77FA2"/>
    <w:rsid w:val="00B80144"/>
    <w:rsid w:val="00B85DED"/>
    <w:rsid w:val="00B90175"/>
    <w:rsid w:val="00B90BEF"/>
    <w:rsid w:val="00B92F0B"/>
    <w:rsid w:val="00B97289"/>
    <w:rsid w:val="00B97D2E"/>
    <w:rsid w:val="00BA0FC4"/>
    <w:rsid w:val="00BA2F3D"/>
    <w:rsid w:val="00BB4091"/>
    <w:rsid w:val="00BB429D"/>
    <w:rsid w:val="00BB5138"/>
    <w:rsid w:val="00BB6867"/>
    <w:rsid w:val="00BB73DC"/>
    <w:rsid w:val="00BC1D93"/>
    <w:rsid w:val="00BC3E92"/>
    <w:rsid w:val="00BC4312"/>
    <w:rsid w:val="00BC4502"/>
    <w:rsid w:val="00BC6263"/>
    <w:rsid w:val="00BC75BB"/>
    <w:rsid w:val="00BC7730"/>
    <w:rsid w:val="00BD0E49"/>
    <w:rsid w:val="00BD3DEA"/>
    <w:rsid w:val="00BE49F6"/>
    <w:rsid w:val="00BE521E"/>
    <w:rsid w:val="00BE534A"/>
    <w:rsid w:val="00BE5EDA"/>
    <w:rsid w:val="00BF2ADE"/>
    <w:rsid w:val="00BF33C4"/>
    <w:rsid w:val="00BF5B62"/>
    <w:rsid w:val="00BF5E37"/>
    <w:rsid w:val="00C002BB"/>
    <w:rsid w:val="00C03B41"/>
    <w:rsid w:val="00C07DFF"/>
    <w:rsid w:val="00C10085"/>
    <w:rsid w:val="00C124E2"/>
    <w:rsid w:val="00C17EAD"/>
    <w:rsid w:val="00C20420"/>
    <w:rsid w:val="00C21947"/>
    <w:rsid w:val="00C21B98"/>
    <w:rsid w:val="00C21E37"/>
    <w:rsid w:val="00C22B4A"/>
    <w:rsid w:val="00C2320D"/>
    <w:rsid w:val="00C23B67"/>
    <w:rsid w:val="00C3241E"/>
    <w:rsid w:val="00C37D1C"/>
    <w:rsid w:val="00C414BE"/>
    <w:rsid w:val="00C420AA"/>
    <w:rsid w:val="00C42F1B"/>
    <w:rsid w:val="00C43D9D"/>
    <w:rsid w:val="00C478AD"/>
    <w:rsid w:val="00C52746"/>
    <w:rsid w:val="00C527C0"/>
    <w:rsid w:val="00C52912"/>
    <w:rsid w:val="00C53D18"/>
    <w:rsid w:val="00C55B9D"/>
    <w:rsid w:val="00C63853"/>
    <w:rsid w:val="00C6473E"/>
    <w:rsid w:val="00C64814"/>
    <w:rsid w:val="00C70D6A"/>
    <w:rsid w:val="00C75238"/>
    <w:rsid w:val="00C77014"/>
    <w:rsid w:val="00C81604"/>
    <w:rsid w:val="00C8230E"/>
    <w:rsid w:val="00C8401C"/>
    <w:rsid w:val="00C90F04"/>
    <w:rsid w:val="00C921C4"/>
    <w:rsid w:val="00C92759"/>
    <w:rsid w:val="00C927E8"/>
    <w:rsid w:val="00C96778"/>
    <w:rsid w:val="00C96D6E"/>
    <w:rsid w:val="00CA0AD9"/>
    <w:rsid w:val="00CA1122"/>
    <w:rsid w:val="00CA47E8"/>
    <w:rsid w:val="00CA71BF"/>
    <w:rsid w:val="00CA7770"/>
    <w:rsid w:val="00CB27C6"/>
    <w:rsid w:val="00CB3ECD"/>
    <w:rsid w:val="00CB7C65"/>
    <w:rsid w:val="00CC28EC"/>
    <w:rsid w:val="00CC36CC"/>
    <w:rsid w:val="00CC3CED"/>
    <w:rsid w:val="00CC50B8"/>
    <w:rsid w:val="00CE7954"/>
    <w:rsid w:val="00CF273C"/>
    <w:rsid w:val="00CF31FB"/>
    <w:rsid w:val="00CF6A99"/>
    <w:rsid w:val="00D010D7"/>
    <w:rsid w:val="00D05368"/>
    <w:rsid w:val="00D12788"/>
    <w:rsid w:val="00D13456"/>
    <w:rsid w:val="00D15715"/>
    <w:rsid w:val="00D15D57"/>
    <w:rsid w:val="00D16339"/>
    <w:rsid w:val="00D2079B"/>
    <w:rsid w:val="00D2113C"/>
    <w:rsid w:val="00D218AB"/>
    <w:rsid w:val="00D23530"/>
    <w:rsid w:val="00D23A8B"/>
    <w:rsid w:val="00D25635"/>
    <w:rsid w:val="00D27719"/>
    <w:rsid w:val="00D27C16"/>
    <w:rsid w:val="00D348C0"/>
    <w:rsid w:val="00D353FF"/>
    <w:rsid w:val="00D36CD9"/>
    <w:rsid w:val="00D407F7"/>
    <w:rsid w:val="00D43705"/>
    <w:rsid w:val="00D44309"/>
    <w:rsid w:val="00D5017B"/>
    <w:rsid w:val="00D5092B"/>
    <w:rsid w:val="00D609EA"/>
    <w:rsid w:val="00D60BFC"/>
    <w:rsid w:val="00D60DAC"/>
    <w:rsid w:val="00D61035"/>
    <w:rsid w:val="00D663D7"/>
    <w:rsid w:val="00D67FE1"/>
    <w:rsid w:val="00D72576"/>
    <w:rsid w:val="00D778E2"/>
    <w:rsid w:val="00D80D50"/>
    <w:rsid w:val="00D812A3"/>
    <w:rsid w:val="00D82E8B"/>
    <w:rsid w:val="00D845CE"/>
    <w:rsid w:val="00D85C1B"/>
    <w:rsid w:val="00D914B2"/>
    <w:rsid w:val="00D92115"/>
    <w:rsid w:val="00D97BAB"/>
    <w:rsid w:val="00DA2E7A"/>
    <w:rsid w:val="00DA499A"/>
    <w:rsid w:val="00DA50D5"/>
    <w:rsid w:val="00DB04CC"/>
    <w:rsid w:val="00DB1151"/>
    <w:rsid w:val="00DB2633"/>
    <w:rsid w:val="00DB41C4"/>
    <w:rsid w:val="00DB4BAC"/>
    <w:rsid w:val="00DB659A"/>
    <w:rsid w:val="00DC094C"/>
    <w:rsid w:val="00DC16C3"/>
    <w:rsid w:val="00DD0973"/>
    <w:rsid w:val="00DD0F2D"/>
    <w:rsid w:val="00DD1F58"/>
    <w:rsid w:val="00DD264F"/>
    <w:rsid w:val="00DD358F"/>
    <w:rsid w:val="00DD7582"/>
    <w:rsid w:val="00DE0B62"/>
    <w:rsid w:val="00DF0413"/>
    <w:rsid w:val="00DF06AE"/>
    <w:rsid w:val="00DF4228"/>
    <w:rsid w:val="00DF6581"/>
    <w:rsid w:val="00E065AE"/>
    <w:rsid w:val="00E10E86"/>
    <w:rsid w:val="00E12599"/>
    <w:rsid w:val="00E14641"/>
    <w:rsid w:val="00E17559"/>
    <w:rsid w:val="00E21DE5"/>
    <w:rsid w:val="00E2712E"/>
    <w:rsid w:val="00E304F1"/>
    <w:rsid w:val="00E30695"/>
    <w:rsid w:val="00E30D8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6116"/>
    <w:rsid w:val="00E8083B"/>
    <w:rsid w:val="00E80E9C"/>
    <w:rsid w:val="00E82856"/>
    <w:rsid w:val="00E82DD4"/>
    <w:rsid w:val="00E82EA5"/>
    <w:rsid w:val="00E91C7B"/>
    <w:rsid w:val="00E922DD"/>
    <w:rsid w:val="00E943ED"/>
    <w:rsid w:val="00E94847"/>
    <w:rsid w:val="00EA4320"/>
    <w:rsid w:val="00EB3D8D"/>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A16"/>
    <w:rsid w:val="00F105B8"/>
    <w:rsid w:val="00F1153A"/>
    <w:rsid w:val="00F424D9"/>
    <w:rsid w:val="00F433AC"/>
    <w:rsid w:val="00F47F7A"/>
    <w:rsid w:val="00F533D5"/>
    <w:rsid w:val="00F53F48"/>
    <w:rsid w:val="00F74729"/>
    <w:rsid w:val="00F74AAE"/>
    <w:rsid w:val="00F77AB5"/>
    <w:rsid w:val="00F77D41"/>
    <w:rsid w:val="00F81B08"/>
    <w:rsid w:val="00F82519"/>
    <w:rsid w:val="00F84F05"/>
    <w:rsid w:val="00F84F9F"/>
    <w:rsid w:val="00F87D60"/>
    <w:rsid w:val="00F915E1"/>
    <w:rsid w:val="00F91FD0"/>
    <w:rsid w:val="00F94A1E"/>
    <w:rsid w:val="00F95066"/>
    <w:rsid w:val="00F953D0"/>
    <w:rsid w:val="00FA0959"/>
    <w:rsid w:val="00FA0AEB"/>
    <w:rsid w:val="00FA4CE0"/>
    <w:rsid w:val="00FA6FD7"/>
    <w:rsid w:val="00FB0969"/>
    <w:rsid w:val="00FB56EF"/>
    <w:rsid w:val="00FB7767"/>
    <w:rsid w:val="00FC0BD7"/>
    <w:rsid w:val="00FC42E5"/>
    <w:rsid w:val="00FC510E"/>
    <w:rsid w:val="00FD0FE6"/>
    <w:rsid w:val="00FD1F78"/>
    <w:rsid w:val="00FD2C52"/>
    <w:rsid w:val="00FD3D97"/>
    <w:rsid w:val="00FD641F"/>
    <w:rsid w:val="00FE04D8"/>
    <w:rsid w:val="00FE1007"/>
    <w:rsid w:val="00FE46A9"/>
    <w:rsid w:val="00FE5B93"/>
    <w:rsid w:val="00FE7B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37AED"/>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F6599-08AD-4088-82B1-BA3BAAB3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2</cp:revision>
  <cp:lastPrinted>2025-06-05T12:09:00Z</cp:lastPrinted>
  <dcterms:created xsi:type="dcterms:W3CDTF">2025-06-19T10:58:00Z</dcterms:created>
  <dcterms:modified xsi:type="dcterms:W3CDTF">2025-06-19T10:58:00Z</dcterms:modified>
</cp:coreProperties>
</file>