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4C215" w14:textId="41B0C310" w:rsidR="00E91C7B" w:rsidRPr="00FB0969" w:rsidRDefault="002E21CF" w:rsidP="00247B7E">
      <w:pPr>
        <w:pStyle w:val="NoSpacing"/>
        <w:ind w:left="-142" w:firstLine="592"/>
        <w:rPr>
          <w:rFonts w:ascii="StobiSerif Regular" w:hAnsi="StobiSerif Regular"/>
          <w:sz w:val="22"/>
          <w:szCs w:val="22"/>
          <w:lang w:val="mk-MK"/>
        </w:rPr>
      </w:pPr>
      <w:r w:rsidRPr="002E21CF">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член 109 став 5 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B77FFA">
        <w:rPr>
          <w:rFonts w:ascii="StobiSerif Regular" w:hAnsi="StobiSerif Regular"/>
          <w:sz w:val="22"/>
          <w:szCs w:val="22"/>
          <w:lang w:val="mk-MK"/>
        </w:rPr>
        <w:t>А</w:t>
      </w:r>
      <w:r w:rsidR="00EA60AE">
        <w:rPr>
          <w:rFonts w:ascii="StobiSerif Regular" w:hAnsi="StobiSerif Regular"/>
          <w:sz w:val="22"/>
          <w:szCs w:val="22"/>
          <w:lang w:val="mk-MK"/>
        </w:rPr>
        <w:t>.</w:t>
      </w:r>
      <w:r w:rsidR="00B77FFA">
        <w:rPr>
          <w:rFonts w:ascii="StobiSerif Regular" w:hAnsi="StobiSerif Regular"/>
          <w:sz w:val="22"/>
          <w:szCs w:val="22"/>
          <w:lang w:val="mk-MK"/>
        </w:rPr>
        <w:t xml:space="preserve"> Н</w:t>
      </w:r>
      <w:r w:rsidR="00EA60AE">
        <w:rPr>
          <w:rFonts w:ascii="StobiSerif Regular" w:hAnsi="StobiSerif Regular"/>
          <w:sz w:val="22"/>
          <w:szCs w:val="22"/>
          <w:lang w:val="mk-MK"/>
        </w:rPr>
        <w:t>.</w:t>
      </w:r>
      <w:r w:rsidR="00B77FFA">
        <w:rPr>
          <w:rFonts w:ascii="StobiSerif Regular" w:hAnsi="StobiSerif Regular"/>
          <w:sz w:val="22"/>
          <w:szCs w:val="22"/>
          <w:lang w:val="mk-MK"/>
        </w:rPr>
        <w:t xml:space="preserve"> од С</w:t>
      </w:r>
      <w:r w:rsidR="00EA60AE">
        <w:rPr>
          <w:rFonts w:ascii="StobiSerif Regular" w:hAnsi="StobiSerif Regular"/>
          <w:sz w:val="22"/>
          <w:szCs w:val="22"/>
          <w:lang w:val="mk-MK"/>
        </w:rPr>
        <w:t>.</w:t>
      </w:r>
      <w:r w:rsidR="007C2758">
        <w:rPr>
          <w:rFonts w:ascii="StobiSerif Regular" w:hAnsi="StobiSerif Regular"/>
          <w:sz w:val="22"/>
          <w:szCs w:val="22"/>
          <w:lang w:val="mk-MK"/>
        </w:rPr>
        <w:t xml:space="preserve">, </w:t>
      </w:r>
      <w:r w:rsidR="008F6C1F" w:rsidRPr="00E02446">
        <w:rPr>
          <w:rFonts w:ascii="StobiSerif Regular" w:hAnsi="StobiSerif Regular"/>
          <w:sz w:val="22"/>
          <w:szCs w:val="22"/>
          <w:lang w:val="mk-MK"/>
        </w:rPr>
        <w:t>поднесена п</w:t>
      </w:r>
      <w:r w:rsidR="008F6C1F" w:rsidRPr="00E02446">
        <w:rPr>
          <w:rFonts w:ascii="StobiSerif Regular" w:hAnsi="StobiSerif Regular"/>
          <w:sz w:val="22"/>
          <w:szCs w:val="22"/>
        </w:rPr>
        <w:t>ротив</w:t>
      </w:r>
      <w:r w:rsidR="00950911">
        <w:rPr>
          <w:rFonts w:ascii="StobiSerif Regular" w:hAnsi="StobiSerif Regular"/>
          <w:sz w:val="22"/>
          <w:szCs w:val="22"/>
          <w:lang w:val="mk-MK"/>
        </w:rPr>
        <w:t xml:space="preserve"> Решение на</w:t>
      </w:r>
      <w:r w:rsidR="00900C45">
        <w:rPr>
          <w:rFonts w:ascii="StobiSerif Regular" w:hAnsi="StobiSerif Regular"/>
          <w:sz w:val="22"/>
          <w:szCs w:val="22"/>
          <w:lang w:val="mk-MK"/>
        </w:rPr>
        <w:t xml:space="preserve"> </w:t>
      </w:r>
      <w:r w:rsidR="00B77FFA">
        <w:rPr>
          <w:rFonts w:ascii="StobiSerif Regular" w:hAnsi="StobiSerif Regular"/>
          <w:sz w:val="22"/>
          <w:szCs w:val="22"/>
          <w:lang w:val="mk-MK"/>
        </w:rPr>
        <w:t>Министерство за одбрана</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0D7E38">
        <w:rPr>
          <w:rFonts w:ascii="StobiSerif Regular" w:hAnsi="StobiSerif Regular"/>
          <w:sz w:val="22"/>
          <w:szCs w:val="22"/>
          <w:lang w:val="mk-MK"/>
        </w:rPr>
        <w:t>14</w:t>
      </w:r>
      <w:r w:rsidR="003028F6" w:rsidRPr="00FB0969">
        <w:rPr>
          <w:rFonts w:ascii="StobiSerif Regular" w:hAnsi="StobiSerif Regular"/>
          <w:sz w:val="22"/>
          <w:szCs w:val="22"/>
        </w:rPr>
        <w:t>.</w:t>
      </w:r>
      <w:r w:rsidR="00900C45">
        <w:rPr>
          <w:rFonts w:ascii="StobiSerif Regular" w:hAnsi="StobiSerif Regular"/>
          <w:sz w:val="22"/>
          <w:szCs w:val="22"/>
          <w:lang w:val="mk-MK"/>
        </w:rPr>
        <w:t>0</w:t>
      </w:r>
      <w:r w:rsidR="00161C02">
        <w:rPr>
          <w:rFonts w:ascii="StobiSerif Regular" w:hAnsi="StobiSerif Regular"/>
          <w:sz w:val="22"/>
          <w:szCs w:val="22"/>
          <w:lang w:val="mk-MK"/>
        </w:rPr>
        <w:t>5</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14:paraId="6D8684C8" w14:textId="77777777" w:rsidR="00BC3E92" w:rsidRPr="00FB0969" w:rsidRDefault="00BC3E92" w:rsidP="008B081A">
      <w:pPr>
        <w:ind w:firstLine="720"/>
        <w:jc w:val="both"/>
        <w:rPr>
          <w:rFonts w:ascii="StobiSerif Regular" w:hAnsi="StobiSerif Regular"/>
          <w:b/>
          <w:sz w:val="22"/>
          <w:szCs w:val="22"/>
          <w:lang w:val="mk-MK"/>
        </w:rPr>
      </w:pPr>
    </w:p>
    <w:p w14:paraId="5CA0CEE3" w14:textId="77777777"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r w:rsidR="00161C02">
        <w:rPr>
          <w:rFonts w:ascii="StobiSerif Regular" w:hAnsi="StobiSerif Regular"/>
          <w:b/>
          <w:sz w:val="22"/>
          <w:szCs w:val="22"/>
          <w:lang w:val="mk-MK"/>
        </w:rPr>
        <w:t xml:space="preserve"> </w:t>
      </w:r>
    </w:p>
    <w:p w14:paraId="202DB967" w14:textId="77777777" w:rsidR="00E52D8E" w:rsidRPr="00FB0969" w:rsidRDefault="00E52D8E" w:rsidP="008B081A">
      <w:pPr>
        <w:jc w:val="center"/>
        <w:rPr>
          <w:rFonts w:ascii="StobiSerif Regular" w:hAnsi="StobiSerif Regular"/>
          <w:b/>
          <w:sz w:val="22"/>
          <w:szCs w:val="22"/>
          <w:lang w:val="mk-MK"/>
        </w:rPr>
      </w:pPr>
    </w:p>
    <w:p w14:paraId="3B7404BE" w14:textId="4236A016" w:rsidR="002E21CF" w:rsidRPr="002E21CF" w:rsidRDefault="00506626" w:rsidP="002E21CF">
      <w:pPr>
        <w:pStyle w:val="NoSpacing"/>
        <w:numPr>
          <w:ilvl w:val="0"/>
          <w:numId w:val="16"/>
        </w:numPr>
        <w:tabs>
          <w:tab w:val="left" w:pos="709"/>
        </w:tabs>
        <w:ind w:left="0" w:firstLine="426"/>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B77FFA">
        <w:rPr>
          <w:rFonts w:ascii="StobiSerif Regular" w:hAnsi="StobiSerif Regular"/>
          <w:sz w:val="22"/>
          <w:szCs w:val="22"/>
          <w:lang w:val="mk-MK"/>
        </w:rPr>
        <w:t>А</w:t>
      </w:r>
      <w:r w:rsidR="00EA60AE">
        <w:rPr>
          <w:rFonts w:ascii="StobiSerif Regular" w:hAnsi="StobiSerif Regular"/>
          <w:sz w:val="22"/>
          <w:szCs w:val="22"/>
          <w:lang w:val="mk-MK"/>
        </w:rPr>
        <w:t>.</w:t>
      </w:r>
      <w:r w:rsidR="00B77FFA">
        <w:rPr>
          <w:rFonts w:ascii="StobiSerif Regular" w:hAnsi="StobiSerif Regular"/>
          <w:sz w:val="22"/>
          <w:szCs w:val="22"/>
          <w:lang w:val="mk-MK"/>
        </w:rPr>
        <w:t xml:space="preserve"> Н</w:t>
      </w:r>
      <w:r w:rsidR="00EA60AE">
        <w:rPr>
          <w:rFonts w:ascii="StobiSerif Regular" w:hAnsi="StobiSerif Regular"/>
          <w:sz w:val="22"/>
          <w:szCs w:val="22"/>
          <w:lang w:val="mk-MK"/>
        </w:rPr>
        <w:t>.</w:t>
      </w:r>
      <w:r w:rsidR="00B77FFA">
        <w:rPr>
          <w:rFonts w:ascii="StobiSerif Regular" w:hAnsi="StobiSerif Regular"/>
          <w:sz w:val="22"/>
          <w:szCs w:val="22"/>
          <w:lang w:val="mk-MK"/>
        </w:rPr>
        <w:t xml:space="preserve"> од С</w:t>
      </w:r>
      <w:r w:rsidR="00EA60AE">
        <w:rPr>
          <w:rFonts w:ascii="StobiSerif Regular" w:hAnsi="StobiSerif Regular"/>
          <w:sz w:val="22"/>
          <w:szCs w:val="22"/>
          <w:lang w:val="mk-MK"/>
        </w:rPr>
        <w:t>.</w:t>
      </w:r>
      <w:r w:rsidR="007C2758">
        <w:rPr>
          <w:rFonts w:ascii="StobiSerif Regular" w:hAnsi="StobiSerif Regular"/>
          <w:sz w:val="22"/>
          <w:szCs w:val="22"/>
          <w:lang w:val="mk-MK"/>
        </w:rPr>
        <w:t xml:space="preserve">, </w:t>
      </w:r>
      <w:r w:rsidR="007C2758" w:rsidRPr="00E02446">
        <w:rPr>
          <w:rFonts w:ascii="StobiSerif Regular" w:hAnsi="StobiSerif Regular"/>
          <w:sz w:val="22"/>
          <w:szCs w:val="22"/>
          <w:lang w:val="mk-MK"/>
        </w:rPr>
        <w:t>поднесена п</w:t>
      </w:r>
      <w:r w:rsidR="007C2758" w:rsidRPr="00E02446">
        <w:rPr>
          <w:rFonts w:ascii="StobiSerif Regular" w:hAnsi="StobiSerif Regular"/>
          <w:sz w:val="22"/>
          <w:szCs w:val="22"/>
        </w:rPr>
        <w:t>ротив</w:t>
      </w:r>
      <w:r w:rsidR="007C2758">
        <w:rPr>
          <w:rFonts w:ascii="StobiSerif Regular" w:hAnsi="StobiSerif Regular"/>
          <w:sz w:val="22"/>
          <w:szCs w:val="22"/>
          <w:lang w:val="mk-MK"/>
        </w:rPr>
        <w:t xml:space="preserve"> Решение на </w:t>
      </w:r>
      <w:r w:rsidR="00B77FFA">
        <w:rPr>
          <w:rFonts w:ascii="StobiSerif Regular" w:hAnsi="StobiSerif Regular"/>
          <w:sz w:val="22"/>
          <w:szCs w:val="22"/>
          <w:lang w:val="mk-MK"/>
        </w:rPr>
        <w:t>Министерство за одбрана</w:t>
      </w:r>
      <w:r w:rsidR="009635BB">
        <w:rPr>
          <w:rFonts w:ascii="StobiSerif Regular" w:hAnsi="StobiSerif Regular"/>
          <w:sz w:val="22"/>
          <w:szCs w:val="22"/>
          <w:lang w:val="mk-MK"/>
        </w:rPr>
        <w:t>,</w:t>
      </w:r>
      <w:r w:rsidR="007C2758">
        <w:rPr>
          <w:rFonts w:ascii="StobiSerif Regular" w:hAnsi="StobiSerif Regular"/>
          <w:sz w:val="22"/>
          <w:szCs w:val="22"/>
          <w:lang w:val="mk-MK"/>
        </w:rPr>
        <w:t xml:space="preserve"> </w:t>
      </w:r>
      <w:bookmarkStart w:id="0" w:name="_Hlk198033927"/>
      <w:r w:rsidR="00161C02">
        <w:rPr>
          <w:rFonts w:ascii="StobiSerif Regular" w:hAnsi="StobiSerif Regular"/>
          <w:sz w:val="22"/>
          <w:szCs w:val="22"/>
          <w:lang w:val="mk-MK"/>
        </w:rPr>
        <w:t>бр.</w:t>
      </w:r>
      <w:r w:rsidR="00B77FFA">
        <w:rPr>
          <w:rFonts w:ascii="StobiSerif Regular" w:hAnsi="StobiSerif Regular"/>
          <w:sz w:val="22"/>
          <w:szCs w:val="22"/>
          <w:lang w:val="mk-MK"/>
        </w:rPr>
        <w:t>12-1233/2 од 29.04.2025</w:t>
      </w:r>
      <w:r w:rsidR="00161C02">
        <w:rPr>
          <w:rFonts w:ascii="StobiSerif Regular" w:hAnsi="StobiSerif Regular"/>
          <w:sz w:val="22"/>
          <w:szCs w:val="22"/>
          <w:lang w:val="mk-MK"/>
        </w:rPr>
        <w:t xml:space="preserve"> година</w:t>
      </w:r>
      <w:bookmarkEnd w:id="0"/>
      <w:r w:rsidR="00E30EE3">
        <w:rPr>
          <w:rFonts w:ascii="StobiSerif Regular" w:hAnsi="StobiSerif Regular"/>
          <w:sz w:val="22"/>
          <w:szCs w:val="22"/>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w:t>
      </w:r>
      <w:r w:rsidR="00B77FFA">
        <w:rPr>
          <w:rFonts w:ascii="StobiSerif Regular" w:hAnsi="StobiSerif Regular"/>
          <w:snapToGrid w:val="0"/>
          <w:sz w:val="22"/>
          <w:szCs w:val="22"/>
          <w:lang w:val="mk-MK"/>
        </w:rPr>
        <w:t>08-173</w:t>
      </w:r>
      <w:r w:rsidR="008F6C1F" w:rsidRPr="00E02446">
        <w:rPr>
          <w:rFonts w:ascii="StobiSerif Regular" w:hAnsi="StobiSerif Regular"/>
          <w:snapToGrid w:val="0"/>
          <w:sz w:val="22"/>
          <w:szCs w:val="22"/>
          <w:lang w:val="mk-MK"/>
        </w:rPr>
        <w:t xml:space="preserve"> на </w:t>
      </w:r>
      <w:r w:rsidR="00B77FFA">
        <w:rPr>
          <w:rFonts w:ascii="StobiSerif Regular" w:hAnsi="StobiSerif Regular"/>
          <w:snapToGrid w:val="0"/>
          <w:sz w:val="22"/>
          <w:szCs w:val="22"/>
          <w:lang w:val="mk-MK"/>
        </w:rPr>
        <w:t>05..05.2025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2E21CF" w:rsidRPr="002E21CF">
        <w:rPr>
          <w:rFonts w:ascii="StobiSerif Regular" w:hAnsi="StobiSerif Regular"/>
          <w:b/>
          <w:sz w:val="22"/>
          <w:szCs w:val="22"/>
          <w:lang w:val="mk-MK"/>
        </w:rPr>
        <w:t>СЕ ОДБИВА како неоснована.</w:t>
      </w:r>
    </w:p>
    <w:p w14:paraId="507DFEE9" w14:textId="4C633A3F" w:rsidR="00020E73" w:rsidRPr="00FB0969" w:rsidRDefault="002E21CF" w:rsidP="002E21CF">
      <w:pPr>
        <w:pStyle w:val="NoSpacing"/>
        <w:numPr>
          <w:ilvl w:val="0"/>
          <w:numId w:val="16"/>
        </w:numPr>
        <w:tabs>
          <w:tab w:val="left" w:pos="709"/>
        </w:tabs>
        <w:ind w:left="0" w:firstLine="426"/>
        <w:rPr>
          <w:rFonts w:ascii="StobiSerif Regular" w:hAnsi="StobiSerif Regular"/>
          <w:sz w:val="22"/>
          <w:szCs w:val="22"/>
          <w:lang w:val="mk-MK"/>
        </w:rPr>
      </w:pPr>
      <w:r w:rsidRPr="002E21CF">
        <w:rPr>
          <w:rFonts w:ascii="StobiSerif Regular" w:hAnsi="StobiSerif Regular"/>
          <w:b/>
          <w:sz w:val="22"/>
          <w:szCs w:val="22"/>
          <w:lang w:val="mk-MK"/>
        </w:rPr>
        <w:t>2.СЕ ПОТВРДУВА Решението на Имателот на информација</w:t>
      </w:r>
      <w:r>
        <w:rPr>
          <w:rFonts w:ascii="StobiSerif Regular" w:hAnsi="StobiSerif Regular"/>
          <w:b/>
          <w:sz w:val="22"/>
          <w:szCs w:val="22"/>
          <w:lang w:val="mk-MK"/>
        </w:rPr>
        <w:t xml:space="preserve"> </w:t>
      </w:r>
      <w:r w:rsidRPr="002E21CF">
        <w:rPr>
          <w:rFonts w:ascii="StobiSerif Regular" w:hAnsi="StobiSerif Regular"/>
          <w:b/>
          <w:sz w:val="22"/>
          <w:szCs w:val="22"/>
          <w:lang w:val="mk-MK"/>
        </w:rPr>
        <w:t>бр.12-1233/2 од 29.04.2025 година</w:t>
      </w:r>
    </w:p>
    <w:p w14:paraId="0CA91979" w14:textId="77777777" w:rsidR="00E52D8E" w:rsidRPr="00FB0969" w:rsidRDefault="00E52D8E" w:rsidP="00E52D8E">
      <w:pPr>
        <w:pStyle w:val="NoSpacing"/>
        <w:tabs>
          <w:tab w:val="left" w:pos="993"/>
        </w:tabs>
        <w:ind w:left="720" w:firstLine="0"/>
        <w:rPr>
          <w:rFonts w:ascii="StobiSerif Regular" w:hAnsi="StobiSerif Regular"/>
          <w:b/>
          <w:sz w:val="22"/>
          <w:szCs w:val="22"/>
          <w:lang w:val="mk-MK"/>
        </w:rPr>
      </w:pPr>
    </w:p>
    <w:p w14:paraId="4E42EEDA" w14:textId="77777777"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14:paraId="78D20E5D" w14:textId="77777777" w:rsidR="004D3EC1" w:rsidRPr="00900C45" w:rsidRDefault="004D3EC1" w:rsidP="00900C45">
      <w:pPr>
        <w:pStyle w:val="NoSpacing"/>
        <w:rPr>
          <w:rFonts w:ascii="StobiSerif Regular" w:hAnsi="StobiSerif Regular"/>
          <w:lang w:val="mk-MK"/>
        </w:rPr>
      </w:pPr>
    </w:p>
    <w:p w14:paraId="2D7DF894" w14:textId="6E56620D" w:rsidR="00E30EE3" w:rsidRDefault="00B77FFA" w:rsidP="00900C45">
      <w:pPr>
        <w:pStyle w:val="NoSpacing"/>
        <w:rPr>
          <w:rFonts w:ascii="StobiSerif Regular" w:hAnsi="StobiSerif Regular"/>
          <w:sz w:val="22"/>
          <w:szCs w:val="22"/>
          <w:lang w:val="mk-MK"/>
        </w:rPr>
      </w:pPr>
      <w:r>
        <w:rPr>
          <w:rFonts w:ascii="StobiSerif Regular" w:hAnsi="StobiSerif Regular"/>
          <w:sz w:val="22"/>
          <w:szCs w:val="22"/>
          <w:lang w:val="mk-MK"/>
        </w:rPr>
        <w:t>А</w:t>
      </w:r>
      <w:r w:rsidR="00EA60AE">
        <w:rPr>
          <w:rFonts w:ascii="StobiSerif Regular" w:hAnsi="StobiSerif Regular"/>
          <w:sz w:val="22"/>
          <w:szCs w:val="22"/>
          <w:lang w:val="mk-MK"/>
        </w:rPr>
        <w:t>.</w:t>
      </w:r>
      <w:r>
        <w:rPr>
          <w:rFonts w:ascii="StobiSerif Regular" w:hAnsi="StobiSerif Regular"/>
          <w:sz w:val="22"/>
          <w:szCs w:val="22"/>
          <w:lang w:val="mk-MK"/>
        </w:rPr>
        <w:t xml:space="preserve"> Н</w:t>
      </w:r>
      <w:r w:rsidR="00EA60AE">
        <w:rPr>
          <w:rFonts w:ascii="StobiSerif Regular" w:hAnsi="StobiSerif Regular"/>
          <w:sz w:val="22"/>
          <w:szCs w:val="22"/>
          <w:lang w:val="mk-MK"/>
        </w:rPr>
        <w:t>.</w:t>
      </w:r>
      <w:r>
        <w:rPr>
          <w:rFonts w:ascii="StobiSerif Regular" w:hAnsi="StobiSerif Regular"/>
          <w:sz w:val="22"/>
          <w:szCs w:val="22"/>
          <w:lang w:val="mk-MK"/>
        </w:rPr>
        <w:t xml:space="preserve"> од С</w:t>
      </w:r>
      <w:r w:rsidR="00EA60AE">
        <w:rPr>
          <w:rFonts w:ascii="StobiSerif Regular" w:hAnsi="StobiSerif Regular"/>
          <w:sz w:val="22"/>
          <w:szCs w:val="22"/>
          <w:lang w:val="mk-MK"/>
        </w:rPr>
        <w:t>.</w:t>
      </w:r>
      <w:r w:rsidR="008F6C1F" w:rsidRPr="00900C45">
        <w:rPr>
          <w:rFonts w:ascii="StobiSerif Regular" w:hAnsi="StobiSerif Regular"/>
          <w:sz w:val="22"/>
          <w:szCs w:val="22"/>
          <w:lang w:val="mk-MK"/>
        </w:rPr>
        <w:t>,</w:t>
      </w:r>
      <w:r w:rsidR="008844EC">
        <w:rPr>
          <w:rFonts w:ascii="StobiSerif Regular" w:hAnsi="StobiSerif Regular"/>
          <w:sz w:val="22"/>
          <w:szCs w:val="22"/>
          <w:lang w:val="mk-MK"/>
        </w:rPr>
        <w:t xml:space="preserve"> како што се наведува во Жалбата,</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Pr>
          <w:rFonts w:ascii="StobiSerif Regular" w:hAnsi="StobiSerif Regular"/>
          <w:sz w:val="22"/>
          <w:szCs w:val="22"/>
          <w:lang w:val="mk-MK"/>
        </w:rPr>
        <w:t>14.04.2025</w:t>
      </w:r>
      <w:r w:rsidR="008F6C1F" w:rsidRPr="00900C45">
        <w:rPr>
          <w:rFonts w:ascii="StobiSerif Regular" w:hAnsi="StobiSerif Regular"/>
          <w:sz w:val="22"/>
          <w:szCs w:val="22"/>
          <w:lang w:val="mk-MK"/>
        </w:rPr>
        <w:t xml:space="preserve"> година поднел</w:t>
      </w:r>
      <w:r w:rsidR="00161C02">
        <w:rPr>
          <w:rFonts w:ascii="StobiSerif Regular" w:hAnsi="StobiSerif Regular"/>
          <w:sz w:val="22"/>
          <w:szCs w:val="22"/>
          <w:lang w:val="mk-MK"/>
        </w:rPr>
        <w:t>а</w:t>
      </w:r>
      <w:r w:rsidR="008F6C1F" w:rsidRPr="00900C45">
        <w:rPr>
          <w:rFonts w:ascii="StobiSerif Regular" w:hAnsi="StobiSerif Regular"/>
          <w:sz w:val="22"/>
          <w:szCs w:val="22"/>
          <w:lang w:val="mk-MK"/>
        </w:rPr>
        <w:t xml:space="preserve"> Барање за пристап до информации од јавен карактер до</w:t>
      </w:r>
      <w:r w:rsidR="00E30EE3" w:rsidRPr="00E30EE3">
        <w:rPr>
          <w:rFonts w:ascii="StobiSerif Regular" w:hAnsi="StobiSerif Regular"/>
          <w:sz w:val="22"/>
          <w:szCs w:val="22"/>
          <w:lang w:val="mk-MK"/>
        </w:rPr>
        <w:t xml:space="preserve"> </w:t>
      </w:r>
      <w:r>
        <w:rPr>
          <w:rFonts w:ascii="StobiSerif Regular" w:hAnsi="StobiSerif Regular"/>
          <w:sz w:val="22"/>
          <w:szCs w:val="22"/>
          <w:lang w:val="mk-MK"/>
        </w:rPr>
        <w:t>Министерство за одбрана</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sidR="00161C02">
        <w:rPr>
          <w:rFonts w:ascii="StobiSerif Regular" w:hAnsi="StobiSerif Regular"/>
          <w:sz w:val="22"/>
          <w:szCs w:val="22"/>
          <w:lang w:val="mk-MK"/>
        </w:rPr>
        <w:t>а да и се достав</w:t>
      </w:r>
      <w:r w:rsidR="00D21D76">
        <w:rPr>
          <w:rFonts w:ascii="StobiSerif Regular" w:hAnsi="StobiSerif Regular"/>
          <w:sz w:val="22"/>
          <w:szCs w:val="22"/>
          <w:lang w:val="mk-MK"/>
        </w:rPr>
        <w:t>ат следните</w:t>
      </w:r>
      <w:r w:rsidR="001028AF">
        <w:rPr>
          <w:rFonts w:ascii="StobiSerif Regular" w:hAnsi="StobiSerif Regular"/>
          <w:sz w:val="22"/>
          <w:szCs w:val="22"/>
          <w:lang w:val="mk-MK"/>
        </w:rPr>
        <w:t xml:space="preserve"> информаци</w:t>
      </w:r>
      <w:r w:rsidR="00D21D76">
        <w:rPr>
          <w:rFonts w:ascii="StobiSerif Regular" w:hAnsi="StobiSerif Regular"/>
          <w:sz w:val="22"/>
          <w:szCs w:val="22"/>
          <w:lang w:val="mk-MK"/>
        </w:rPr>
        <w:t>и</w:t>
      </w:r>
      <w:r w:rsidR="00E30EE3">
        <w:rPr>
          <w:rFonts w:ascii="StobiSerif Regular" w:hAnsi="StobiSerif Regular"/>
          <w:sz w:val="22"/>
          <w:szCs w:val="22"/>
          <w:lang w:val="mk-MK"/>
        </w:rPr>
        <w:t>:</w:t>
      </w:r>
      <w:r w:rsidR="00950911">
        <w:rPr>
          <w:rFonts w:ascii="StobiSerif Regular" w:hAnsi="StobiSerif Regular"/>
          <w:sz w:val="22"/>
          <w:szCs w:val="22"/>
          <w:lang w:val="mk-MK"/>
        </w:rPr>
        <w:t xml:space="preserve"> </w:t>
      </w:r>
    </w:p>
    <w:p w14:paraId="65B9FF16" w14:textId="1FFDE2EA" w:rsidR="00E30EE3" w:rsidRDefault="00E30EE3" w:rsidP="00697C51">
      <w:pPr>
        <w:pStyle w:val="NoSpacing"/>
        <w:rPr>
          <w:rFonts w:ascii="StobiSerif Regular" w:hAnsi="StobiSerif Regular"/>
          <w:sz w:val="22"/>
          <w:szCs w:val="22"/>
          <w:lang w:val="mk-MK"/>
        </w:rPr>
      </w:pPr>
      <w:r>
        <w:rPr>
          <w:rFonts w:ascii="StobiSerif Regular" w:hAnsi="StobiSerif Regular"/>
          <w:sz w:val="22"/>
          <w:szCs w:val="22"/>
          <w:lang w:val="mk-MK"/>
        </w:rPr>
        <w:t>„</w:t>
      </w:r>
      <w:r w:rsidR="00697C51">
        <w:rPr>
          <w:rFonts w:ascii="StobiSerif Regular" w:hAnsi="StobiSerif Regular"/>
          <w:sz w:val="22"/>
          <w:szCs w:val="22"/>
          <w:lang w:val="mk-MK"/>
        </w:rPr>
        <w:t>Согласно Колективниот договор на Министерството за одбрана член 114 став (1) точка 4, на кои Синдикати за 2024 година им е исплатена финансиска помош, и за сите Синдикати поединечно која сума</w:t>
      </w:r>
      <w:r w:rsidR="00A6114E">
        <w:rPr>
          <w:rFonts w:ascii="StobiSerif Regular" w:hAnsi="StobiSerif Regular"/>
          <w:sz w:val="22"/>
          <w:szCs w:val="22"/>
          <w:lang w:val="mk-MK"/>
        </w:rPr>
        <w:t xml:space="preserve"> </w:t>
      </w:r>
      <w:r w:rsidR="00697C51">
        <w:rPr>
          <w:rFonts w:ascii="StobiSerif Regular" w:hAnsi="StobiSerif Regular"/>
          <w:sz w:val="22"/>
          <w:szCs w:val="22"/>
          <w:lang w:val="mk-MK"/>
        </w:rPr>
        <w:t>им е исплатена?</w:t>
      </w:r>
      <w:r>
        <w:rPr>
          <w:rFonts w:ascii="StobiSerif Regular" w:hAnsi="StobiSerif Regular"/>
          <w:sz w:val="22"/>
          <w:szCs w:val="22"/>
          <w:lang w:val="mk-MK"/>
        </w:rPr>
        <w:t>“</w:t>
      </w:r>
    </w:p>
    <w:p w14:paraId="2B7BED3F" w14:textId="02FC82AA" w:rsidR="0008313D" w:rsidRDefault="00950911" w:rsidP="00F11A10">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w:t>
      </w:r>
      <w:r w:rsidR="00F11A10">
        <w:rPr>
          <w:rFonts w:ascii="StobiSerif Regular" w:hAnsi="StobiSerif Regular"/>
          <w:sz w:val="22"/>
          <w:szCs w:val="22"/>
        </w:rPr>
        <w:t>Имателот</w:t>
      </w:r>
      <w:r w:rsidR="00F11A10">
        <w:rPr>
          <w:rFonts w:ascii="StobiSerif Regular" w:hAnsi="StobiSerif Regular"/>
          <w:sz w:val="22"/>
          <w:szCs w:val="22"/>
          <w:lang w:val="mk-MK"/>
        </w:rPr>
        <w:t xml:space="preserve"> </w:t>
      </w:r>
      <w:r w:rsidR="00F11A10">
        <w:rPr>
          <w:rFonts w:ascii="StobiSerif Regular" w:hAnsi="StobiSerif Regular"/>
          <w:sz w:val="22"/>
          <w:szCs w:val="22"/>
        </w:rPr>
        <w:t>на</w:t>
      </w:r>
      <w:r w:rsidR="00F11A10">
        <w:rPr>
          <w:rFonts w:ascii="StobiSerif Regular" w:hAnsi="StobiSerif Regular"/>
          <w:sz w:val="22"/>
          <w:szCs w:val="22"/>
          <w:lang w:val="mk-MK"/>
        </w:rPr>
        <w:t xml:space="preserve"> </w:t>
      </w:r>
      <w:r w:rsidR="00F11A10">
        <w:rPr>
          <w:rFonts w:ascii="StobiSerif Regular" w:hAnsi="StobiSerif Regular"/>
          <w:sz w:val="22"/>
          <w:szCs w:val="22"/>
        </w:rPr>
        <w:t>информации</w:t>
      </w:r>
      <w:r w:rsidR="00F11A10">
        <w:rPr>
          <w:rFonts w:ascii="StobiSerif Regular" w:hAnsi="StobiSerif Regular"/>
          <w:sz w:val="22"/>
          <w:szCs w:val="22"/>
          <w:lang w:val="mk-MK"/>
        </w:rPr>
        <w:t xml:space="preserve"> </w:t>
      </w:r>
      <w:r>
        <w:rPr>
          <w:rFonts w:ascii="StobiSerif Regular" w:hAnsi="StobiSerif Regular"/>
          <w:sz w:val="22"/>
          <w:szCs w:val="22"/>
          <w:lang w:val="mk-MK"/>
        </w:rPr>
        <w:t>до Барателот</w:t>
      </w:r>
      <w:r w:rsidR="00884B13">
        <w:rPr>
          <w:rFonts w:ascii="StobiSerif Regular" w:hAnsi="StobiSerif Regular"/>
          <w:sz w:val="22"/>
          <w:szCs w:val="22"/>
          <w:lang w:val="mk-MK"/>
        </w:rPr>
        <w:t xml:space="preserve"> доставил Решение бр.</w:t>
      </w:r>
      <w:r w:rsidR="00B77FFA">
        <w:rPr>
          <w:rFonts w:ascii="StobiSerif Regular" w:hAnsi="StobiSerif Regular"/>
          <w:sz w:val="22"/>
          <w:szCs w:val="22"/>
          <w:lang w:val="mk-MK"/>
        </w:rPr>
        <w:t>12-1233/2 од 29.04.2025</w:t>
      </w:r>
      <w:r>
        <w:rPr>
          <w:rFonts w:ascii="StobiSerif Regular" w:hAnsi="StobiSerif Regular"/>
          <w:sz w:val="22"/>
          <w:szCs w:val="22"/>
          <w:lang w:val="mk-MK"/>
        </w:rPr>
        <w:t xml:space="preserve"> година со кое Барањето на Барателот </w:t>
      </w:r>
      <w:r w:rsidR="008A1874">
        <w:rPr>
          <w:rFonts w:ascii="StobiSerif Regular" w:hAnsi="StobiSerif Regular"/>
          <w:sz w:val="22"/>
          <w:szCs w:val="22"/>
          <w:lang w:val="mk-MK"/>
        </w:rPr>
        <w:t>се уважува</w:t>
      </w:r>
      <w:r>
        <w:rPr>
          <w:rFonts w:ascii="StobiSerif Regular" w:hAnsi="StobiSerif Regular"/>
          <w:sz w:val="22"/>
          <w:szCs w:val="22"/>
          <w:lang w:val="mk-MK"/>
        </w:rPr>
        <w:t xml:space="preserve">. Во Решението </w:t>
      </w:r>
      <w:r w:rsidR="0008313D">
        <w:rPr>
          <w:rFonts w:ascii="StobiSerif Regular" w:hAnsi="StobiSerif Regular"/>
          <w:sz w:val="22"/>
          <w:szCs w:val="22"/>
          <w:lang w:val="mk-MK"/>
        </w:rPr>
        <w:t xml:space="preserve">е </w:t>
      </w:r>
      <w:r>
        <w:rPr>
          <w:rFonts w:ascii="StobiSerif Regular" w:hAnsi="StobiSerif Regular"/>
          <w:sz w:val="22"/>
          <w:szCs w:val="22"/>
          <w:lang w:val="mk-MK"/>
        </w:rPr>
        <w:t>навед</w:t>
      </w:r>
      <w:r w:rsidR="0008313D">
        <w:rPr>
          <w:rFonts w:ascii="StobiSerif Regular" w:hAnsi="StobiSerif Regular"/>
          <w:sz w:val="22"/>
          <w:szCs w:val="22"/>
          <w:lang w:val="mk-MK"/>
        </w:rPr>
        <w:t>ено: „</w:t>
      </w:r>
      <w:r w:rsidR="008A1874">
        <w:rPr>
          <w:rFonts w:ascii="StobiSerif Regular" w:hAnsi="StobiSerif Regular"/>
          <w:sz w:val="22"/>
          <w:szCs w:val="22"/>
          <w:lang w:val="mk-MK"/>
        </w:rPr>
        <w:t xml:space="preserve">...Министерството за одбрана на Република Северна Македонија Ви доставува електронски одговор на бараната информација (согласно избраниот начин на достава) ..... Ве известуваме дека согласно одредбите од Колективниот договор..... не постои одредба со која Министерството за одбрана се обврзува да исплатува финансиска помош на Синдикатите. Од тие причини Ве известуваме </w:t>
      </w:r>
      <w:bookmarkStart w:id="1" w:name="_Hlk198034081"/>
      <w:r w:rsidR="008A1874">
        <w:rPr>
          <w:rFonts w:ascii="StobiSerif Regular" w:hAnsi="StobiSerif Regular"/>
          <w:sz w:val="22"/>
          <w:szCs w:val="22"/>
          <w:lang w:val="mk-MK"/>
        </w:rPr>
        <w:t>дека на ниеден Синдикат не му е исплатена финасиска помош во 2024 година</w:t>
      </w:r>
      <w:bookmarkEnd w:id="1"/>
      <w:r w:rsidR="008A1874">
        <w:rPr>
          <w:rFonts w:ascii="StobiSerif Regular" w:hAnsi="StobiSerif Regular"/>
          <w:sz w:val="22"/>
          <w:szCs w:val="22"/>
          <w:lang w:val="mk-MK"/>
        </w:rPr>
        <w:t>.</w:t>
      </w:r>
      <w:r w:rsidR="003944E6">
        <w:rPr>
          <w:rFonts w:ascii="StobiSerif Regular" w:hAnsi="StobiSerif Regular"/>
          <w:sz w:val="22"/>
          <w:szCs w:val="22"/>
          <w:lang w:val="mk-MK"/>
        </w:rPr>
        <w:t>“</w:t>
      </w:r>
    </w:p>
    <w:p w14:paraId="029EDA32" w14:textId="5B7A476D" w:rsidR="00517B5E" w:rsidRDefault="00C875BD" w:rsidP="000D7E38">
      <w:pPr>
        <w:pStyle w:val="NoSpacing"/>
        <w:rPr>
          <w:rFonts w:ascii="StobiSerif Regular" w:hAnsi="StobiSerif Regular"/>
          <w:sz w:val="22"/>
          <w:szCs w:val="22"/>
          <w:lang w:val="mk-MK"/>
        </w:rPr>
      </w:pPr>
      <w:r>
        <w:rPr>
          <w:rFonts w:ascii="StobiSerif Regular" w:hAnsi="StobiSerif Regular"/>
          <w:sz w:val="22"/>
          <w:szCs w:val="22"/>
          <w:lang w:val="mk-MK"/>
        </w:rPr>
        <w:t>Незадоволен од горенаведеното Решение, Барателот на информации во</w:t>
      </w:r>
      <w:r w:rsidR="0008313D">
        <w:rPr>
          <w:rFonts w:ascii="StobiSerif Regular" w:hAnsi="StobiSerif Regular"/>
          <w:sz w:val="22"/>
          <w:szCs w:val="22"/>
          <w:lang w:val="mk-MK"/>
        </w:rPr>
        <w:t xml:space="preserve"> законски предвидениот рок, на </w:t>
      </w:r>
      <w:r w:rsidR="00B77FFA">
        <w:rPr>
          <w:rFonts w:ascii="StobiSerif Regular" w:hAnsi="StobiSerif Regular"/>
          <w:sz w:val="22"/>
          <w:szCs w:val="22"/>
          <w:lang w:val="mk-MK"/>
        </w:rPr>
        <w:t>05..05.2025</w:t>
      </w:r>
      <w:r>
        <w:rPr>
          <w:rFonts w:ascii="StobiSerif Regular" w:hAnsi="StobiSerif Regular"/>
          <w:sz w:val="22"/>
          <w:szCs w:val="22"/>
          <w:lang w:val="mk-MK"/>
        </w:rPr>
        <w:t xml:space="preserve"> година поднесе Жалба до Агенцијата, заведена во Агенцијата под бр.</w:t>
      </w:r>
      <w:r w:rsidR="00B77FFA">
        <w:rPr>
          <w:rFonts w:ascii="StobiSerif Regular" w:hAnsi="StobiSerif Regular"/>
          <w:sz w:val="22"/>
          <w:szCs w:val="22"/>
          <w:lang w:val="mk-MK"/>
        </w:rPr>
        <w:t>08-173</w:t>
      </w:r>
      <w:r>
        <w:rPr>
          <w:rFonts w:ascii="StobiSerif Regular" w:hAnsi="StobiSerif Regular"/>
          <w:sz w:val="22"/>
          <w:szCs w:val="22"/>
          <w:lang w:val="mk-MK"/>
        </w:rPr>
        <w:t>. Во Жалбата е наведено: „</w:t>
      </w:r>
      <w:r w:rsidR="003944E6">
        <w:rPr>
          <w:rFonts w:ascii="StobiSerif Regular" w:hAnsi="StobiSerif Regular"/>
          <w:sz w:val="22"/>
          <w:szCs w:val="22"/>
          <w:lang w:val="mk-MK"/>
        </w:rPr>
        <w:t>..</w:t>
      </w:r>
      <w:r w:rsidR="00237343">
        <w:rPr>
          <w:rFonts w:ascii="StobiSerif Regular" w:hAnsi="StobiSerif Regular"/>
          <w:sz w:val="22"/>
          <w:szCs w:val="22"/>
          <w:lang w:val="mk-MK"/>
        </w:rPr>
        <w:t xml:space="preserve">одговорот кој го добив од МО </w:t>
      </w:r>
      <w:r w:rsidR="00517B5E">
        <w:rPr>
          <w:rFonts w:ascii="StobiSerif Regular" w:hAnsi="StobiSerif Regular"/>
          <w:sz w:val="22"/>
          <w:szCs w:val="22"/>
          <w:lang w:val="mk-MK"/>
        </w:rPr>
        <w:t>е невистина која е искажана спротивно на законите, бидејќи согласно Колективниот договор на МО член 114, став 1, точка 4 се вели –</w:t>
      </w:r>
    </w:p>
    <w:p w14:paraId="76ED6C6B" w14:textId="77777777" w:rsidR="00A31CB5" w:rsidRDefault="00517B5E" w:rsidP="00F11A10">
      <w:pPr>
        <w:pStyle w:val="NoSpacing"/>
        <w:rPr>
          <w:rFonts w:ascii="StobiSerif Regular" w:hAnsi="StobiSerif Regular"/>
          <w:sz w:val="22"/>
          <w:szCs w:val="22"/>
          <w:lang w:val="mk-MK"/>
        </w:rPr>
      </w:pPr>
      <w:r>
        <w:rPr>
          <w:rFonts w:ascii="StobiSerif Regular" w:hAnsi="StobiSerif Regular"/>
          <w:sz w:val="22"/>
          <w:szCs w:val="22"/>
          <w:lang w:val="mk-MK"/>
        </w:rPr>
        <w:t xml:space="preserve">4.Министерството соработува при реализација на </w:t>
      </w:r>
      <w:r w:rsidR="00A31CB5">
        <w:rPr>
          <w:rFonts w:ascii="StobiSerif Regular" w:hAnsi="StobiSerif Regular"/>
          <w:sz w:val="22"/>
          <w:szCs w:val="22"/>
          <w:lang w:val="mk-MK"/>
        </w:rPr>
        <w:t>синдикални спортски игри во организација на синдикатите, во смисла на обезбедување на финансиски средства при што министерството е должно да обезбеди средства за следното:</w:t>
      </w:r>
    </w:p>
    <w:p w14:paraId="2F4F906E" w14:textId="77777777" w:rsidR="00F1616A" w:rsidRDefault="00A31CB5" w:rsidP="00F11A10">
      <w:pPr>
        <w:pStyle w:val="NoSpacing"/>
        <w:rPr>
          <w:rFonts w:ascii="StobiSerif Regular" w:hAnsi="StobiSerif Regular"/>
          <w:sz w:val="22"/>
          <w:szCs w:val="22"/>
          <w:lang w:val="mk-MK"/>
        </w:rPr>
      </w:pPr>
      <w:r>
        <w:rPr>
          <w:rFonts w:ascii="StobiSerif Regular" w:hAnsi="StobiSerif Regular"/>
          <w:sz w:val="22"/>
          <w:szCs w:val="22"/>
          <w:lang w:val="mk-MK"/>
        </w:rPr>
        <w:t>- На Репрезентативниот синдикат</w:t>
      </w:r>
      <w:r w:rsidR="00F1616A">
        <w:rPr>
          <w:rFonts w:ascii="StobiSerif Regular" w:hAnsi="StobiSerif Regular"/>
          <w:sz w:val="22"/>
          <w:szCs w:val="22"/>
          <w:lang w:val="mk-MK"/>
        </w:rPr>
        <w:t xml:space="preserve"> му се одобруваат средства во висина од 50 </w:t>
      </w:r>
      <w:r w:rsidR="00F1616A">
        <w:rPr>
          <w:rFonts w:ascii="StobiSerif Regular" w:hAnsi="StobiSerif Regular"/>
          <w:sz w:val="22"/>
          <w:szCs w:val="22"/>
          <w:lang w:val="mk-MK"/>
        </w:rPr>
        <w:lastRenderedPageBreak/>
        <w:t xml:space="preserve">просечни нето плати </w:t>
      </w:r>
      <w:bookmarkStart w:id="2" w:name="_Hlk198110012"/>
      <w:r w:rsidR="00F1616A">
        <w:rPr>
          <w:rFonts w:ascii="StobiSerif Regular" w:hAnsi="StobiSerif Regular"/>
          <w:sz w:val="22"/>
          <w:szCs w:val="22"/>
          <w:lang w:val="mk-MK"/>
        </w:rPr>
        <w:t>исплатени во Републиката во последните три месеци</w:t>
      </w:r>
      <w:bookmarkEnd w:id="2"/>
      <w:r w:rsidR="00F1616A">
        <w:rPr>
          <w:rFonts w:ascii="StobiSerif Regular" w:hAnsi="StobiSerif Regular"/>
          <w:sz w:val="22"/>
          <w:szCs w:val="22"/>
          <w:lang w:val="mk-MK"/>
        </w:rPr>
        <w:t>;</w:t>
      </w:r>
    </w:p>
    <w:p w14:paraId="50A4DC2A" w14:textId="77777777" w:rsidR="00F1616A" w:rsidRDefault="00F1616A" w:rsidP="00F11A10">
      <w:pPr>
        <w:pStyle w:val="NoSpacing"/>
        <w:rPr>
          <w:rFonts w:ascii="StobiSerif Regular" w:hAnsi="StobiSerif Regular"/>
          <w:sz w:val="22"/>
          <w:szCs w:val="22"/>
          <w:lang w:val="mk-MK"/>
        </w:rPr>
      </w:pPr>
      <w:r>
        <w:rPr>
          <w:rFonts w:ascii="StobiSerif Regular" w:hAnsi="StobiSerif Regular"/>
          <w:sz w:val="22"/>
          <w:szCs w:val="22"/>
          <w:lang w:val="mk-MK"/>
        </w:rPr>
        <w:t>На синдикат кај кои членуваат повеќе од 400 члена кај работодавачот му се одобруваат средства во висина од 10 проосечни плати</w:t>
      </w:r>
      <w:r w:rsidRPr="00F1616A">
        <w:rPr>
          <w:rFonts w:ascii="StobiSerif Regular" w:hAnsi="StobiSerif Regular"/>
          <w:sz w:val="22"/>
          <w:szCs w:val="22"/>
          <w:lang w:val="mk-MK"/>
        </w:rPr>
        <w:t xml:space="preserve"> исплатени во Републиката во последните три месеци</w:t>
      </w:r>
      <w:r>
        <w:rPr>
          <w:rFonts w:ascii="StobiSerif Regular" w:hAnsi="StobiSerif Regular"/>
          <w:sz w:val="22"/>
          <w:szCs w:val="22"/>
          <w:lang w:val="mk-MK"/>
        </w:rPr>
        <w:t>;</w:t>
      </w:r>
    </w:p>
    <w:p w14:paraId="3D29BE3C" w14:textId="77777777" w:rsidR="00F1616A" w:rsidRDefault="00F1616A" w:rsidP="00F11A10">
      <w:pPr>
        <w:pStyle w:val="NoSpacing"/>
        <w:rPr>
          <w:rFonts w:ascii="StobiSerif Regular" w:hAnsi="StobiSerif Regular"/>
          <w:sz w:val="22"/>
          <w:szCs w:val="22"/>
          <w:lang w:val="mk-MK"/>
        </w:rPr>
      </w:pPr>
      <w:r>
        <w:rPr>
          <w:rFonts w:ascii="StobiSerif Regular" w:hAnsi="StobiSerif Regular"/>
          <w:sz w:val="22"/>
          <w:szCs w:val="22"/>
          <w:lang w:val="mk-MK"/>
        </w:rPr>
        <w:t>Но согласно член 114, став 1, точка 5 се вели – Средствата од точка 4, алинеи 1 и 2 од овој член, Министерството ги реализира преку објавување на јавен оглас за јавни набавки.</w:t>
      </w:r>
    </w:p>
    <w:p w14:paraId="2F0ED0B5" w14:textId="77777777" w:rsidR="00F1616A" w:rsidRDefault="00F1616A" w:rsidP="00F11A10">
      <w:pPr>
        <w:pStyle w:val="NoSpacing"/>
        <w:rPr>
          <w:rFonts w:ascii="StobiSerif Regular" w:hAnsi="StobiSerif Regular"/>
          <w:sz w:val="22"/>
          <w:szCs w:val="22"/>
          <w:lang w:val="mk-MK"/>
        </w:rPr>
      </w:pPr>
      <w:r>
        <w:rPr>
          <w:rFonts w:ascii="StobiSerif Regular" w:hAnsi="StobiSerif Regular"/>
          <w:sz w:val="22"/>
          <w:szCs w:val="22"/>
          <w:lang w:val="mk-MK"/>
        </w:rPr>
        <w:t>Според Годишниот план за јавни набавки за 2025 година на МО бр. 01-153/1 од 31.01.2025 година, во глава 11,9 Хотелски и угостителски услуги услуги за потребите на синдикат во вредност од 2.800.000 денариза 2025 година.</w:t>
      </w:r>
    </w:p>
    <w:p w14:paraId="4C496633" w14:textId="4D313072" w:rsidR="00C875BD" w:rsidRDefault="00F1616A" w:rsidP="00F11A10">
      <w:pPr>
        <w:pStyle w:val="NoSpacing"/>
        <w:rPr>
          <w:rFonts w:ascii="StobiSerif Regular" w:hAnsi="StobiSerif Regular"/>
          <w:sz w:val="22"/>
          <w:szCs w:val="22"/>
          <w:lang w:val="mk-MK"/>
        </w:rPr>
      </w:pPr>
      <w:r>
        <w:rPr>
          <w:rFonts w:ascii="StobiSerif Regular" w:hAnsi="StobiSerif Regular"/>
          <w:sz w:val="22"/>
          <w:szCs w:val="22"/>
          <w:lang w:val="mk-MK"/>
        </w:rPr>
        <w:t>Со објавата на оваа ставка во Годишниот план за јавни набавки, М</w:t>
      </w:r>
      <w:r w:rsidR="00816E11">
        <w:rPr>
          <w:rFonts w:ascii="StobiSerif Regular" w:hAnsi="StobiSerif Regular"/>
          <w:sz w:val="22"/>
          <w:szCs w:val="22"/>
          <w:lang w:val="mk-MK"/>
        </w:rPr>
        <w:t>О</w:t>
      </w:r>
      <w:r>
        <w:rPr>
          <w:rFonts w:ascii="StobiSerif Regular" w:hAnsi="StobiSerif Regular"/>
          <w:sz w:val="22"/>
          <w:szCs w:val="22"/>
          <w:lang w:val="mk-MK"/>
        </w:rPr>
        <w:t xml:space="preserve"> е контрадикторно со дадениот одговор во решението бр. 12-1233/2 од 29.04.2025 година, посебно ако знаеме дека КД на МО е на сила од 14.02.2024 година. Јас како подносител на барањето за информации од јавен карактер имам сознанија дека се исплатени средства на </w:t>
      </w:r>
      <w:r w:rsidR="000D7E38">
        <w:rPr>
          <w:rFonts w:ascii="StobiSerif Regular" w:hAnsi="StobiSerif Regular"/>
          <w:sz w:val="22"/>
          <w:szCs w:val="22"/>
          <w:lang w:val="mk-MK"/>
        </w:rPr>
        <w:t>некои од синдикатите. МО изјавува дека не постои таква одредба за финансиска помош на синдикатите согласно Колективниот договор на МО</w:t>
      </w:r>
      <w:r w:rsidR="00A87318">
        <w:rPr>
          <w:rFonts w:ascii="StobiSerif Regular" w:hAnsi="StobiSerif Regular"/>
          <w:sz w:val="22"/>
          <w:szCs w:val="22"/>
          <w:lang w:val="mk-MK"/>
        </w:rPr>
        <w:t>.“</w:t>
      </w:r>
    </w:p>
    <w:p w14:paraId="3044D3B3" w14:textId="77777777" w:rsidR="000D7E38" w:rsidRDefault="000D7E38" w:rsidP="00F11A10">
      <w:pPr>
        <w:pStyle w:val="NoSpacing"/>
        <w:rPr>
          <w:rFonts w:ascii="StobiSerif Regular" w:hAnsi="StobiSerif Regular"/>
          <w:sz w:val="22"/>
          <w:szCs w:val="22"/>
          <w:lang w:val="mk-MK"/>
        </w:rPr>
      </w:pPr>
    </w:p>
    <w:p w14:paraId="36E283FA" w14:textId="0DF5E063" w:rsidR="00883EEB"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 xml:space="preserve">та со електронски допис бр. </w:t>
      </w:r>
      <w:r w:rsidR="00B77FFA">
        <w:rPr>
          <w:rFonts w:ascii="StobiSerif Regular" w:hAnsi="StobiSerif Regular"/>
          <w:sz w:val="22"/>
          <w:szCs w:val="22"/>
          <w:lang w:val="mk-MK"/>
        </w:rPr>
        <w:t>08-173</w:t>
      </w:r>
      <w:r w:rsidR="00965694" w:rsidRPr="00FB0969">
        <w:rPr>
          <w:rFonts w:ascii="StobiSerif Regular" w:hAnsi="StobiSerif Regular"/>
          <w:sz w:val="22"/>
          <w:szCs w:val="22"/>
          <w:lang w:val="mk-MK"/>
        </w:rPr>
        <w:t xml:space="preserve"> од </w:t>
      </w:r>
      <w:r w:rsidR="00B77FFA">
        <w:rPr>
          <w:rFonts w:ascii="StobiSerif Regular" w:hAnsi="StobiSerif Regular"/>
          <w:sz w:val="22"/>
          <w:szCs w:val="22"/>
          <w:lang w:val="mk-MK"/>
        </w:rPr>
        <w:t>0</w:t>
      </w:r>
      <w:r w:rsidR="008A1874">
        <w:rPr>
          <w:rFonts w:ascii="StobiSerif Regular" w:hAnsi="StobiSerif Regular"/>
          <w:sz w:val="22"/>
          <w:szCs w:val="22"/>
          <w:lang w:val="mk-MK"/>
        </w:rPr>
        <w:t>6</w:t>
      </w:r>
      <w:r w:rsidR="00B77FFA">
        <w:rPr>
          <w:rFonts w:ascii="StobiSerif Regular" w:hAnsi="StobiSerif Regular"/>
          <w:sz w:val="22"/>
          <w:szCs w:val="22"/>
          <w:lang w:val="mk-MK"/>
        </w:rPr>
        <w:t>.05.2025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3676501C" w14:textId="77777777" w:rsidR="000D7E38" w:rsidRPr="00FB0969" w:rsidRDefault="000D7E38" w:rsidP="00883EEB">
      <w:pPr>
        <w:pStyle w:val="NormalWeb"/>
        <w:spacing w:before="0" w:after="0"/>
        <w:ind w:firstLine="720"/>
        <w:jc w:val="both"/>
        <w:rPr>
          <w:rFonts w:ascii="StobiSerif Regular" w:hAnsi="StobiSerif Regular"/>
          <w:sz w:val="22"/>
          <w:szCs w:val="22"/>
          <w:lang w:val="mk-MK"/>
        </w:rPr>
      </w:pPr>
    </w:p>
    <w:p w14:paraId="2AEDD24E" w14:textId="77777777" w:rsidR="001C6335"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3944E6">
        <w:rPr>
          <w:rFonts w:ascii="StobiSerif Regular" w:hAnsi="StobiSerif Regular"/>
          <w:sz w:val="22"/>
          <w:szCs w:val="22"/>
          <w:lang w:val="mk-MK"/>
        </w:rPr>
        <w:t>не одговори на дописот на Агенцијата.</w:t>
      </w:r>
    </w:p>
    <w:p w14:paraId="00A9D4EE" w14:textId="15B91362" w:rsidR="00D15715" w:rsidRDefault="00D15715" w:rsidP="002A40D7">
      <w:pPr>
        <w:widowControl w:val="0"/>
        <w:snapToGrid w:val="0"/>
        <w:spacing w:after="120"/>
        <w:ind w:firstLine="720"/>
        <w:jc w:val="both"/>
        <w:rPr>
          <w:rFonts w:ascii="StobiSerif Regular" w:hAnsi="StobiSerif Regular"/>
          <w:sz w:val="22"/>
          <w:szCs w:val="22"/>
          <w:lang w:val="mk-MK"/>
        </w:rPr>
      </w:pPr>
    </w:p>
    <w:p w14:paraId="068A90F6" w14:textId="155343C9" w:rsidR="002E21CF" w:rsidRPr="002E21CF" w:rsidRDefault="002E21CF" w:rsidP="002E21CF">
      <w:pPr>
        <w:ind w:firstLine="720"/>
        <w:jc w:val="both"/>
        <w:rPr>
          <w:rFonts w:ascii="StobiSerif Regular" w:eastAsia="Arial Unicode MS" w:hAnsi="StobiSerif Regular" w:cs="Arial Unicode MS"/>
          <w:sz w:val="22"/>
          <w:szCs w:val="22"/>
          <w:lang w:val="mk-MK"/>
        </w:rPr>
      </w:pPr>
      <w:r w:rsidRPr="002E21CF">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Pr="002E21CF">
        <w:rPr>
          <w:rFonts w:ascii="StobiSerif Regular" w:eastAsia="Arial Unicode MS" w:hAnsi="StobiSerif Regular" w:cs="Arial Unicode MS"/>
          <w:b/>
          <w:sz w:val="22"/>
          <w:szCs w:val="22"/>
          <w:lang w:val="mk-MK"/>
        </w:rPr>
        <w:t xml:space="preserve">ја одби како неоснована, а Решението </w:t>
      </w:r>
      <w:r w:rsidRPr="002E21CF">
        <w:rPr>
          <w:rFonts w:ascii="StobiSerif Regular" w:eastAsia="Arial Unicode MS" w:hAnsi="StobiSerif Regular" w:cs="Arial Unicode MS"/>
          <w:sz w:val="22"/>
          <w:szCs w:val="22"/>
          <w:lang w:val="mk-MK"/>
        </w:rPr>
        <w:t xml:space="preserve"> бр.</w:t>
      </w:r>
      <w:r w:rsidRPr="002E21CF">
        <w:rPr>
          <w:rFonts w:ascii="StobiSerif Regular" w:hAnsi="StobiSerif Regular"/>
          <w:sz w:val="22"/>
          <w:szCs w:val="22"/>
          <w:lang w:val="mk-MK"/>
        </w:rPr>
        <w:t xml:space="preserve"> </w:t>
      </w:r>
      <w:r w:rsidRPr="002E21CF">
        <w:rPr>
          <w:rFonts w:ascii="StobiSerif Regular" w:eastAsia="Arial Unicode MS" w:hAnsi="StobiSerif Regular" w:cs="Arial Unicode MS"/>
          <w:sz w:val="22"/>
          <w:szCs w:val="22"/>
          <w:lang w:val="mk-MK"/>
        </w:rPr>
        <w:t xml:space="preserve">12-1233/2 од 29.04.2025 година </w:t>
      </w:r>
      <w:r w:rsidRPr="002E21CF">
        <w:rPr>
          <w:rFonts w:ascii="StobiSerif Regular" w:eastAsia="Arial Unicode MS" w:hAnsi="StobiSerif Regular" w:cs="Arial Unicode MS"/>
          <w:b/>
          <w:sz w:val="22"/>
          <w:szCs w:val="22"/>
          <w:lang w:val="mk-MK"/>
        </w:rPr>
        <w:t>на Имателот на информации го потврди</w:t>
      </w:r>
      <w:r w:rsidRPr="002E21CF">
        <w:rPr>
          <w:rFonts w:ascii="StobiSerif Regular" w:eastAsia="Arial Unicode MS" w:hAnsi="StobiSerif Regular" w:cs="Arial Unicode MS"/>
          <w:sz w:val="22"/>
          <w:szCs w:val="22"/>
          <w:lang w:val="mk-MK"/>
        </w:rPr>
        <w:t>, поради следното:</w:t>
      </w:r>
      <w:r w:rsidRPr="002E21CF">
        <w:rPr>
          <w:rFonts w:ascii="StobiSerif Regular" w:eastAsia="Arial Unicode MS" w:hAnsi="StobiSerif Regular" w:cs="Arial Unicode MS"/>
          <w:sz w:val="22"/>
          <w:szCs w:val="22"/>
        </w:rPr>
        <w:t xml:space="preserve"> </w:t>
      </w:r>
      <w:r>
        <w:rPr>
          <w:rFonts w:ascii="StobiSerif Regular" w:eastAsia="Arial Unicode MS" w:hAnsi="StobiSerif Regular" w:cs="Arial Unicode MS"/>
          <w:sz w:val="22"/>
          <w:szCs w:val="22"/>
          <w:lang w:val="mk-MK"/>
        </w:rPr>
        <w:t xml:space="preserve"> </w:t>
      </w:r>
    </w:p>
    <w:p w14:paraId="0CE7E6B1" w14:textId="7568518E" w:rsidR="002E21CF" w:rsidRDefault="002E21CF" w:rsidP="002E21CF">
      <w:pPr>
        <w:ind w:firstLine="720"/>
        <w:jc w:val="both"/>
        <w:rPr>
          <w:rFonts w:ascii="StobiSerif Regular" w:eastAsia="Arial Unicode MS" w:hAnsi="StobiSerif Regular" w:cs="Arial Unicode MS"/>
          <w:sz w:val="22"/>
          <w:szCs w:val="22"/>
          <w:lang w:val="mk-MK"/>
        </w:rPr>
      </w:pPr>
      <w:r w:rsidRPr="002E21CF">
        <w:rPr>
          <w:rFonts w:ascii="StobiSerif Regular" w:eastAsia="Arial Unicode MS" w:hAnsi="StobiSerif Regular" w:cs="Arial Unicode MS"/>
          <w:sz w:val="22"/>
          <w:szCs w:val="22"/>
          <w:lang w:val="mk-MK"/>
        </w:rPr>
        <w:t xml:space="preserve">Агенцијата утврди дека Имателот на информации постапил по Барањето за пристап до информации од јавен карактер со тоа што донел Решение со кое му одговорил на барањето за слободен пристап до информации од јавен карактер на Барателот.   </w:t>
      </w:r>
    </w:p>
    <w:p w14:paraId="43A81483" w14:textId="77777777" w:rsidR="000D7E38" w:rsidRPr="002E21CF" w:rsidRDefault="000D7E38" w:rsidP="002E21CF">
      <w:pPr>
        <w:ind w:firstLine="720"/>
        <w:jc w:val="both"/>
        <w:rPr>
          <w:rFonts w:ascii="StobiSerif Regular" w:eastAsia="Arial Unicode MS" w:hAnsi="StobiSerif Regular" w:cs="Arial Unicode MS"/>
          <w:sz w:val="22"/>
          <w:szCs w:val="22"/>
          <w:lang w:val="mk-MK"/>
        </w:rPr>
      </w:pPr>
    </w:p>
    <w:p w14:paraId="3789C60E" w14:textId="42328F26" w:rsidR="002E21CF" w:rsidRDefault="002E21CF" w:rsidP="002E21CF">
      <w:pPr>
        <w:ind w:firstLine="720"/>
        <w:jc w:val="both"/>
        <w:rPr>
          <w:rFonts w:ascii="StobiSerif Regular" w:eastAsia="Arial Unicode MS" w:hAnsi="StobiSerif Regular" w:cs="Arial Unicode MS"/>
          <w:sz w:val="22"/>
          <w:szCs w:val="22"/>
          <w:lang w:val="mk-MK"/>
        </w:rPr>
      </w:pPr>
      <w:r w:rsidRPr="002E21CF">
        <w:rPr>
          <w:rFonts w:ascii="StobiSerif Regular" w:eastAsia="Arial Unicode MS" w:hAnsi="StobiSerif Regular" w:cs="Arial Unicode MS"/>
          <w:sz w:val="22"/>
          <w:szCs w:val="22"/>
          <w:lang w:val="mk-MK"/>
        </w:rPr>
        <w:t>По разгледувањето на Барањето, Жалбата, Решението на Имателот на информации, Агенцијата констатира дека во конкретниот случај, Имателот на информации правилно постапил по Барањето на Барателот со донесување на Решение со кое Барањето се уважува и на Барател му се доставува соодветен одговор, односно дека „</w:t>
      </w:r>
      <w:r>
        <w:rPr>
          <w:rFonts w:ascii="StobiSerif Regular" w:eastAsia="Arial Unicode MS" w:hAnsi="StobiSerif Regular" w:cs="Arial Unicode MS"/>
          <w:sz w:val="22"/>
          <w:szCs w:val="22"/>
          <w:lang w:val="mk-MK"/>
        </w:rPr>
        <w:t>....</w:t>
      </w:r>
      <w:r w:rsidRPr="002E21CF">
        <w:rPr>
          <w:rFonts w:ascii="StobiSerif Regular" w:eastAsia="Arial Unicode MS" w:hAnsi="StobiSerif Regular" w:cs="Arial Unicode MS"/>
          <w:sz w:val="22"/>
          <w:szCs w:val="22"/>
          <w:lang w:val="mk-MK"/>
        </w:rPr>
        <w:t xml:space="preserve"> </w:t>
      </w:r>
      <w:r w:rsidRPr="00CD20FD">
        <w:rPr>
          <w:rFonts w:ascii="StobiSerif Regular" w:eastAsia="Arial Unicode MS" w:hAnsi="StobiSerif Regular" w:cs="Arial Unicode MS"/>
          <w:sz w:val="22"/>
          <w:szCs w:val="22"/>
          <w:u w:val="single"/>
          <w:lang w:val="mk-MK"/>
        </w:rPr>
        <w:t>на ниеден Синдикат не му е исплатена финасиска помош во 2024 година</w:t>
      </w:r>
      <w:r w:rsidRPr="002E21CF">
        <w:rPr>
          <w:rFonts w:ascii="StobiSerif Regular" w:eastAsia="Arial Unicode MS" w:hAnsi="StobiSerif Regular" w:cs="Arial Unicode MS"/>
          <w:sz w:val="22"/>
          <w:szCs w:val="22"/>
          <w:lang w:val="mk-MK"/>
        </w:rPr>
        <w:t>“.</w:t>
      </w:r>
    </w:p>
    <w:p w14:paraId="23A377F3" w14:textId="77777777" w:rsidR="00CD20FD" w:rsidRDefault="000D7E38" w:rsidP="002E21CF">
      <w:pPr>
        <w:ind w:firstLine="720"/>
        <w:jc w:val="both"/>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Во конкретниот случај, Агенцијата цени дека Имателот на информации му одговорил конкретно на Барателот, односно дека постапил согласно одредбите од Законот за слободен пристап до информации од јавен карактер. Агенцијата, согласно своите законски надлежности нема овластувања да ја цени веродостојноста на дадената информација, туку постапува сог</w:t>
      </w:r>
      <w:r w:rsidR="00E64264">
        <w:rPr>
          <w:rFonts w:ascii="StobiSerif Regular" w:eastAsia="Arial Unicode MS" w:hAnsi="StobiSerif Regular" w:cs="Arial Unicode MS"/>
          <w:sz w:val="22"/>
          <w:szCs w:val="22"/>
          <w:lang w:val="mk-MK"/>
        </w:rPr>
        <w:t xml:space="preserve">ласно Законот за слободен пристап до информации од јавен карактер и Законот за општата управна постапка. Фактот дека на поднесеното </w:t>
      </w:r>
      <w:r w:rsidR="00E64264">
        <w:rPr>
          <w:rFonts w:ascii="StobiSerif Regular" w:eastAsia="Arial Unicode MS" w:hAnsi="StobiSerif Regular" w:cs="Arial Unicode MS"/>
          <w:sz w:val="22"/>
          <w:szCs w:val="22"/>
          <w:lang w:val="mk-MK"/>
        </w:rPr>
        <w:lastRenderedPageBreak/>
        <w:t xml:space="preserve">Барање за информации од јавен карактер, навремено е даден одговор, во пропишаната форма на управен акт – Решение, од страна на Имателот на информации до Барателот, </w:t>
      </w:r>
      <w:r w:rsidR="00CD20FD">
        <w:rPr>
          <w:rFonts w:ascii="StobiSerif Regular" w:eastAsia="Arial Unicode MS" w:hAnsi="StobiSerif Regular" w:cs="Arial Unicode MS"/>
          <w:sz w:val="22"/>
          <w:szCs w:val="22"/>
          <w:lang w:val="mk-MK"/>
        </w:rPr>
        <w:t xml:space="preserve">е решителен за донесување на одлуката на Агенцијата. </w:t>
      </w:r>
    </w:p>
    <w:p w14:paraId="20611312" w14:textId="77777777" w:rsidR="00592954" w:rsidRDefault="00592954" w:rsidP="002E21CF">
      <w:pPr>
        <w:ind w:firstLine="720"/>
        <w:jc w:val="both"/>
        <w:rPr>
          <w:rFonts w:ascii="StobiSerif Regular" w:eastAsia="Arial Unicode MS" w:hAnsi="StobiSerif Regular" w:cs="Arial Unicode MS"/>
          <w:sz w:val="22"/>
          <w:szCs w:val="22"/>
          <w:lang w:val="mk-MK"/>
        </w:rPr>
      </w:pPr>
    </w:p>
    <w:p w14:paraId="07E2DFE4" w14:textId="0B1166B5" w:rsidR="00592954" w:rsidRDefault="00667515" w:rsidP="002E21CF">
      <w:pPr>
        <w:ind w:firstLine="720"/>
        <w:jc w:val="both"/>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Сепак, во интерес на проактивно објавување на информациите од јавен карактер, </w:t>
      </w:r>
      <w:r w:rsidR="00CD20FD">
        <w:rPr>
          <w:rFonts w:ascii="StobiSerif Regular" w:eastAsia="Arial Unicode MS" w:hAnsi="StobiSerif Regular" w:cs="Arial Unicode MS"/>
          <w:sz w:val="22"/>
          <w:szCs w:val="22"/>
          <w:lang w:val="mk-MK"/>
        </w:rPr>
        <w:t xml:space="preserve">Агенцијата му укажува на Имателот на информации дека </w:t>
      </w:r>
      <w:r w:rsidR="00592954">
        <w:rPr>
          <w:rFonts w:ascii="StobiSerif Regular" w:eastAsia="Arial Unicode MS" w:hAnsi="StobiSerif Regular" w:cs="Arial Unicode MS"/>
          <w:sz w:val="22"/>
          <w:szCs w:val="22"/>
          <w:lang w:val="mk-MK"/>
        </w:rPr>
        <w:t>согласно член 10</w:t>
      </w:r>
      <w:r w:rsidR="00592954">
        <w:rPr>
          <w:rFonts w:ascii="StobiSerif Regular" w:eastAsia="Arial Unicode MS" w:hAnsi="StobiSerif Regular" w:cs="Arial Unicode MS"/>
          <w:sz w:val="22"/>
          <w:szCs w:val="22"/>
        </w:rPr>
        <w:t xml:space="preserve"> </w:t>
      </w:r>
      <w:r w:rsidR="00592954">
        <w:rPr>
          <w:rFonts w:ascii="StobiSerif Regular" w:eastAsia="Arial Unicode MS" w:hAnsi="StobiSerif Regular" w:cs="Arial Unicode MS"/>
          <w:sz w:val="22"/>
          <w:szCs w:val="22"/>
          <w:lang w:val="mk-MK"/>
        </w:rPr>
        <w:t xml:space="preserve">од законот за пристап до информации од јавен карактер, </w:t>
      </w:r>
      <w:r w:rsidR="00CD20FD">
        <w:rPr>
          <w:rFonts w:ascii="StobiSerif Regular" w:eastAsia="Arial Unicode MS" w:hAnsi="StobiSerif Regular" w:cs="Arial Unicode MS"/>
          <w:sz w:val="22"/>
          <w:szCs w:val="22"/>
          <w:lang w:val="mk-MK"/>
        </w:rPr>
        <w:t xml:space="preserve">е должен </w:t>
      </w:r>
      <w:r w:rsidR="00592954" w:rsidRPr="00592954">
        <w:rPr>
          <w:rFonts w:ascii="StobiSerif Regular" w:eastAsia="Arial Unicode MS" w:hAnsi="StobiSerif Regular" w:cs="Arial Unicode MS"/>
          <w:sz w:val="22"/>
          <w:szCs w:val="22"/>
        </w:rPr>
        <w:t>да ја информира јавноста преку својата интернет страница со објавување на:</w:t>
      </w:r>
      <w:r w:rsidR="000D7E38">
        <w:rPr>
          <w:rFonts w:ascii="StobiSerif Regular" w:eastAsia="Arial Unicode MS" w:hAnsi="StobiSerif Regular" w:cs="Arial Unicode MS"/>
          <w:sz w:val="22"/>
          <w:szCs w:val="22"/>
          <w:lang w:val="mk-MK"/>
        </w:rPr>
        <w:t xml:space="preserve"> </w:t>
      </w:r>
      <w:r>
        <w:rPr>
          <w:rFonts w:ascii="StobiSerif Regular" w:eastAsia="Arial Unicode MS" w:hAnsi="StobiSerif Regular" w:cs="Arial Unicode MS"/>
          <w:sz w:val="22"/>
          <w:szCs w:val="22"/>
          <w:lang w:val="mk-MK"/>
        </w:rPr>
        <w:t>покрај</w:t>
      </w:r>
      <w:r w:rsidR="00592954">
        <w:rPr>
          <w:rFonts w:ascii="StobiSerif Regular" w:eastAsia="Arial Unicode MS" w:hAnsi="StobiSerif Regular" w:cs="Arial Unicode MS"/>
          <w:sz w:val="22"/>
          <w:szCs w:val="22"/>
          <w:lang w:val="mk-MK"/>
        </w:rPr>
        <w:t xml:space="preserve"> друг</w:t>
      </w:r>
      <w:r>
        <w:rPr>
          <w:rFonts w:ascii="StobiSerif Regular" w:eastAsia="Arial Unicode MS" w:hAnsi="StobiSerif Regular" w:cs="Arial Unicode MS"/>
          <w:sz w:val="22"/>
          <w:szCs w:val="22"/>
          <w:lang w:val="mk-MK"/>
        </w:rPr>
        <w:t xml:space="preserve">ите информации наведени во овој член, </w:t>
      </w:r>
      <w:r w:rsidR="00E86B96">
        <w:rPr>
          <w:rFonts w:ascii="StobiSerif Regular" w:eastAsia="Arial Unicode MS" w:hAnsi="StobiSerif Regular" w:cs="Arial Unicode MS"/>
          <w:sz w:val="22"/>
          <w:szCs w:val="22"/>
          <w:lang w:val="mk-MK"/>
        </w:rPr>
        <w:t xml:space="preserve">треба да објави </w:t>
      </w:r>
      <w:r w:rsidR="00592954">
        <w:rPr>
          <w:rFonts w:ascii="StobiSerif Regular" w:eastAsia="Arial Unicode MS" w:hAnsi="StobiSerif Regular" w:cs="Arial Unicode MS"/>
          <w:sz w:val="22"/>
          <w:szCs w:val="22"/>
          <w:lang w:val="mk-MK"/>
        </w:rPr>
        <w:t>и</w:t>
      </w:r>
      <w:r>
        <w:rPr>
          <w:rFonts w:ascii="StobiSerif Regular" w:eastAsia="Arial Unicode MS" w:hAnsi="StobiSerif Regular" w:cs="Arial Unicode MS"/>
          <w:sz w:val="22"/>
          <w:szCs w:val="22"/>
          <w:lang w:val="mk-MK"/>
        </w:rPr>
        <w:t xml:space="preserve"> -</w:t>
      </w:r>
      <w:r w:rsidR="00592954">
        <w:rPr>
          <w:rFonts w:ascii="StobiSerif Regular" w:eastAsia="Arial Unicode MS" w:hAnsi="StobiSerif Regular" w:cs="Arial Unicode MS"/>
          <w:sz w:val="22"/>
          <w:szCs w:val="22"/>
          <w:lang w:val="mk-MK"/>
        </w:rPr>
        <w:t xml:space="preserve"> </w:t>
      </w:r>
      <w:r w:rsidR="00592954" w:rsidRPr="00592954">
        <w:rPr>
          <w:rFonts w:ascii="StobiSerif Regular" w:eastAsia="Arial Unicode MS" w:hAnsi="StobiSerif Regular" w:cs="Arial Unicode MS"/>
          <w:sz w:val="22"/>
          <w:szCs w:val="22"/>
        </w:rPr>
        <w:t xml:space="preserve">годишен Буџет и завршна сметка, - годишни финансиски планови по квартали и програми за реализација на буџетот, </w:t>
      </w:r>
      <w:r>
        <w:rPr>
          <w:rFonts w:ascii="StobiSerif Regular" w:eastAsia="Arial Unicode MS" w:hAnsi="StobiSerif Regular" w:cs="Arial Unicode MS"/>
          <w:sz w:val="22"/>
          <w:szCs w:val="22"/>
          <w:lang w:val="mk-MK"/>
        </w:rPr>
        <w:t xml:space="preserve">- </w:t>
      </w:r>
      <w:r w:rsidR="00592954" w:rsidRPr="00592954">
        <w:rPr>
          <w:rFonts w:ascii="StobiSerif Regular" w:eastAsia="Arial Unicode MS" w:hAnsi="StobiSerif Regular" w:cs="Arial Unicode MS"/>
          <w:sz w:val="22"/>
          <w:szCs w:val="22"/>
        </w:rPr>
        <w:t xml:space="preserve">целокупната документација за јавните набавки, за концесиите и за договорите за јавно-приватно партнерство </w:t>
      </w:r>
      <w:r w:rsidR="00592954">
        <w:rPr>
          <w:rFonts w:ascii="StobiSerif Regular" w:eastAsia="Arial Unicode MS" w:hAnsi="StobiSerif Regular" w:cs="Arial Unicode MS"/>
          <w:sz w:val="22"/>
          <w:szCs w:val="22"/>
          <w:lang w:val="mk-MK"/>
        </w:rPr>
        <w:t xml:space="preserve">и </w:t>
      </w:r>
      <w:r>
        <w:rPr>
          <w:rFonts w:ascii="StobiSerif Regular" w:eastAsia="Arial Unicode MS" w:hAnsi="StobiSerif Regular" w:cs="Arial Unicode MS"/>
          <w:sz w:val="22"/>
          <w:szCs w:val="22"/>
          <w:lang w:val="mk-MK"/>
        </w:rPr>
        <w:t xml:space="preserve">- </w:t>
      </w:r>
      <w:r w:rsidR="00592954" w:rsidRPr="00592954">
        <w:rPr>
          <w:rFonts w:ascii="StobiSerif Regular" w:eastAsia="Arial Unicode MS" w:hAnsi="StobiSerif Regular" w:cs="Arial Unicode MS"/>
          <w:sz w:val="22"/>
          <w:szCs w:val="22"/>
          <w:u w:val="single"/>
        </w:rPr>
        <w:t>други информации кои произлегуваат од надлежноста и работата на имателот на информацијата</w:t>
      </w:r>
      <w:r w:rsidR="00592954" w:rsidRPr="00592954">
        <w:rPr>
          <w:rFonts w:ascii="StobiSerif Regular" w:eastAsia="Arial Unicode MS" w:hAnsi="StobiSerif Regular" w:cs="Arial Unicode MS"/>
          <w:sz w:val="22"/>
          <w:szCs w:val="22"/>
        </w:rPr>
        <w:t>.</w:t>
      </w:r>
      <w:r w:rsidR="00592954">
        <w:rPr>
          <w:rFonts w:ascii="StobiSerif Regular" w:eastAsia="Arial Unicode MS" w:hAnsi="StobiSerif Regular" w:cs="Arial Unicode MS"/>
          <w:sz w:val="22"/>
          <w:szCs w:val="22"/>
          <w:lang w:val="mk-MK"/>
        </w:rPr>
        <w:t xml:space="preserve"> </w:t>
      </w:r>
    </w:p>
    <w:p w14:paraId="2D174F91" w14:textId="69B9619E" w:rsidR="000D7E38" w:rsidRPr="00592954" w:rsidRDefault="00592954" w:rsidP="002E21CF">
      <w:pPr>
        <w:ind w:firstLine="720"/>
        <w:jc w:val="both"/>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Согласно одредбата од член 3 став 1, алинеја 7 точка 7 од горенаведениот Закон </w:t>
      </w:r>
      <w:r w:rsidRPr="00592954">
        <w:rPr>
          <w:rFonts w:ascii="StobiSerif Regular" w:eastAsia="Arial Unicode MS" w:hAnsi="StobiSerif Regular" w:cs="Arial Unicode MS"/>
          <w:sz w:val="22"/>
          <w:szCs w:val="22"/>
        </w:rPr>
        <w:t>„јавен интерес" во остварувањето на правото на пристап до информации подразбира, но не се ограничува, на интерес за информации, со чие што објавување, односно остварување пристап:</w:t>
      </w:r>
      <w:r>
        <w:rPr>
          <w:rFonts w:ascii="StobiSerif Regular" w:eastAsia="Arial Unicode MS" w:hAnsi="StobiSerif Regular" w:cs="Arial Unicode MS"/>
          <w:sz w:val="22"/>
          <w:szCs w:val="22"/>
          <w:lang w:val="mk-MK"/>
        </w:rPr>
        <w:t xml:space="preserve"> </w:t>
      </w:r>
      <w:r w:rsidRPr="00592954">
        <w:rPr>
          <w:rFonts w:ascii="StobiSerif Regular" w:eastAsia="Arial Unicode MS" w:hAnsi="StobiSerif Regular" w:cs="Arial Unicode MS"/>
          <w:sz w:val="22"/>
          <w:szCs w:val="22"/>
        </w:rPr>
        <w:t>ќе се овозможи еднаков третман на секој граѓанин пред законите.</w:t>
      </w:r>
    </w:p>
    <w:p w14:paraId="3B7FD1F1" w14:textId="579D221D" w:rsidR="002E21CF" w:rsidRPr="002E21CF" w:rsidRDefault="002E21CF" w:rsidP="002E21CF">
      <w:pPr>
        <w:ind w:firstLine="720"/>
        <w:jc w:val="both"/>
        <w:rPr>
          <w:rFonts w:ascii="StobiSerif Regular" w:eastAsia="Arial Unicode MS" w:hAnsi="StobiSerif Regular" w:cs="Arial Unicode MS"/>
          <w:sz w:val="22"/>
          <w:szCs w:val="22"/>
          <w:lang w:val="mk-MK"/>
        </w:rPr>
      </w:pPr>
    </w:p>
    <w:p w14:paraId="31A5CFA3" w14:textId="77777777" w:rsidR="002E21CF" w:rsidRDefault="002E21CF" w:rsidP="002E21CF">
      <w:pPr>
        <w:ind w:firstLine="720"/>
        <w:jc w:val="both"/>
        <w:rPr>
          <w:rFonts w:ascii="StobiSerif Regular" w:eastAsia="Arial Unicode MS" w:hAnsi="StobiSerif Regular" w:cs="Arial Unicode MS"/>
          <w:sz w:val="22"/>
          <w:szCs w:val="22"/>
          <w:lang w:val="mk-MK"/>
        </w:rPr>
      </w:pPr>
      <w:r w:rsidRPr="002E21CF">
        <w:rPr>
          <w:rFonts w:ascii="StobiSerif Regular" w:eastAsia="Arial Unicode MS" w:hAnsi="StobiSerif Regular" w:cs="Arial Unicode MS"/>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7FC34B6B" w14:textId="77777777" w:rsidR="00592954" w:rsidRPr="002E21CF" w:rsidRDefault="00592954" w:rsidP="002E21CF">
      <w:pPr>
        <w:ind w:firstLine="720"/>
        <w:jc w:val="both"/>
        <w:rPr>
          <w:rFonts w:ascii="StobiSerif Regular" w:eastAsia="Arial Unicode MS" w:hAnsi="StobiSerif Regular" w:cs="Arial Unicode MS"/>
          <w:sz w:val="22"/>
          <w:szCs w:val="22"/>
          <w:lang w:val="mk-MK"/>
        </w:rPr>
      </w:pPr>
    </w:p>
    <w:p w14:paraId="411B65D3" w14:textId="77777777" w:rsidR="002E21CF" w:rsidRDefault="002E21CF" w:rsidP="002E21CF">
      <w:pPr>
        <w:ind w:firstLine="720"/>
        <w:jc w:val="both"/>
        <w:rPr>
          <w:rFonts w:ascii="StobiSerif Regular" w:eastAsia="Arial Unicode MS" w:hAnsi="StobiSerif Regular" w:cs="Arial Unicode MS"/>
          <w:sz w:val="22"/>
          <w:szCs w:val="22"/>
          <w:lang w:val="mk-MK"/>
        </w:rPr>
      </w:pPr>
      <w:r w:rsidRPr="002E21CF">
        <w:rPr>
          <w:rFonts w:ascii="StobiSerif Regular" w:eastAsia="Arial Unicode MS" w:hAnsi="StobiSerif Regular" w:cs="Arial Unicode MS"/>
          <w:sz w:val="22"/>
          <w:szCs w:val="22"/>
          <w:lang w:val="mk-MK"/>
        </w:rPr>
        <w:t>Ова Решение е конечно во управната постапка и против него нема место за жалба.</w:t>
      </w:r>
    </w:p>
    <w:p w14:paraId="39617EBC" w14:textId="77777777" w:rsidR="00592954" w:rsidRPr="002E21CF" w:rsidRDefault="00592954" w:rsidP="002E21CF">
      <w:pPr>
        <w:ind w:firstLine="720"/>
        <w:jc w:val="both"/>
        <w:rPr>
          <w:rFonts w:ascii="StobiSerif Regular" w:eastAsia="Arial Unicode MS" w:hAnsi="StobiSerif Regular" w:cs="Arial Unicode MS"/>
          <w:sz w:val="22"/>
          <w:szCs w:val="22"/>
          <w:lang w:val="mk-MK"/>
        </w:rPr>
      </w:pPr>
    </w:p>
    <w:p w14:paraId="61A0A588" w14:textId="531E1FAD" w:rsidR="00F94A1E" w:rsidRDefault="002E21CF" w:rsidP="002E21CF">
      <w:pPr>
        <w:ind w:firstLine="720"/>
        <w:jc w:val="both"/>
        <w:rPr>
          <w:rFonts w:ascii="StobiSerif Regular" w:hAnsi="StobiSerif Regular"/>
          <w:sz w:val="22"/>
          <w:szCs w:val="22"/>
          <w:lang w:val="mk-MK"/>
        </w:rPr>
      </w:pPr>
      <w:r w:rsidRPr="002E21CF">
        <w:rPr>
          <w:rFonts w:ascii="StobiSerif Regular" w:eastAsia="Arial Unicode MS" w:hAnsi="StobiSerif Regular" w:cs="Arial Unicode MS"/>
          <w:b/>
          <w:sz w:val="22"/>
          <w:szCs w:val="22"/>
          <w:lang w:val="mk-MK"/>
        </w:rPr>
        <w:t>ПРАВНА ПОУКА:</w:t>
      </w:r>
      <w:r w:rsidRPr="002E21CF">
        <w:rPr>
          <w:rFonts w:ascii="StobiSerif Regular" w:eastAsia="Arial Unicode MS" w:hAnsi="StobiSerif Regular" w:cs="Arial Unicode MS"/>
          <w:sz w:val="22"/>
          <w:szCs w:val="22"/>
          <w:lang w:val="mk-MK"/>
        </w:rPr>
        <w:t xml:space="preserve"> Против ова Решение странката може да поведе управен спор пред Управниот суд во рок од 30 дена.</w:t>
      </w:r>
    </w:p>
    <w:p w14:paraId="6AFB37B5" w14:textId="77777777" w:rsidR="00ED47CD" w:rsidRDefault="00ED47CD" w:rsidP="00F94A1E">
      <w:pPr>
        <w:ind w:firstLine="720"/>
        <w:jc w:val="both"/>
        <w:rPr>
          <w:rFonts w:ascii="StobiSerif Regular" w:hAnsi="StobiSerif Regular"/>
          <w:sz w:val="22"/>
          <w:szCs w:val="22"/>
          <w:lang w:val="mk-MK"/>
        </w:rPr>
      </w:pPr>
    </w:p>
    <w:p w14:paraId="3947838A" w14:textId="77777777" w:rsidR="00A0354F" w:rsidRPr="00FB0969" w:rsidRDefault="00A0354F" w:rsidP="00F94A1E">
      <w:pPr>
        <w:ind w:firstLine="720"/>
        <w:jc w:val="both"/>
        <w:rPr>
          <w:rFonts w:ascii="StobiSerif Regular" w:hAnsi="StobiSerif Regular"/>
          <w:sz w:val="22"/>
          <w:szCs w:val="22"/>
          <w:lang w:val="mk-MK"/>
        </w:rPr>
      </w:pPr>
    </w:p>
    <w:p w14:paraId="42950AC6" w14:textId="77777777" w:rsidR="00617F3D" w:rsidRPr="0093592F" w:rsidRDefault="00617F3D" w:rsidP="00617F3D">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Pr="0093592F">
        <w:rPr>
          <w:rFonts w:ascii="StobiSerif Regular" w:hAnsi="StobiSerif Regular"/>
          <w:b/>
          <w:sz w:val="22"/>
          <w:szCs w:val="22"/>
          <w:lang w:val="mk-MK"/>
        </w:rPr>
        <w:t>Директор,</w:t>
      </w:r>
    </w:p>
    <w:p w14:paraId="6ACB16AF" w14:textId="0D8DD88B" w:rsidR="00617F3D" w:rsidRPr="0093592F" w:rsidRDefault="00617F3D" w:rsidP="00617F3D">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Pr>
          <w:rFonts w:ascii="StobiSerif Regular" w:hAnsi="StobiSerif Regular"/>
          <w:b/>
          <w:sz w:val="22"/>
          <w:szCs w:val="22"/>
          <w:lang w:val="ru-RU"/>
        </w:rPr>
        <w:t xml:space="preserve">        </w:t>
      </w:r>
      <w:r w:rsidRPr="0093592F">
        <w:rPr>
          <w:rFonts w:ascii="StobiSerif Regular" w:hAnsi="StobiSerif Regular"/>
          <w:b/>
          <w:sz w:val="22"/>
          <w:szCs w:val="22"/>
          <w:lang w:val="ru-RU"/>
        </w:rPr>
        <w:t>Пламенка Бојчева</w:t>
      </w:r>
    </w:p>
    <w:p w14:paraId="0C321FBA" w14:textId="77777777" w:rsidR="00617F3D" w:rsidRPr="0077147C" w:rsidRDefault="00617F3D" w:rsidP="00617F3D">
      <w:pPr>
        <w:rPr>
          <w:rFonts w:ascii="StobiSerif Regular" w:hAnsi="StobiSerif Regular"/>
          <w:lang w:val="mk-MK"/>
        </w:rPr>
      </w:pPr>
    </w:p>
    <w:p w14:paraId="0D398733" w14:textId="77777777" w:rsidR="00774676" w:rsidRDefault="00774676" w:rsidP="00617F3D">
      <w:pPr>
        <w:rPr>
          <w:rFonts w:ascii="StobiSerif Regular" w:hAnsi="StobiSerif Regular"/>
          <w:sz w:val="16"/>
          <w:szCs w:val="16"/>
        </w:rPr>
      </w:pPr>
    </w:p>
    <w:p w14:paraId="0B0C06E4" w14:textId="77777777" w:rsidR="00774676" w:rsidRDefault="00774676" w:rsidP="00617F3D">
      <w:pPr>
        <w:rPr>
          <w:rFonts w:ascii="StobiSerif Regular" w:hAnsi="StobiSerif Regular"/>
          <w:sz w:val="16"/>
          <w:szCs w:val="16"/>
        </w:rPr>
      </w:pPr>
    </w:p>
    <w:p w14:paraId="78398F43" w14:textId="77777777" w:rsidR="00774676" w:rsidRDefault="00774676" w:rsidP="00617F3D">
      <w:pPr>
        <w:rPr>
          <w:rFonts w:ascii="StobiSerif Regular" w:hAnsi="StobiSerif Regular"/>
          <w:sz w:val="16"/>
          <w:szCs w:val="16"/>
        </w:rPr>
      </w:pPr>
    </w:p>
    <w:p w14:paraId="71452050" w14:textId="77777777" w:rsidR="00774676" w:rsidRDefault="00774676" w:rsidP="00617F3D">
      <w:pPr>
        <w:rPr>
          <w:rFonts w:ascii="StobiSerif Regular" w:hAnsi="StobiSerif Regular"/>
          <w:sz w:val="16"/>
          <w:szCs w:val="16"/>
        </w:rPr>
      </w:pPr>
    </w:p>
    <w:p w14:paraId="7CE1D696" w14:textId="77777777" w:rsidR="00774676" w:rsidRDefault="00774676" w:rsidP="00617F3D">
      <w:pPr>
        <w:rPr>
          <w:rFonts w:ascii="StobiSerif Regular" w:hAnsi="StobiSerif Regular"/>
          <w:sz w:val="16"/>
          <w:szCs w:val="16"/>
        </w:rPr>
      </w:pPr>
    </w:p>
    <w:p w14:paraId="2E2AEE57" w14:textId="77777777" w:rsidR="00774676" w:rsidRDefault="00774676" w:rsidP="00617F3D">
      <w:pPr>
        <w:rPr>
          <w:rFonts w:ascii="StobiSerif Regular" w:hAnsi="StobiSerif Regular"/>
          <w:sz w:val="16"/>
          <w:szCs w:val="16"/>
        </w:rPr>
      </w:pPr>
    </w:p>
    <w:p w14:paraId="4C40D781" w14:textId="77777777" w:rsidR="00774676" w:rsidRDefault="00774676" w:rsidP="00617F3D">
      <w:pPr>
        <w:rPr>
          <w:rFonts w:ascii="StobiSerif Regular" w:hAnsi="StobiSerif Regular"/>
          <w:sz w:val="16"/>
          <w:szCs w:val="16"/>
        </w:rPr>
      </w:pPr>
    </w:p>
    <w:p w14:paraId="79F7E8A0" w14:textId="4006498F" w:rsidR="00617F3D" w:rsidRDefault="00617F3D" w:rsidP="00617F3D">
      <w:pPr>
        <w:rPr>
          <w:rFonts w:ascii="StobiSerif Regular" w:hAnsi="StobiSerif Regular"/>
          <w:sz w:val="16"/>
          <w:szCs w:val="16"/>
          <w:lang w:val="mk-MK"/>
        </w:rPr>
      </w:pPr>
      <w:r>
        <w:rPr>
          <w:rFonts w:ascii="StobiSerif Regular" w:hAnsi="StobiSerif Regular"/>
          <w:sz w:val="16"/>
          <w:szCs w:val="16"/>
          <w:lang w:val="mk-MK"/>
        </w:rPr>
        <w:t>Изготвил</w:t>
      </w:r>
      <w:r w:rsidRPr="00B34635">
        <w:rPr>
          <w:rFonts w:ascii="StobiSerif Regular" w:hAnsi="StobiSerif Regular"/>
          <w:sz w:val="16"/>
          <w:szCs w:val="16"/>
          <w:lang w:val="mk-MK"/>
        </w:rPr>
        <w:t>:</w:t>
      </w:r>
      <w:r>
        <w:rPr>
          <w:rFonts w:ascii="StobiSerif Regular" w:hAnsi="StobiSerif Regular"/>
          <w:sz w:val="16"/>
          <w:szCs w:val="16"/>
          <w:lang w:val="mk-MK"/>
        </w:rPr>
        <w:t xml:space="preserve"> </w:t>
      </w:r>
      <w:r w:rsidR="00774676">
        <w:rPr>
          <w:rFonts w:ascii="StobiSerif Regular" w:hAnsi="StobiSerif Regular"/>
          <w:sz w:val="16"/>
          <w:szCs w:val="16"/>
          <w:lang w:val="mk-MK"/>
        </w:rPr>
        <w:t>Петар Гајдов</w:t>
      </w:r>
    </w:p>
    <w:p w14:paraId="36A43BF6" w14:textId="1BD824A9" w:rsidR="00617F3D" w:rsidRDefault="00617F3D" w:rsidP="00617F3D">
      <w:pPr>
        <w:rPr>
          <w:rFonts w:ascii="StobiSerif Regular" w:hAnsi="StobiSerif Regular"/>
          <w:sz w:val="16"/>
          <w:szCs w:val="16"/>
          <w:lang w:val="mk-MK"/>
        </w:rPr>
      </w:pPr>
      <w:r>
        <w:rPr>
          <w:rFonts w:ascii="StobiSerif Regular" w:hAnsi="StobiSerif Regular"/>
          <w:sz w:val="16"/>
          <w:szCs w:val="16"/>
          <w:lang w:val="mk-MK"/>
        </w:rPr>
        <w:t xml:space="preserve">Контролирал: </w:t>
      </w:r>
    </w:p>
    <w:p w14:paraId="559D0D54" w14:textId="36BDA047" w:rsidR="00617F3D" w:rsidRDefault="00617F3D" w:rsidP="00617F3D">
      <w:pPr>
        <w:rPr>
          <w:rFonts w:ascii="StobiSerif Regular" w:hAnsi="StobiSerif Regular"/>
          <w:sz w:val="16"/>
          <w:szCs w:val="16"/>
        </w:rPr>
      </w:pPr>
      <w:r>
        <w:rPr>
          <w:rFonts w:ascii="StobiSerif Regular" w:hAnsi="StobiSerif Regular"/>
          <w:sz w:val="16"/>
          <w:szCs w:val="16"/>
          <w:lang w:val="mk-MK"/>
        </w:rPr>
        <w:t xml:space="preserve">Одобрил: </w:t>
      </w:r>
    </w:p>
    <w:p w14:paraId="34985F72" w14:textId="77777777" w:rsidR="00774676" w:rsidRPr="00774676" w:rsidRDefault="00774676" w:rsidP="00617F3D">
      <w:pPr>
        <w:rPr>
          <w:rFonts w:ascii="StobiSerif Regular" w:hAnsi="StobiSerif Regular"/>
          <w:sz w:val="16"/>
          <w:szCs w:val="16"/>
        </w:rPr>
      </w:pPr>
    </w:p>
    <w:p w14:paraId="05153BDE" w14:textId="77777777" w:rsidR="00617F3D" w:rsidRPr="00B34635"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Доставено до:</w:t>
      </w:r>
    </w:p>
    <w:p w14:paraId="1AA659CA" w14:textId="77777777" w:rsidR="00617F3D" w:rsidRPr="00B34635"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 xml:space="preserve">- архива на Агенцијата </w:t>
      </w:r>
    </w:p>
    <w:p w14:paraId="7ACF5F50" w14:textId="77777777" w:rsidR="00617F3D" w:rsidRPr="00B34635"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 жалителот/барател на информацијата</w:t>
      </w:r>
    </w:p>
    <w:p w14:paraId="00888477" w14:textId="77777777" w:rsidR="00617F3D" w:rsidRPr="00B34635"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 имател на информацијата</w:t>
      </w:r>
    </w:p>
    <w:p w14:paraId="104E7B36" w14:textId="77777777" w:rsidR="00B50534" w:rsidRPr="00FB0969" w:rsidRDefault="00B50534" w:rsidP="00617F3D">
      <w:pPr>
        <w:pStyle w:val="NoSpacing"/>
        <w:ind w:left="5629"/>
        <w:rPr>
          <w:rFonts w:ascii="StobiSerif Regular" w:hAnsi="StobiSerif Regular"/>
          <w:lang w:val="ru-RU"/>
        </w:rPr>
      </w:pPr>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CB6FD" w14:textId="77777777" w:rsidR="00D901D1" w:rsidRDefault="00D901D1">
      <w:r>
        <w:separator/>
      </w:r>
    </w:p>
  </w:endnote>
  <w:endnote w:type="continuationSeparator" w:id="0">
    <w:p w14:paraId="7C7B1E90" w14:textId="77777777" w:rsidR="00D901D1" w:rsidRDefault="00D9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67A47" w14:textId="77777777" w:rsidR="003944E6" w:rsidRDefault="003944E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DD986" w14:textId="77777777" w:rsidR="003944E6" w:rsidRDefault="003944E6"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6A683" w14:textId="77777777" w:rsidR="003944E6" w:rsidRDefault="003944E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1A69">
      <w:rPr>
        <w:rStyle w:val="PageNumber"/>
        <w:noProof/>
      </w:rPr>
      <w:t>3</w:t>
    </w:r>
    <w:r>
      <w:rPr>
        <w:rStyle w:val="PageNumber"/>
      </w:rPr>
      <w:fldChar w:fldCharType="end"/>
    </w:r>
  </w:p>
  <w:p w14:paraId="153E9E93" w14:textId="77777777" w:rsidR="003944E6" w:rsidRDefault="003944E6"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0BCB6" w14:textId="77777777" w:rsidR="00D901D1" w:rsidRDefault="00D901D1">
      <w:r>
        <w:separator/>
      </w:r>
    </w:p>
  </w:footnote>
  <w:footnote w:type="continuationSeparator" w:id="0">
    <w:p w14:paraId="1AFFAD5A" w14:textId="77777777" w:rsidR="00D901D1" w:rsidRDefault="00D90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46193120">
    <w:abstractNumId w:val="10"/>
  </w:num>
  <w:num w:numId="2" w16cid:durableId="729502385">
    <w:abstractNumId w:val="14"/>
  </w:num>
  <w:num w:numId="3" w16cid:durableId="540703077">
    <w:abstractNumId w:val="13"/>
  </w:num>
  <w:num w:numId="4" w16cid:durableId="1247885007">
    <w:abstractNumId w:val="12"/>
  </w:num>
  <w:num w:numId="5" w16cid:durableId="707989886">
    <w:abstractNumId w:val="3"/>
  </w:num>
  <w:num w:numId="6" w16cid:durableId="945573859">
    <w:abstractNumId w:val="11"/>
  </w:num>
  <w:num w:numId="7" w16cid:durableId="440340688">
    <w:abstractNumId w:val="2"/>
  </w:num>
  <w:num w:numId="8" w16cid:durableId="1401052964">
    <w:abstractNumId w:val="8"/>
  </w:num>
  <w:num w:numId="9" w16cid:durableId="1738742902">
    <w:abstractNumId w:val="7"/>
  </w:num>
  <w:num w:numId="10" w16cid:durableId="935480167">
    <w:abstractNumId w:val="9"/>
  </w:num>
  <w:num w:numId="11" w16cid:durableId="188416785">
    <w:abstractNumId w:val="4"/>
  </w:num>
  <w:num w:numId="12" w16cid:durableId="1753237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9701448">
    <w:abstractNumId w:val="6"/>
  </w:num>
  <w:num w:numId="14" w16cid:durableId="1424643502">
    <w:abstractNumId w:val="1"/>
  </w:num>
  <w:num w:numId="15" w16cid:durableId="1350138583">
    <w:abstractNumId w:val="0"/>
  </w:num>
  <w:num w:numId="16" w16cid:durableId="596134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71DB7"/>
    <w:rsid w:val="00076398"/>
    <w:rsid w:val="000800A6"/>
    <w:rsid w:val="00081428"/>
    <w:rsid w:val="0008313D"/>
    <w:rsid w:val="00084569"/>
    <w:rsid w:val="00090335"/>
    <w:rsid w:val="0009364C"/>
    <w:rsid w:val="000A2FE3"/>
    <w:rsid w:val="000A60E6"/>
    <w:rsid w:val="000B184D"/>
    <w:rsid w:val="000B2102"/>
    <w:rsid w:val="000B76BB"/>
    <w:rsid w:val="000C217B"/>
    <w:rsid w:val="000D1494"/>
    <w:rsid w:val="000D2C28"/>
    <w:rsid w:val="000D6600"/>
    <w:rsid w:val="000D7E38"/>
    <w:rsid w:val="000E0124"/>
    <w:rsid w:val="000E3533"/>
    <w:rsid w:val="000F4FCD"/>
    <w:rsid w:val="000F69D9"/>
    <w:rsid w:val="000F7CA1"/>
    <w:rsid w:val="001023C5"/>
    <w:rsid w:val="001028AF"/>
    <w:rsid w:val="00102D01"/>
    <w:rsid w:val="00102D34"/>
    <w:rsid w:val="001031BF"/>
    <w:rsid w:val="001146A4"/>
    <w:rsid w:val="00117F88"/>
    <w:rsid w:val="0012260D"/>
    <w:rsid w:val="00123055"/>
    <w:rsid w:val="001241B5"/>
    <w:rsid w:val="00125C85"/>
    <w:rsid w:val="00125D2B"/>
    <w:rsid w:val="0012700A"/>
    <w:rsid w:val="00133595"/>
    <w:rsid w:val="001361EB"/>
    <w:rsid w:val="00137AF8"/>
    <w:rsid w:val="00141EBE"/>
    <w:rsid w:val="00144177"/>
    <w:rsid w:val="00151292"/>
    <w:rsid w:val="0015655F"/>
    <w:rsid w:val="00161C02"/>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02C6"/>
    <w:rsid w:val="0021235B"/>
    <w:rsid w:val="00213911"/>
    <w:rsid w:val="002139D5"/>
    <w:rsid w:val="00217482"/>
    <w:rsid w:val="002313D3"/>
    <w:rsid w:val="00232104"/>
    <w:rsid w:val="002324F1"/>
    <w:rsid w:val="00232AAC"/>
    <w:rsid w:val="002348A9"/>
    <w:rsid w:val="00236458"/>
    <w:rsid w:val="00236617"/>
    <w:rsid w:val="00237343"/>
    <w:rsid w:val="002407D6"/>
    <w:rsid w:val="00242ED9"/>
    <w:rsid w:val="002443F4"/>
    <w:rsid w:val="0024628F"/>
    <w:rsid w:val="002467C8"/>
    <w:rsid w:val="00247B7E"/>
    <w:rsid w:val="00247CD8"/>
    <w:rsid w:val="002525A4"/>
    <w:rsid w:val="00256651"/>
    <w:rsid w:val="00256C06"/>
    <w:rsid w:val="00260B88"/>
    <w:rsid w:val="00260CED"/>
    <w:rsid w:val="00271969"/>
    <w:rsid w:val="00271C38"/>
    <w:rsid w:val="002815E7"/>
    <w:rsid w:val="00284EE4"/>
    <w:rsid w:val="00291AD2"/>
    <w:rsid w:val="002A0231"/>
    <w:rsid w:val="002A2E71"/>
    <w:rsid w:val="002A378C"/>
    <w:rsid w:val="002A40D7"/>
    <w:rsid w:val="002A508E"/>
    <w:rsid w:val="002C6645"/>
    <w:rsid w:val="002C696E"/>
    <w:rsid w:val="002D6BAD"/>
    <w:rsid w:val="002E0747"/>
    <w:rsid w:val="002E21CF"/>
    <w:rsid w:val="002E6C84"/>
    <w:rsid w:val="002E6F5A"/>
    <w:rsid w:val="002F08C9"/>
    <w:rsid w:val="0030107B"/>
    <w:rsid w:val="003028F6"/>
    <w:rsid w:val="00302A8F"/>
    <w:rsid w:val="00307966"/>
    <w:rsid w:val="0030796C"/>
    <w:rsid w:val="00311D71"/>
    <w:rsid w:val="0031509E"/>
    <w:rsid w:val="00315D0F"/>
    <w:rsid w:val="00316036"/>
    <w:rsid w:val="00317247"/>
    <w:rsid w:val="003234AD"/>
    <w:rsid w:val="00325061"/>
    <w:rsid w:val="003334A9"/>
    <w:rsid w:val="00336E17"/>
    <w:rsid w:val="00345A52"/>
    <w:rsid w:val="00353C89"/>
    <w:rsid w:val="00355DC7"/>
    <w:rsid w:val="00361AF2"/>
    <w:rsid w:val="00363ADC"/>
    <w:rsid w:val="0036607E"/>
    <w:rsid w:val="00373C5A"/>
    <w:rsid w:val="00380081"/>
    <w:rsid w:val="0038098D"/>
    <w:rsid w:val="00385E6C"/>
    <w:rsid w:val="003876C2"/>
    <w:rsid w:val="0039009A"/>
    <w:rsid w:val="00391D06"/>
    <w:rsid w:val="003944E6"/>
    <w:rsid w:val="00395E68"/>
    <w:rsid w:val="0039614A"/>
    <w:rsid w:val="003A1572"/>
    <w:rsid w:val="003A4384"/>
    <w:rsid w:val="003A62D3"/>
    <w:rsid w:val="003B2483"/>
    <w:rsid w:val="003B2534"/>
    <w:rsid w:val="003B274E"/>
    <w:rsid w:val="003B3629"/>
    <w:rsid w:val="003B6C02"/>
    <w:rsid w:val="003C05C4"/>
    <w:rsid w:val="003C2B1C"/>
    <w:rsid w:val="003D16D1"/>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42CB8"/>
    <w:rsid w:val="0045157E"/>
    <w:rsid w:val="00455DDD"/>
    <w:rsid w:val="00456498"/>
    <w:rsid w:val="004571AD"/>
    <w:rsid w:val="00463723"/>
    <w:rsid w:val="00471420"/>
    <w:rsid w:val="004765D6"/>
    <w:rsid w:val="004775FC"/>
    <w:rsid w:val="00484DC5"/>
    <w:rsid w:val="00495071"/>
    <w:rsid w:val="004A44CA"/>
    <w:rsid w:val="004A501C"/>
    <w:rsid w:val="004A635C"/>
    <w:rsid w:val="004A6414"/>
    <w:rsid w:val="004B0BC7"/>
    <w:rsid w:val="004B2FE2"/>
    <w:rsid w:val="004B5330"/>
    <w:rsid w:val="004B7CD2"/>
    <w:rsid w:val="004C2743"/>
    <w:rsid w:val="004C300A"/>
    <w:rsid w:val="004C7A8B"/>
    <w:rsid w:val="004D3EC1"/>
    <w:rsid w:val="004D48F4"/>
    <w:rsid w:val="004E0659"/>
    <w:rsid w:val="004E0F6E"/>
    <w:rsid w:val="004E1D9C"/>
    <w:rsid w:val="004E4378"/>
    <w:rsid w:val="004F0B5A"/>
    <w:rsid w:val="004F3DA4"/>
    <w:rsid w:val="004F5761"/>
    <w:rsid w:val="004F578A"/>
    <w:rsid w:val="004F5833"/>
    <w:rsid w:val="00501221"/>
    <w:rsid w:val="00506626"/>
    <w:rsid w:val="005072E5"/>
    <w:rsid w:val="00507358"/>
    <w:rsid w:val="00512857"/>
    <w:rsid w:val="0051450D"/>
    <w:rsid w:val="00515D41"/>
    <w:rsid w:val="00516D15"/>
    <w:rsid w:val="00517B5E"/>
    <w:rsid w:val="00517BBE"/>
    <w:rsid w:val="00521627"/>
    <w:rsid w:val="00521A3D"/>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54"/>
    <w:rsid w:val="00592984"/>
    <w:rsid w:val="00592AF8"/>
    <w:rsid w:val="00593041"/>
    <w:rsid w:val="00593AAF"/>
    <w:rsid w:val="005952CB"/>
    <w:rsid w:val="005A0F32"/>
    <w:rsid w:val="005A65A6"/>
    <w:rsid w:val="005B3EAB"/>
    <w:rsid w:val="005B4C61"/>
    <w:rsid w:val="005C0063"/>
    <w:rsid w:val="005C2B82"/>
    <w:rsid w:val="005C2DCD"/>
    <w:rsid w:val="005C2F97"/>
    <w:rsid w:val="005D39B2"/>
    <w:rsid w:val="005D676C"/>
    <w:rsid w:val="005D7A4C"/>
    <w:rsid w:val="005E6C25"/>
    <w:rsid w:val="006005F9"/>
    <w:rsid w:val="00602E2B"/>
    <w:rsid w:val="00602EA1"/>
    <w:rsid w:val="00603AC9"/>
    <w:rsid w:val="00612F24"/>
    <w:rsid w:val="00615742"/>
    <w:rsid w:val="00617F3D"/>
    <w:rsid w:val="006246E0"/>
    <w:rsid w:val="00626106"/>
    <w:rsid w:val="006463EE"/>
    <w:rsid w:val="00650BA6"/>
    <w:rsid w:val="00653C70"/>
    <w:rsid w:val="00654095"/>
    <w:rsid w:val="0065595F"/>
    <w:rsid w:val="00655DAB"/>
    <w:rsid w:val="00656025"/>
    <w:rsid w:val="0065786B"/>
    <w:rsid w:val="00667515"/>
    <w:rsid w:val="006725EB"/>
    <w:rsid w:val="0067452C"/>
    <w:rsid w:val="006766C9"/>
    <w:rsid w:val="006801C3"/>
    <w:rsid w:val="00680DF2"/>
    <w:rsid w:val="00683A19"/>
    <w:rsid w:val="00687295"/>
    <w:rsid w:val="006872B0"/>
    <w:rsid w:val="00694857"/>
    <w:rsid w:val="00697C51"/>
    <w:rsid w:val="006B1F24"/>
    <w:rsid w:val="006B2AD4"/>
    <w:rsid w:val="006B31E4"/>
    <w:rsid w:val="006B3AFE"/>
    <w:rsid w:val="006B3DE5"/>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54C9"/>
    <w:rsid w:val="00755B33"/>
    <w:rsid w:val="007669D5"/>
    <w:rsid w:val="0077147C"/>
    <w:rsid w:val="00773D4B"/>
    <w:rsid w:val="00774676"/>
    <w:rsid w:val="0077611B"/>
    <w:rsid w:val="007771EF"/>
    <w:rsid w:val="00785D2E"/>
    <w:rsid w:val="0078618B"/>
    <w:rsid w:val="00791A69"/>
    <w:rsid w:val="00791E8A"/>
    <w:rsid w:val="00793AF5"/>
    <w:rsid w:val="007A4A8B"/>
    <w:rsid w:val="007B2F0A"/>
    <w:rsid w:val="007B7CA1"/>
    <w:rsid w:val="007C001B"/>
    <w:rsid w:val="007C2758"/>
    <w:rsid w:val="007C3F0B"/>
    <w:rsid w:val="007C62ED"/>
    <w:rsid w:val="007C6764"/>
    <w:rsid w:val="007D1323"/>
    <w:rsid w:val="007E113D"/>
    <w:rsid w:val="007E1D18"/>
    <w:rsid w:val="007F48C2"/>
    <w:rsid w:val="007F657A"/>
    <w:rsid w:val="007F758A"/>
    <w:rsid w:val="00805487"/>
    <w:rsid w:val="00807DEE"/>
    <w:rsid w:val="0081288F"/>
    <w:rsid w:val="00815DE1"/>
    <w:rsid w:val="00816E11"/>
    <w:rsid w:val="008179C8"/>
    <w:rsid w:val="00820E39"/>
    <w:rsid w:val="00820E8B"/>
    <w:rsid w:val="00821362"/>
    <w:rsid w:val="0082330B"/>
    <w:rsid w:val="008319D3"/>
    <w:rsid w:val="008428B3"/>
    <w:rsid w:val="00855A24"/>
    <w:rsid w:val="00860217"/>
    <w:rsid w:val="00860DB7"/>
    <w:rsid w:val="008700AD"/>
    <w:rsid w:val="008737BA"/>
    <w:rsid w:val="00875D0E"/>
    <w:rsid w:val="00877B7C"/>
    <w:rsid w:val="00883343"/>
    <w:rsid w:val="008839A0"/>
    <w:rsid w:val="00883EEB"/>
    <w:rsid w:val="008842DE"/>
    <w:rsid w:val="008844EC"/>
    <w:rsid w:val="00884B13"/>
    <w:rsid w:val="008913B7"/>
    <w:rsid w:val="008A1874"/>
    <w:rsid w:val="008A3900"/>
    <w:rsid w:val="008A495A"/>
    <w:rsid w:val="008B081A"/>
    <w:rsid w:val="008B23F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202F8"/>
    <w:rsid w:val="00920BA2"/>
    <w:rsid w:val="00921902"/>
    <w:rsid w:val="009247B8"/>
    <w:rsid w:val="00933F1B"/>
    <w:rsid w:val="00944492"/>
    <w:rsid w:val="00944940"/>
    <w:rsid w:val="00950911"/>
    <w:rsid w:val="00950FFF"/>
    <w:rsid w:val="009533EF"/>
    <w:rsid w:val="009545CA"/>
    <w:rsid w:val="00954D61"/>
    <w:rsid w:val="009635BB"/>
    <w:rsid w:val="00965694"/>
    <w:rsid w:val="00967EC6"/>
    <w:rsid w:val="009713AA"/>
    <w:rsid w:val="00971AB4"/>
    <w:rsid w:val="00974C03"/>
    <w:rsid w:val="00975CCB"/>
    <w:rsid w:val="0098485E"/>
    <w:rsid w:val="00984BF5"/>
    <w:rsid w:val="009871D2"/>
    <w:rsid w:val="00987EBE"/>
    <w:rsid w:val="00991413"/>
    <w:rsid w:val="009973F1"/>
    <w:rsid w:val="009B3498"/>
    <w:rsid w:val="009B441E"/>
    <w:rsid w:val="009B471C"/>
    <w:rsid w:val="009C008E"/>
    <w:rsid w:val="009C4191"/>
    <w:rsid w:val="009C6DF1"/>
    <w:rsid w:val="009C7D56"/>
    <w:rsid w:val="009D4C24"/>
    <w:rsid w:val="009D6850"/>
    <w:rsid w:val="009F2F2D"/>
    <w:rsid w:val="009F516C"/>
    <w:rsid w:val="009F6F9E"/>
    <w:rsid w:val="00A0132E"/>
    <w:rsid w:val="00A0354F"/>
    <w:rsid w:val="00A03854"/>
    <w:rsid w:val="00A045CC"/>
    <w:rsid w:val="00A05922"/>
    <w:rsid w:val="00A07223"/>
    <w:rsid w:val="00A073E5"/>
    <w:rsid w:val="00A11B1D"/>
    <w:rsid w:val="00A16A1C"/>
    <w:rsid w:val="00A179E5"/>
    <w:rsid w:val="00A26583"/>
    <w:rsid w:val="00A26FAF"/>
    <w:rsid w:val="00A31CB5"/>
    <w:rsid w:val="00A33E8E"/>
    <w:rsid w:val="00A37FB6"/>
    <w:rsid w:val="00A40563"/>
    <w:rsid w:val="00A45FE2"/>
    <w:rsid w:val="00A47F1D"/>
    <w:rsid w:val="00A550E1"/>
    <w:rsid w:val="00A561EE"/>
    <w:rsid w:val="00A6114E"/>
    <w:rsid w:val="00A62C25"/>
    <w:rsid w:val="00A64088"/>
    <w:rsid w:val="00A719BC"/>
    <w:rsid w:val="00A71C9C"/>
    <w:rsid w:val="00A71EC7"/>
    <w:rsid w:val="00A73A10"/>
    <w:rsid w:val="00A76A1B"/>
    <w:rsid w:val="00A77C8A"/>
    <w:rsid w:val="00A83C6E"/>
    <w:rsid w:val="00A87318"/>
    <w:rsid w:val="00A91312"/>
    <w:rsid w:val="00AA17B1"/>
    <w:rsid w:val="00AA183C"/>
    <w:rsid w:val="00AA5BEF"/>
    <w:rsid w:val="00AA7E9D"/>
    <w:rsid w:val="00AB198A"/>
    <w:rsid w:val="00AB2AAE"/>
    <w:rsid w:val="00AB2F6D"/>
    <w:rsid w:val="00AB352F"/>
    <w:rsid w:val="00AB559C"/>
    <w:rsid w:val="00AC758B"/>
    <w:rsid w:val="00AD3927"/>
    <w:rsid w:val="00AD78DC"/>
    <w:rsid w:val="00AE10EF"/>
    <w:rsid w:val="00AE4B65"/>
    <w:rsid w:val="00AE7131"/>
    <w:rsid w:val="00AF11C1"/>
    <w:rsid w:val="00AF22D5"/>
    <w:rsid w:val="00AF2B92"/>
    <w:rsid w:val="00AF2CE6"/>
    <w:rsid w:val="00AF6CEE"/>
    <w:rsid w:val="00B10E9F"/>
    <w:rsid w:val="00B16300"/>
    <w:rsid w:val="00B21344"/>
    <w:rsid w:val="00B31DC8"/>
    <w:rsid w:val="00B340ED"/>
    <w:rsid w:val="00B367BC"/>
    <w:rsid w:val="00B36FDD"/>
    <w:rsid w:val="00B403EC"/>
    <w:rsid w:val="00B502A0"/>
    <w:rsid w:val="00B50534"/>
    <w:rsid w:val="00B506D4"/>
    <w:rsid w:val="00B51942"/>
    <w:rsid w:val="00B60404"/>
    <w:rsid w:val="00B6206D"/>
    <w:rsid w:val="00B62976"/>
    <w:rsid w:val="00B63110"/>
    <w:rsid w:val="00B663CD"/>
    <w:rsid w:val="00B6791F"/>
    <w:rsid w:val="00B67BE2"/>
    <w:rsid w:val="00B71A9E"/>
    <w:rsid w:val="00B77A02"/>
    <w:rsid w:val="00B77FFA"/>
    <w:rsid w:val="00B80144"/>
    <w:rsid w:val="00B85DED"/>
    <w:rsid w:val="00B90175"/>
    <w:rsid w:val="00B90BEF"/>
    <w:rsid w:val="00B92F0B"/>
    <w:rsid w:val="00B936FF"/>
    <w:rsid w:val="00B97289"/>
    <w:rsid w:val="00B97562"/>
    <w:rsid w:val="00B97D2E"/>
    <w:rsid w:val="00BA0FC4"/>
    <w:rsid w:val="00BA2F3D"/>
    <w:rsid w:val="00BA4AE2"/>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E622E"/>
    <w:rsid w:val="00BF2ADE"/>
    <w:rsid w:val="00BF33C4"/>
    <w:rsid w:val="00BF5B62"/>
    <w:rsid w:val="00BF5E37"/>
    <w:rsid w:val="00C002BB"/>
    <w:rsid w:val="00C03B41"/>
    <w:rsid w:val="00C07DFF"/>
    <w:rsid w:val="00C10085"/>
    <w:rsid w:val="00C11E65"/>
    <w:rsid w:val="00C124E2"/>
    <w:rsid w:val="00C17EAD"/>
    <w:rsid w:val="00C20420"/>
    <w:rsid w:val="00C21947"/>
    <w:rsid w:val="00C21B98"/>
    <w:rsid w:val="00C21E37"/>
    <w:rsid w:val="00C23B67"/>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7014"/>
    <w:rsid w:val="00C81604"/>
    <w:rsid w:val="00C8230E"/>
    <w:rsid w:val="00C875BD"/>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C5528"/>
    <w:rsid w:val="00CD1E34"/>
    <w:rsid w:val="00CD20FD"/>
    <w:rsid w:val="00CE7954"/>
    <w:rsid w:val="00CF273C"/>
    <w:rsid w:val="00CF31FB"/>
    <w:rsid w:val="00CF6A99"/>
    <w:rsid w:val="00D010D7"/>
    <w:rsid w:val="00D05368"/>
    <w:rsid w:val="00D12788"/>
    <w:rsid w:val="00D13456"/>
    <w:rsid w:val="00D15715"/>
    <w:rsid w:val="00D15D57"/>
    <w:rsid w:val="00D16339"/>
    <w:rsid w:val="00D2079B"/>
    <w:rsid w:val="00D2113C"/>
    <w:rsid w:val="00D21D76"/>
    <w:rsid w:val="00D23530"/>
    <w:rsid w:val="00D23A8B"/>
    <w:rsid w:val="00D25635"/>
    <w:rsid w:val="00D27719"/>
    <w:rsid w:val="00D27C16"/>
    <w:rsid w:val="00D348C0"/>
    <w:rsid w:val="00D353FF"/>
    <w:rsid w:val="00D36CD9"/>
    <w:rsid w:val="00D37426"/>
    <w:rsid w:val="00D407F7"/>
    <w:rsid w:val="00D43705"/>
    <w:rsid w:val="00D44309"/>
    <w:rsid w:val="00D478AA"/>
    <w:rsid w:val="00D5017B"/>
    <w:rsid w:val="00D5092B"/>
    <w:rsid w:val="00D60BFC"/>
    <w:rsid w:val="00D60DAC"/>
    <w:rsid w:val="00D61035"/>
    <w:rsid w:val="00D663D7"/>
    <w:rsid w:val="00D676B0"/>
    <w:rsid w:val="00D67FE1"/>
    <w:rsid w:val="00D72576"/>
    <w:rsid w:val="00D778E2"/>
    <w:rsid w:val="00D812A3"/>
    <w:rsid w:val="00D82E8B"/>
    <w:rsid w:val="00D845CE"/>
    <w:rsid w:val="00D85C1B"/>
    <w:rsid w:val="00D901D1"/>
    <w:rsid w:val="00D914B2"/>
    <w:rsid w:val="00D92115"/>
    <w:rsid w:val="00D97BAB"/>
    <w:rsid w:val="00DA2E7A"/>
    <w:rsid w:val="00DA499A"/>
    <w:rsid w:val="00DA50D5"/>
    <w:rsid w:val="00DA5AC5"/>
    <w:rsid w:val="00DB04CC"/>
    <w:rsid w:val="00DB1151"/>
    <w:rsid w:val="00DB2633"/>
    <w:rsid w:val="00DB41C4"/>
    <w:rsid w:val="00DB4BAC"/>
    <w:rsid w:val="00DC094C"/>
    <w:rsid w:val="00DC16C3"/>
    <w:rsid w:val="00DD0973"/>
    <w:rsid w:val="00DD0F2D"/>
    <w:rsid w:val="00DD264F"/>
    <w:rsid w:val="00DD358F"/>
    <w:rsid w:val="00DD60F7"/>
    <w:rsid w:val="00DD7582"/>
    <w:rsid w:val="00DE0B62"/>
    <w:rsid w:val="00DE3958"/>
    <w:rsid w:val="00DE67D5"/>
    <w:rsid w:val="00DF06AE"/>
    <w:rsid w:val="00DF4228"/>
    <w:rsid w:val="00DF6581"/>
    <w:rsid w:val="00E065AE"/>
    <w:rsid w:val="00E10E86"/>
    <w:rsid w:val="00E12599"/>
    <w:rsid w:val="00E14641"/>
    <w:rsid w:val="00E17559"/>
    <w:rsid w:val="00E2712E"/>
    <w:rsid w:val="00E304F1"/>
    <w:rsid w:val="00E30695"/>
    <w:rsid w:val="00E30EE3"/>
    <w:rsid w:val="00E31A0F"/>
    <w:rsid w:val="00E338F6"/>
    <w:rsid w:val="00E34974"/>
    <w:rsid w:val="00E3674F"/>
    <w:rsid w:val="00E423E6"/>
    <w:rsid w:val="00E4308C"/>
    <w:rsid w:val="00E43A77"/>
    <w:rsid w:val="00E52D8E"/>
    <w:rsid w:val="00E540A5"/>
    <w:rsid w:val="00E56D28"/>
    <w:rsid w:val="00E6111F"/>
    <w:rsid w:val="00E613E2"/>
    <w:rsid w:val="00E64264"/>
    <w:rsid w:val="00E71484"/>
    <w:rsid w:val="00E7196A"/>
    <w:rsid w:val="00E72E2D"/>
    <w:rsid w:val="00E73223"/>
    <w:rsid w:val="00E76116"/>
    <w:rsid w:val="00E8083B"/>
    <w:rsid w:val="00E80885"/>
    <w:rsid w:val="00E80E9C"/>
    <w:rsid w:val="00E82856"/>
    <w:rsid w:val="00E82DD4"/>
    <w:rsid w:val="00E82EA5"/>
    <w:rsid w:val="00E86B96"/>
    <w:rsid w:val="00E91C7B"/>
    <w:rsid w:val="00E922DD"/>
    <w:rsid w:val="00E943ED"/>
    <w:rsid w:val="00E94847"/>
    <w:rsid w:val="00EA1D86"/>
    <w:rsid w:val="00EA336D"/>
    <w:rsid w:val="00EA60AE"/>
    <w:rsid w:val="00EB402C"/>
    <w:rsid w:val="00EB547A"/>
    <w:rsid w:val="00EB56A0"/>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11A10"/>
    <w:rsid w:val="00F1616A"/>
    <w:rsid w:val="00F424D9"/>
    <w:rsid w:val="00F433AC"/>
    <w:rsid w:val="00F47F7A"/>
    <w:rsid w:val="00F533D5"/>
    <w:rsid w:val="00F53F48"/>
    <w:rsid w:val="00F74729"/>
    <w:rsid w:val="00F74AAE"/>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CC70"/>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64967928">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15732201">
      <w:bodyDiv w:val="1"/>
      <w:marLeft w:val="0"/>
      <w:marRight w:val="0"/>
      <w:marTop w:val="0"/>
      <w:marBottom w:val="0"/>
      <w:divBdr>
        <w:top w:val="none" w:sz="0" w:space="0" w:color="auto"/>
        <w:left w:val="none" w:sz="0" w:space="0" w:color="auto"/>
        <w:bottom w:val="none" w:sz="0" w:space="0" w:color="auto"/>
        <w:right w:val="none" w:sz="0" w:space="0" w:color="auto"/>
      </w:divBdr>
    </w:div>
    <w:div w:id="53604353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888147172">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55846930">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8310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8134-3FC3-4A14-A81B-2A76EEE2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3</cp:revision>
  <cp:lastPrinted>2025-05-12T11:44:00Z</cp:lastPrinted>
  <dcterms:created xsi:type="dcterms:W3CDTF">2025-05-15T11:30:00Z</dcterms:created>
  <dcterms:modified xsi:type="dcterms:W3CDTF">2025-05-15T11:34:00Z</dcterms:modified>
</cp:coreProperties>
</file>