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442CB8">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442CB8">
        <w:rPr>
          <w:rFonts w:ascii="StobiSerif Regular" w:hAnsi="StobiSerif Regular"/>
          <w:sz w:val="22"/>
          <w:szCs w:val="22"/>
          <w:lang w:val="mk-MK"/>
        </w:rPr>
        <w:t>Еколошко здружение на граѓани Фронт 21/42 - Скопје</w:t>
      </w:r>
      <w:r w:rsidR="004F3DA4">
        <w:rPr>
          <w:rFonts w:ascii="StobiSerif Regular" w:hAnsi="StobiSerif Regular"/>
          <w:sz w:val="22"/>
          <w:szCs w:val="22"/>
          <w:lang w:val="mk-MK"/>
        </w:rPr>
        <w:t xml:space="preserve">, преку </w:t>
      </w:r>
      <w:r w:rsidR="00442CB8">
        <w:rPr>
          <w:rFonts w:ascii="StobiSerif Regular" w:hAnsi="StobiSerif Regular"/>
          <w:sz w:val="22"/>
          <w:szCs w:val="22"/>
          <w:lang w:val="mk-MK"/>
        </w:rPr>
        <w:t>Искра Стојковска, извршен директор на Здружението,</w:t>
      </w:r>
      <w:r w:rsidR="008F6C1F" w:rsidRPr="00E02446">
        <w:rPr>
          <w:rFonts w:ascii="StobiSerif Regular" w:hAnsi="StobiSerif Regular"/>
          <w:sz w:val="22"/>
          <w:szCs w:val="22"/>
          <w:lang w:val="mk-MK"/>
        </w:rPr>
        <w:t xml:space="preserve"> поднесена п</w:t>
      </w:r>
      <w:proofErr w:type="spellStart"/>
      <w:r w:rsidR="008F6C1F" w:rsidRPr="00E02446">
        <w:rPr>
          <w:rFonts w:ascii="StobiSerif Regular" w:hAnsi="StobiSerif Regular"/>
          <w:sz w:val="22"/>
          <w:szCs w:val="22"/>
        </w:rPr>
        <w:t>ротив</w:t>
      </w:r>
      <w:proofErr w:type="spellEnd"/>
      <w:r w:rsidR="00950911">
        <w:rPr>
          <w:rFonts w:ascii="StobiSerif Regular" w:hAnsi="StobiSerif Regular"/>
          <w:sz w:val="22"/>
          <w:szCs w:val="22"/>
          <w:lang w:val="mk-MK"/>
        </w:rPr>
        <w:t xml:space="preserve"> Решение на</w:t>
      </w:r>
      <w:r w:rsidR="00900C45">
        <w:rPr>
          <w:rFonts w:ascii="StobiSerif Regular" w:hAnsi="StobiSerif Regular"/>
          <w:sz w:val="22"/>
          <w:szCs w:val="22"/>
          <w:lang w:val="mk-MK"/>
        </w:rPr>
        <w:t xml:space="preserve"> </w:t>
      </w:r>
      <w:r w:rsidR="00950911">
        <w:rPr>
          <w:rFonts w:ascii="StobiSerif Regular" w:hAnsi="StobiSerif Regular"/>
          <w:sz w:val="22"/>
          <w:szCs w:val="22"/>
          <w:lang w:val="mk-MK"/>
        </w:rPr>
        <w:t>Државен инспекторат за градежништво и урбанизам</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950911">
        <w:rPr>
          <w:rFonts w:ascii="StobiSerif Regular" w:hAnsi="StobiSerif Regular"/>
          <w:sz w:val="22"/>
          <w:szCs w:val="22"/>
          <w:lang w:val="mk-MK"/>
        </w:rPr>
        <w:t>14</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950911">
        <w:rPr>
          <w:rFonts w:ascii="StobiSerif Regular" w:hAnsi="StobiSerif Regular"/>
          <w:sz w:val="22"/>
          <w:szCs w:val="22"/>
          <w:lang w:val="mk-MK"/>
        </w:rPr>
        <w:t>3</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rsidR="00E52D8E" w:rsidRPr="00FB0969" w:rsidRDefault="00E52D8E" w:rsidP="008B081A">
      <w:pPr>
        <w:jc w:val="center"/>
        <w:rPr>
          <w:rFonts w:ascii="StobiSerif Regular" w:hAnsi="StobiSerif Regular"/>
          <w:b/>
          <w:sz w:val="22"/>
          <w:szCs w:val="22"/>
          <w:lang w:val="mk-MK"/>
        </w:rPr>
      </w:pPr>
    </w:p>
    <w:p w:rsidR="008B7D8D" w:rsidRDefault="00506626" w:rsidP="00A073E5">
      <w:pPr>
        <w:pStyle w:val="NoSpacing"/>
        <w:numPr>
          <w:ilvl w:val="0"/>
          <w:numId w:val="16"/>
        </w:numPr>
        <w:tabs>
          <w:tab w:val="left" w:pos="709"/>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442CB8">
        <w:rPr>
          <w:rFonts w:ascii="StobiSerif Regular" w:hAnsi="StobiSerif Regular"/>
          <w:sz w:val="22"/>
          <w:szCs w:val="22"/>
          <w:lang w:val="mk-MK"/>
        </w:rPr>
        <w:t>Еколошко здружение на граѓани Фронт 21/42 - Скопје, преку Искра Стојковска, извршен директор на Здружението,</w:t>
      </w:r>
      <w:r w:rsidR="00442CB8" w:rsidRPr="00E02446">
        <w:rPr>
          <w:rFonts w:ascii="StobiSerif Regular" w:hAnsi="StobiSerif Regular"/>
          <w:sz w:val="22"/>
          <w:szCs w:val="22"/>
          <w:lang w:val="mk-MK"/>
        </w:rPr>
        <w:t xml:space="preserve"> поднесена п</w:t>
      </w:r>
      <w:proofErr w:type="spellStart"/>
      <w:r w:rsidR="00442CB8" w:rsidRPr="00E02446">
        <w:rPr>
          <w:rFonts w:ascii="StobiSerif Regular" w:hAnsi="StobiSerif Regular"/>
          <w:sz w:val="22"/>
          <w:szCs w:val="22"/>
        </w:rPr>
        <w:t>ротив</w:t>
      </w:r>
      <w:proofErr w:type="spellEnd"/>
      <w:r w:rsidR="00950911">
        <w:rPr>
          <w:rFonts w:ascii="StobiSerif Regular" w:hAnsi="StobiSerif Regular"/>
          <w:sz w:val="22"/>
          <w:szCs w:val="22"/>
          <w:lang w:val="mk-MK"/>
        </w:rPr>
        <w:t xml:space="preserve"> Решението на</w:t>
      </w:r>
      <w:r w:rsidR="00442CB8">
        <w:rPr>
          <w:rFonts w:ascii="StobiSerif Regular" w:hAnsi="StobiSerif Regular"/>
          <w:sz w:val="22"/>
          <w:szCs w:val="22"/>
          <w:lang w:val="mk-MK"/>
        </w:rPr>
        <w:t xml:space="preserve"> </w:t>
      </w:r>
      <w:r w:rsidR="00950911">
        <w:rPr>
          <w:rFonts w:ascii="StobiSerif Regular" w:hAnsi="StobiSerif Regular"/>
          <w:sz w:val="22"/>
          <w:szCs w:val="22"/>
          <w:lang w:val="mk-MK"/>
        </w:rPr>
        <w:t>Државен инспекторат за градежништво и урбанизам</w:t>
      </w:r>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950911">
        <w:rPr>
          <w:rFonts w:ascii="StobiSerif Regular" w:hAnsi="StobiSerif Regular"/>
          <w:snapToGrid w:val="0"/>
          <w:sz w:val="22"/>
          <w:szCs w:val="22"/>
          <w:lang w:val="mk-MK"/>
        </w:rPr>
        <w:t>91</w:t>
      </w:r>
      <w:r w:rsidR="008F6C1F" w:rsidRPr="00E02446">
        <w:rPr>
          <w:rFonts w:ascii="StobiSerif Regular" w:hAnsi="StobiSerif Regular"/>
          <w:snapToGrid w:val="0"/>
          <w:sz w:val="22"/>
          <w:szCs w:val="22"/>
          <w:lang w:val="mk-MK"/>
        </w:rPr>
        <w:t xml:space="preserve"> на </w:t>
      </w:r>
      <w:r w:rsidR="00950911">
        <w:rPr>
          <w:rFonts w:ascii="StobiSerif Regular" w:hAnsi="StobiSerif Regular"/>
          <w:snapToGrid w:val="0"/>
          <w:sz w:val="22"/>
          <w:szCs w:val="22"/>
          <w:lang w:val="mk-MK"/>
        </w:rPr>
        <w:t>07</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sidR="00950911">
        <w:rPr>
          <w:rFonts w:ascii="StobiSerif Regular" w:hAnsi="StobiSerif Regular"/>
          <w:snapToGrid w:val="0"/>
          <w:sz w:val="22"/>
          <w:szCs w:val="22"/>
          <w:lang w:val="mk-MK"/>
        </w:rPr>
        <w:t>3</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rsidR="004F3DA4" w:rsidRPr="00FB0969" w:rsidRDefault="004F3DA4" w:rsidP="00A073E5">
      <w:pPr>
        <w:pStyle w:val="NoSpacing"/>
        <w:numPr>
          <w:ilvl w:val="0"/>
          <w:numId w:val="16"/>
        </w:numPr>
        <w:tabs>
          <w:tab w:val="left" w:pos="709"/>
        </w:tabs>
        <w:ind w:left="0" w:firstLine="426"/>
        <w:rPr>
          <w:rFonts w:ascii="StobiSerif Regular" w:hAnsi="StobiSerif Regular"/>
          <w:b/>
          <w:sz w:val="22"/>
          <w:szCs w:val="22"/>
          <w:lang w:val="mk-MK"/>
        </w:rPr>
      </w:pPr>
      <w:r>
        <w:rPr>
          <w:rFonts w:ascii="StobiSerif Regular" w:hAnsi="StobiSerif Regular"/>
          <w:b/>
          <w:sz w:val="22"/>
          <w:szCs w:val="22"/>
          <w:lang w:val="mk-MK"/>
        </w:rPr>
        <w:t>Решениет</w:t>
      </w:r>
      <w:r w:rsidR="00950911">
        <w:rPr>
          <w:rFonts w:ascii="StobiSerif Regular" w:hAnsi="StobiSerif Regular"/>
          <w:b/>
          <w:sz w:val="22"/>
          <w:szCs w:val="22"/>
          <w:lang w:val="mk-MK"/>
        </w:rPr>
        <w:t>о на Имателот на информации бр.12-67</w:t>
      </w:r>
      <w:r w:rsidR="00E30EE3">
        <w:rPr>
          <w:rFonts w:ascii="StobiSerif Regular" w:hAnsi="StobiSerif Regular"/>
          <w:b/>
          <w:sz w:val="22"/>
          <w:szCs w:val="22"/>
          <w:lang w:val="mk-MK"/>
        </w:rPr>
        <w:t>/</w:t>
      </w:r>
      <w:r w:rsidR="00950911">
        <w:rPr>
          <w:rFonts w:ascii="StobiSerif Regular" w:hAnsi="StobiSerif Regular"/>
          <w:b/>
          <w:sz w:val="22"/>
          <w:szCs w:val="22"/>
          <w:lang w:val="mk-MK"/>
        </w:rPr>
        <w:t>4</w:t>
      </w:r>
      <w:r w:rsidR="00E30EE3">
        <w:rPr>
          <w:rFonts w:ascii="StobiSerif Regular" w:hAnsi="StobiSerif Regular"/>
          <w:b/>
          <w:sz w:val="22"/>
          <w:szCs w:val="22"/>
          <w:lang w:val="mk-MK"/>
        </w:rPr>
        <w:t xml:space="preserve"> од </w:t>
      </w:r>
      <w:r w:rsidR="00950911">
        <w:rPr>
          <w:rFonts w:ascii="StobiSerif Regular" w:hAnsi="StobiSerif Regular"/>
          <w:b/>
          <w:sz w:val="22"/>
          <w:szCs w:val="22"/>
          <w:lang w:val="mk-MK"/>
        </w:rPr>
        <w:t>24</w:t>
      </w:r>
      <w:r>
        <w:rPr>
          <w:rFonts w:ascii="StobiSerif Regular" w:hAnsi="StobiSerif Regular"/>
          <w:b/>
          <w:sz w:val="22"/>
          <w:szCs w:val="22"/>
          <w:lang w:val="mk-MK"/>
        </w:rPr>
        <w:t>.</w:t>
      </w:r>
      <w:r w:rsidR="00E30EE3">
        <w:rPr>
          <w:rFonts w:ascii="StobiSerif Regular" w:hAnsi="StobiSerif Regular"/>
          <w:b/>
          <w:sz w:val="22"/>
          <w:szCs w:val="22"/>
        </w:rPr>
        <w:t>0</w:t>
      </w:r>
      <w:r w:rsidR="00E30EE3">
        <w:rPr>
          <w:rFonts w:ascii="StobiSerif Regular" w:hAnsi="StobiSerif Regular"/>
          <w:b/>
          <w:sz w:val="22"/>
          <w:szCs w:val="22"/>
          <w:lang w:val="mk-MK"/>
        </w:rPr>
        <w:t>2.202</w:t>
      </w:r>
      <w:r w:rsidR="00E30EE3">
        <w:rPr>
          <w:rFonts w:ascii="StobiSerif Regular" w:hAnsi="StobiSerif Regular"/>
          <w:b/>
          <w:sz w:val="22"/>
          <w:szCs w:val="22"/>
        </w:rPr>
        <w:t>5</w:t>
      </w:r>
      <w:r>
        <w:rPr>
          <w:rFonts w:ascii="StobiSerif Regular" w:hAnsi="StobiSerif Regular"/>
          <w:b/>
          <w:sz w:val="22"/>
          <w:szCs w:val="22"/>
          <w:lang w:val="mk-MK"/>
        </w:rPr>
        <w:t xml:space="preserve"> година </w:t>
      </w:r>
      <w:r w:rsidR="008844EC">
        <w:rPr>
          <w:rFonts w:ascii="StobiSerif Regular" w:hAnsi="StobiSerif Regular"/>
          <w:b/>
          <w:sz w:val="22"/>
          <w:szCs w:val="22"/>
          <w:lang w:val="mk-MK"/>
        </w:rPr>
        <w:t>СЕ ПОНИШТУВА</w:t>
      </w:r>
      <w:r w:rsidR="008844EC">
        <w:rPr>
          <w:rFonts w:ascii="StobiSerif Regular" w:hAnsi="StobiSerif Regular"/>
          <w:b/>
          <w:sz w:val="22"/>
          <w:szCs w:val="22"/>
        </w:rPr>
        <w:t>.</w:t>
      </w:r>
    </w:p>
    <w:p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D4F79" w:rsidRPr="00FB0969">
        <w:rPr>
          <w:rFonts w:ascii="StobiSerif Regular" w:hAnsi="StobiSerif Regular"/>
          <w:b/>
          <w:sz w:val="22"/>
          <w:szCs w:val="22"/>
          <w:lang w:val="mk-MK"/>
        </w:rPr>
        <w:t>.</w:t>
      </w:r>
    </w:p>
    <w:p w:rsidR="00020E73" w:rsidRPr="00FB0969" w:rsidRDefault="00020E73" w:rsidP="00BE622E">
      <w:pPr>
        <w:pStyle w:val="NoSpacing"/>
        <w:numPr>
          <w:ilvl w:val="0"/>
          <w:numId w:val="16"/>
        </w:numPr>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E30EE3" w:rsidRDefault="00E30EE3" w:rsidP="00900C45">
      <w:pPr>
        <w:pStyle w:val="NoSpacing"/>
        <w:rPr>
          <w:rFonts w:ascii="StobiSerif Regular" w:hAnsi="StobiSerif Regular"/>
          <w:sz w:val="22"/>
          <w:szCs w:val="22"/>
          <w:lang w:val="mk-MK"/>
        </w:rPr>
      </w:pPr>
      <w:r>
        <w:rPr>
          <w:rFonts w:ascii="StobiSerif Regular" w:hAnsi="StobiSerif Regular"/>
          <w:sz w:val="22"/>
          <w:szCs w:val="22"/>
          <w:lang w:val="mk-MK"/>
        </w:rPr>
        <w:t>Еколошко здружение на граѓани Фронт 21/42 - Скопје</w:t>
      </w:r>
      <w:r w:rsidR="008F6C1F" w:rsidRPr="00900C45">
        <w:rPr>
          <w:rFonts w:ascii="StobiSerif Regular" w:hAnsi="StobiSerif Regular"/>
          <w:sz w:val="22"/>
          <w:szCs w:val="22"/>
          <w:lang w:val="mk-MK"/>
        </w:rPr>
        <w:t>,</w:t>
      </w:r>
      <w:r w:rsidR="008844EC">
        <w:rPr>
          <w:rFonts w:ascii="StobiSerif Regular" w:hAnsi="StobiSerif Regular"/>
          <w:sz w:val="22"/>
          <w:szCs w:val="22"/>
          <w:lang w:val="mk-MK"/>
        </w:rPr>
        <w:t xml:space="preserve"> како што се наведува во 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sidR="00950911">
        <w:rPr>
          <w:rFonts w:ascii="StobiSerif Regular" w:hAnsi="StobiSerif Regular"/>
          <w:sz w:val="22"/>
          <w:szCs w:val="22"/>
          <w:lang w:val="mk-MK"/>
        </w:rPr>
        <w:t>29</w:t>
      </w:r>
      <w:r w:rsidR="008F6C1F" w:rsidRPr="00900C45">
        <w:rPr>
          <w:rFonts w:ascii="StobiSerif Regular" w:hAnsi="StobiSerif Regular"/>
          <w:sz w:val="22"/>
          <w:szCs w:val="22"/>
          <w:lang w:val="mk-MK"/>
        </w:rPr>
        <w:t>.</w:t>
      </w:r>
      <w:r>
        <w:rPr>
          <w:rFonts w:ascii="StobiSerif Regular" w:hAnsi="StobiSerif Regular"/>
          <w:sz w:val="22"/>
          <w:szCs w:val="22"/>
        </w:rPr>
        <w:t>01</w:t>
      </w:r>
      <w:r w:rsidR="008F6C1F" w:rsidRPr="00900C45">
        <w:rPr>
          <w:rFonts w:ascii="StobiSerif Regular" w:hAnsi="StobiSerif Regular"/>
          <w:sz w:val="22"/>
          <w:szCs w:val="22"/>
          <w:lang w:val="mk-MK"/>
        </w:rPr>
        <w:t>.202</w:t>
      </w:r>
      <w:r>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w:t>
      </w:r>
      <w:r w:rsidR="002139D5">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Барање за пристап до информации од јавен карактер до</w:t>
      </w:r>
      <w:r w:rsidRPr="00E30EE3">
        <w:rPr>
          <w:rFonts w:ascii="StobiSerif Regular" w:hAnsi="StobiSerif Regular"/>
          <w:sz w:val="22"/>
          <w:szCs w:val="22"/>
          <w:lang w:val="mk-MK"/>
        </w:rPr>
        <w:t xml:space="preserve"> </w:t>
      </w:r>
      <w:r w:rsidR="00950911">
        <w:rPr>
          <w:rFonts w:ascii="StobiSerif Regular" w:hAnsi="StobiSerif Regular"/>
          <w:sz w:val="22"/>
          <w:szCs w:val="22"/>
          <w:lang w:val="mk-MK"/>
        </w:rPr>
        <w:t>Државен инспекторат за градежништво и урбанизам</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 xml:space="preserve">со кое </w:t>
      </w:r>
      <w:r w:rsidR="001028AF">
        <w:rPr>
          <w:rFonts w:ascii="StobiSerif Regular" w:hAnsi="StobiSerif Regular"/>
          <w:sz w:val="22"/>
          <w:szCs w:val="22"/>
          <w:lang w:val="mk-MK"/>
        </w:rPr>
        <w:t xml:space="preserve">ја </w:t>
      </w:r>
      <w:r w:rsidR="008F6C1F" w:rsidRPr="00900C45">
        <w:rPr>
          <w:rFonts w:ascii="StobiSerif Regular" w:hAnsi="StobiSerif Regular"/>
          <w:sz w:val="22"/>
          <w:szCs w:val="22"/>
          <w:lang w:val="mk-MK"/>
        </w:rPr>
        <w:t>побарал</w:t>
      </w:r>
      <w:r w:rsidR="00CE7954">
        <w:rPr>
          <w:rFonts w:ascii="StobiSerif Regular" w:hAnsi="StobiSerif Regular"/>
          <w:sz w:val="22"/>
          <w:szCs w:val="22"/>
          <w:lang w:val="mk-MK"/>
        </w:rPr>
        <w:t>о</w:t>
      </w:r>
      <w:r w:rsidR="001028AF">
        <w:rPr>
          <w:rFonts w:ascii="StobiSerif Regular" w:hAnsi="StobiSerif Regular"/>
          <w:sz w:val="22"/>
          <w:szCs w:val="22"/>
          <w:lang w:val="mk-MK"/>
        </w:rPr>
        <w:t xml:space="preserve"> следната информација</w:t>
      </w:r>
      <w:r>
        <w:rPr>
          <w:rFonts w:ascii="StobiSerif Regular" w:hAnsi="StobiSerif Regular"/>
          <w:sz w:val="22"/>
          <w:szCs w:val="22"/>
          <w:lang w:val="mk-MK"/>
        </w:rPr>
        <w:t>:</w:t>
      </w:r>
      <w:r w:rsidR="00950911">
        <w:rPr>
          <w:rFonts w:ascii="StobiSerif Regular" w:hAnsi="StobiSerif Regular"/>
          <w:sz w:val="22"/>
          <w:szCs w:val="22"/>
          <w:lang w:val="mk-MK"/>
        </w:rPr>
        <w:t xml:space="preserve"> </w:t>
      </w:r>
    </w:p>
    <w:p w:rsidR="00E30EE3" w:rsidRDefault="00E30EE3" w:rsidP="00900C45">
      <w:pPr>
        <w:pStyle w:val="NoSpacing"/>
        <w:rPr>
          <w:rFonts w:ascii="StobiSerif Regular" w:hAnsi="StobiSerif Regular"/>
          <w:sz w:val="22"/>
          <w:szCs w:val="22"/>
          <w:lang w:val="mk-MK"/>
        </w:rPr>
      </w:pPr>
      <w:r>
        <w:rPr>
          <w:rFonts w:ascii="StobiSerif Regular" w:hAnsi="StobiSerif Regular"/>
          <w:sz w:val="22"/>
          <w:szCs w:val="22"/>
          <w:lang w:val="mk-MK"/>
        </w:rPr>
        <w:t>„</w:t>
      </w:r>
      <w:r w:rsidR="00950911">
        <w:rPr>
          <w:rFonts w:ascii="StobiSerif Regular" w:hAnsi="StobiSerif Regular"/>
          <w:sz w:val="22"/>
          <w:szCs w:val="22"/>
          <w:lang w:val="mk-MK"/>
        </w:rPr>
        <w:t>...бараме од Државен инспекторат за градежништво и урбанизам да ни достави информација за спроведениот надзор над работата на градежните инспектори од Општина Охрид, заедно со копии од сите документи од овој надзор (записник, решение, итн.)</w:t>
      </w:r>
      <w:r>
        <w:rPr>
          <w:rFonts w:ascii="StobiSerif Regular" w:hAnsi="StobiSerif Regular"/>
          <w:sz w:val="22"/>
          <w:szCs w:val="22"/>
          <w:lang w:val="mk-MK"/>
        </w:rPr>
        <w:t>“</w:t>
      </w:r>
    </w:p>
    <w:p w:rsidR="00950911" w:rsidRDefault="00950911" w:rsidP="00F11A10">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w:t>
      </w:r>
      <w:proofErr w:type="spellStart"/>
      <w:r w:rsidR="00F11A10">
        <w:rPr>
          <w:rFonts w:ascii="StobiSerif Regular" w:hAnsi="StobiSerif Regular"/>
          <w:sz w:val="22"/>
          <w:szCs w:val="22"/>
        </w:rPr>
        <w:t>Имателот</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на</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информации</w:t>
      </w:r>
      <w:proofErr w:type="spellEnd"/>
      <w:r w:rsidR="00F11A10">
        <w:rPr>
          <w:rFonts w:ascii="StobiSerif Regular" w:hAnsi="StobiSerif Regular"/>
          <w:sz w:val="22"/>
          <w:szCs w:val="22"/>
          <w:lang w:val="mk-MK"/>
        </w:rPr>
        <w:t xml:space="preserve"> </w:t>
      </w:r>
      <w:r>
        <w:rPr>
          <w:rFonts w:ascii="StobiSerif Regular" w:hAnsi="StobiSerif Regular"/>
          <w:sz w:val="22"/>
          <w:szCs w:val="22"/>
          <w:lang w:val="mk-MK"/>
        </w:rPr>
        <w:t xml:space="preserve">до Барателот со допис бр.12-67/5 од 24.02.2025 година му доставил Решение </w:t>
      </w:r>
      <w:r w:rsidR="001028AF">
        <w:rPr>
          <w:rFonts w:ascii="StobiSerif Regular" w:hAnsi="StobiSerif Regular"/>
          <w:sz w:val="22"/>
          <w:szCs w:val="22"/>
          <w:lang w:val="mk-MK"/>
        </w:rPr>
        <w:t xml:space="preserve">бр.12-67/4 од 24.02.2025 година </w:t>
      </w:r>
      <w:r>
        <w:rPr>
          <w:rFonts w:ascii="StobiSerif Regular" w:hAnsi="StobiSerif Regular"/>
          <w:sz w:val="22"/>
          <w:szCs w:val="22"/>
          <w:lang w:val="mk-MK"/>
        </w:rPr>
        <w:t xml:space="preserve">со кое Барањето на Барателот го уважува. Во Решението наведува дека во прилог </w:t>
      </w:r>
      <w:r w:rsidR="001028AF">
        <w:rPr>
          <w:rFonts w:ascii="StobiSerif Regular" w:hAnsi="StobiSerif Regular"/>
          <w:sz w:val="22"/>
          <w:szCs w:val="22"/>
          <w:lang w:val="mk-MK"/>
        </w:rPr>
        <w:t>ја</w:t>
      </w:r>
      <w:r>
        <w:rPr>
          <w:rFonts w:ascii="StobiSerif Regular" w:hAnsi="StobiSerif Regular"/>
          <w:sz w:val="22"/>
          <w:szCs w:val="22"/>
          <w:lang w:val="mk-MK"/>
        </w:rPr>
        <w:t xml:space="preserve"> доставува бараната информација. Во прилог го достави дописот Предлог за преземање на работите од надлежност на овластениот градежен инспектор при Општина Охрид по конкретни предмети бр.09ип1 од 13.02.2025 година</w:t>
      </w:r>
      <w:r w:rsidR="00C875BD">
        <w:rPr>
          <w:rFonts w:ascii="StobiSerif Regular" w:hAnsi="StobiSerif Regular"/>
          <w:sz w:val="22"/>
          <w:szCs w:val="22"/>
          <w:lang w:val="mk-MK"/>
        </w:rPr>
        <w:t xml:space="preserve">, насловен до Министерството за транспорт. </w:t>
      </w:r>
      <w:r w:rsidR="001028AF">
        <w:rPr>
          <w:rFonts w:ascii="StobiSerif Regular" w:hAnsi="StobiSerif Regular"/>
          <w:sz w:val="22"/>
          <w:szCs w:val="22"/>
          <w:lang w:val="mk-MK"/>
        </w:rPr>
        <w:t xml:space="preserve"> </w:t>
      </w:r>
    </w:p>
    <w:p w:rsidR="00C875BD" w:rsidRDefault="00C875BD" w:rsidP="00F11A10">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горенаведеното Решение, Барателот на информации во законски предвидениот рок, на 07.03.2025 година поднесе Жалба до Агенцијата, заведена во Агенцијата под бр.08-91. Во Жалбата е наведено: „Во образложението од Решението со кое </w:t>
      </w:r>
      <w:r>
        <w:rPr>
          <w:rFonts w:ascii="StobiSerif Regular" w:hAnsi="StobiSerif Regular"/>
          <w:sz w:val="22"/>
          <w:szCs w:val="22"/>
          <w:lang w:val="mk-MK"/>
        </w:rPr>
        <w:lastRenderedPageBreak/>
        <w:t>се уважува нашето барање, имателот на информации ...наведува дека ни доставува во прилог Предлог за преземање на работите од надлежност на овластениот градежен инспектор при Општина Охрид.....единствено добивме копија од Предлог за преземање на работите од надлежност на овластениот градежен инспектор при Општина Охрид по конкретни предмети..не ни беа доставени копии од документите од надзорот, а кои воедно се наведени и во самиот Предлог-Записник од 13.02.2025 година...“</w:t>
      </w:r>
    </w:p>
    <w:p w:rsidR="00883EEB"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08-</w:t>
      </w:r>
      <w:r w:rsidR="00C875BD">
        <w:rPr>
          <w:rFonts w:ascii="StobiSerif Regular" w:hAnsi="StobiSerif Regular"/>
          <w:sz w:val="22"/>
          <w:szCs w:val="22"/>
          <w:lang w:val="mk-MK"/>
        </w:rPr>
        <w:t>91</w:t>
      </w:r>
      <w:r w:rsidR="00965694" w:rsidRPr="00FB0969">
        <w:rPr>
          <w:rFonts w:ascii="StobiSerif Regular" w:hAnsi="StobiSerif Regular"/>
          <w:sz w:val="22"/>
          <w:szCs w:val="22"/>
          <w:lang w:val="mk-MK"/>
        </w:rPr>
        <w:t xml:space="preserve"> од </w:t>
      </w:r>
      <w:r w:rsidR="00C875BD">
        <w:rPr>
          <w:rFonts w:ascii="StobiSerif Regular" w:hAnsi="StobiSerif Regular"/>
          <w:sz w:val="22"/>
          <w:szCs w:val="22"/>
          <w:lang w:val="mk-MK"/>
        </w:rPr>
        <w:t>07</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C875BD">
        <w:rPr>
          <w:rFonts w:ascii="StobiSerif Regular" w:hAnsi="StobiSerif Regular"/>
          <w:sz w:val="22"/>
          <w:szCs w:val="22"/>
          <w:lang w:val="mk-MK"/>
        </w:rPr>
        <w:t>3</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C6335"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057204">
        <w:rPr>
          <w:rFonts w:ascii="StobiSerif Regular" w:hAnsi="StobiSerif Regular"/>
          <w:sz w:val="22"/>
          <w:szCs w:val="22"/>
          <w:lang w:val="mk-MK"/>
        </w:rPr>
        <w:t xml:space="preserve">на </w:t>
      </w:r>
      <w:r w:rsidR="00F11A10">
        <w:rPr>
          <w:rFonts w:ascii="StobiSerif Regular" w:hAnsi="StobiSerif Regular"/>
          <w:sz w:val="22"/>
          <w:szCs w:val="22"/>
          <w:lang w:val="mk-MK"/>
        </w:rPr>
        <w:t>1</w:t>
      </w:r>
      <w:r w:rsidR="00C875BD">
        <w:rPr>
          <w:rFonts w:ascii="StobiSerif Regular" w:hAnsi="StobiSerif Regular"/>
          <w:sz w:val="22"/>
          <w:szCs w:val="22"/>
          <w:lang w:val="mk-MK"/>
        </w:rPr>
        <w:t>3</w:t>
      </w:r>
      <w:r w:rsidR="00602EA1" w:rsidRPr="00FB0969">
        <w:rPr>
          <w:rFonts w:ascii="StobiSerif Regular" w:hAnsi="StobiSerif Regular"/>
          <w:sz w:val="22"/>
          <w:szCs w:val="22"/>
          <w:lang w:val="mk-MK"/>
        </w:rPr>
        <w:t>.</w:t>
      </w:r>
      <w:r w:rsidR="00C3241E">
        <w:rPr>
          <w:rFonts w:ascii="StobiSerif Regular" w:hAnsi="StobiSerif Regular"/>
          <w:sz w:val="22"/>
          <w:szCs w:val="22"/>
          <w:lang w:val="mk-MK"/>
        </w:rPr>
        <w:t>0</w:t>
      </w:r>
      <w:r w:rsidR="00C875BD">
        <w:rPr>
          <w:rFonts w:ascii="StobiSerif Regular" w:hAnsi="StobiSerif Regular"/>
          <w:sz w:val="22"/>
          <w:szCs w:val="22"/>
          <w:lang w:val="mk-MK"/>
        </w:rPr>
        <w:t>3</w:t>
      </w:r>
      <w:r w:rsidR="00602EA1" w:rsidRPr="00FB0969">
        <w:rPr>
          <w:rFonts w:ascii="StobiSerif Regular" w:hAnsi="StobiSerif Regular"/>
          <w:sz w:val="22"/>
          <w:szCs w:val="22"/>
          <w:lang w:val="mk-MK"/>
        </w:rPr>
        <w:t>.202</w:t>
      </w:r>
      <w:r w:rsidR="00C3241E">
        <w:rPr>
          <w:rFonts w:ascii="StobiSerif Regular" w:hAnsi="StobiSerif Regular"/>
          <w:sz w:val="22"/>
          <w:szCs w:val="22"/>
          <w:lang w:val="mk-MK"/>
        </w:rPr>
        <w:t>5</w:t>
      </w:r>
      <w:r w:rsidR="00602EA1" w:rsidRPr="00FB0969">
        <w:rPr>
          <w:rFonts w:ascii="StobiSerif Regular" w:hAnsi="StobiSerif Regular"/>
          <w:sz w:val="22"/>
          <w:szCs w:val="22"/>
          <w:lang w:val="mk-MK"/>
        </w:rPr>
        <w:t xml:space="preserve"> година </w:t>
      </w:r>
      <w:r w:rsidRPr="00FB0969">
        <w:rPr>
          <w:rFonts w:ascii="StobiSerif Regular" w:hAnsi="StobiSerif Regular"/>
          <w:sz w:val="22"/>
          <w:szCs w:val="22"/>
          <w:lang w:val="mk-MK"/>
        </w:rPr>
        <w:t>до Агенцијата</w:t>
      </w:r>
      <w:r w:rsidR="00057204">
        <w:rPr>
          <w:rFonts w:ascii="StobiSerif Regular" w:hAnsi="StobiSerif Regular"/>
          <w:sz w:val="22"/>
          <w:szCs w:val="22"/>
          <w:lang w:val="mk-MK"/>
        </w:rPr>
        <w:t xml:space="preserve"> </w:t>
      </w:r>
      <w:r w:rsidR="003B274E">
        <w:rPr>
          <w:rFonts w:ascii="StobiSerif Regular" w:hAnsi="StobiSerif Regular"/>
          <w:sz w:val="22"/>
          <w:szCs w:val="22"/>
          <w:lang w:val="mk-MK"/>
        </w:rPr>
        <w:t xml:space="preserve">достави </w:t>
      </w:r>
      <w:r w:rsidR="00C875BD">
        <w:rPr>
          <w:rFonts w:ascii="StobiSerif Regular" w:hAnsi="StobiSerif Regular"/>
          <w:sz w:val="22"/>
          <w:szCs w:val="22"/>
          <w:lang w:val="mk-MK"/>
        </w:rPr>
        <w:t>Произнесување по Жалба бр.12-67/7 од 13.03.2025 година</w:t>
      </w:r>
      <w:r w:rsidR="00057204">
        <w:rPr>
          <w:rFonts w:ascii="StobiSerif Regular" w:hAnsi="StobiSerif Regular"/>
          <w:sz w:val="22"/>
          <w:szCs w:val="22"/>
          <w:lang w:val="mk-MK"/>
        </w:rPr>
        <w:t xml:space="preserve">, </w:t>
      </w:r>
      <w:r w:rsidR="00DD0F2D" w:rsidRPr="00FB0969">
        <w:rPr>
          <w:rFonts w:ascii="StobiSerif Regular" w:hAnsi="StobiSerif Regular"/>
          <w:sz w:val="22"/>
          <w:szCs w:val="22"/>
          <w:lang w:val="mk-MK"/>
        </w:rPr>
        <w:t>за</w:t>
      </w:r>
      <w:r w:rsidR="008F6C1F">
        <w:rPr>
          <w:rFonts w:ascii="StobiSerif Regular" w:hAnsi="StobiSerif Regular"/>
          <w:sz w:val="22"/>
          <w:szCs w:val="22"/>
          <w:lang w:val="mk-MK"/>
        </w:rPr>
        <w:t>веден</w:t>
      </w:r>
      <w:r w:rsidR="00C875BD">
        <w:rPr>
          <w:rFonts w:ascii="StobiSerif Regular" w:hAnsi="StobiSerif Regular"/>
          <w:sz w:val="22"/>
          <w:szCs w:val="22"/>
          <w:lang w:val="mk-MK"/>
        </w:rPr>
        <w:t>о</w:t>
      </w:r>
      <w:r w:rsidR="008F6C1F">
        <w:rPr>
          <w:rFonts w:ascii="StobiSerif Regular" w:hAnsi="StobiSerif Regular"/>
          <w:sz w:val="22"/>
          <w:szCs w:val="22"/>
          <w:lang w:val="mk-MK"/>
        </w:rPr>
        <w:t xml:space="preserve"> во Агенцијата под бр.08-</w:t>
      </w:r>
      <w:r w:rsidR="00C875BD">
        <w:rPr>
          <w:rFonts w:ascii="StobiSerif Regular" w:hAnsi="StobiSerif Regular"/>
          <w:sz w:val="22"/>
          <w:szCs w:val="22"/>
          <w:lang w:val="mk-MK"/>
        </w:rPr>
        <w:t xml:space="preserve">91. Во Произнесувањето </w:t>
      </w:r>
      <w:r w:rsidR="00F11A10">
        <w:rPr>
          <w:rFonts w:ascii="StobiSerif Regular" w:hAnsi="StobiSerif Regular"/>
          <w:sz w:val="22"/>
          <w:szCs w:val="22"/>
          <w:lang w:val="mk-MK"/>
        </w:rPr>
        <w:t>е наведено: „</w:t>
      </w:r>
      <w:r w:rsidR="00C875BD">
        <w:rPr>
          <w:rFonts w:ascii="StobiSerif Regular" w:hAnsi="StobiSerif Regular"/>
          <w:sz w:val="22"/>
          <w:szCs w:val="22"/>
          <w:lang w:val="mk-MK"/>
        </w:rPr>
        <w:t>Останати</w:t>
      </w:r>
      <w:r w:rsidR="001028AF">
        <w:rPr>
          <w:rFonts w:ascii="StobiSerif Regular" w:hAnsi="StobiSerif Regular"/>
          <w:sz w:val="22"/>
          <w:szCs w:val="22"/>
          <w:lang w:val="mk-MK"/>
        </w:rPr>
        <w:t>те</w:t>
      </w:r>
      <w:r w:rsidR="00C875BD">
        <w:rPr>
          <w:rFonts w:ascii="StobiSerif Regular" w:hAnsi="StobiSerif Regular"/>
          <w:sz w:val="22"/>
          <w:szCs w:val="22"/>
          <w:lang w:val="mk-MK"/>
        </w:rPr>
        <w:t xml:space="preserve"> акти кои се наведени во Предлогот за преземање на работите од надлежност на овластениот градежен инспектор при општина Охрид по конкретните предмети се акти кои произлегуваат од Општина Охрид и од таа причина не сме во можност да ги доставиме до барателот на информацијата и сега веќе подносител на предметната жалба. Предлагаме Барателот на информација да се обрати до Општина Охрид</w:t>
      </w:r>
      <w:r w:rsidR="00F11A10">
        <w:rPr>
          <w:rFonts w:ascii="StobiSerif Regular" w:hAnsi="StobiSerif Regular"/>
          <w:sz w:val="22"/>
          <w:szCs w:val="22"/>
          <w:lang w:val="mk-MK"/>
        </w:rPr>
        <w:t>.“</w:t>
      </w:r>
    </w:p>
    <w:p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3B274E">
        <w:rPr>
          <w:rFonts w:ascii="StobiSerif Regular" w:hAnsi="StobiSerif Regular"/>
          <w:b/>
          <w:sz w:val="22"/>
          <w:szCs w:val="22"/>
          <w:lang w:val="mk-MK"/>
        </w:rPr>
        <w:t>, Решението на Имателот го поништи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EA336D" w:rsidRDefault="003B274E" w:rsidP="00C11E65">
      <w:pPr>
        <w:ind w:firstLine="720"/>
        <w:jc w:val="both"/>
        <w:rPr>
          <w:rFonts w:ascii="StobiSerif Regular" w:hAnsi="StobiSerif Regular"/>
          <w:sz w:val="22"/>
          <w:szCs w:val="22"/>
          <w:lang w:val="mk-MK"/>
        </w:rPr>
      </w:pPr>
      <w:r w:rsidRPr="0093592F">
        <w:rPr>
          <w:rFonts w:ascii="StobiSerif Regular" w:hAnsi="StobiSerif Regular"/>
          <w:sz w:val="22"/>
          <w:szCs w:val="22"/>
          <w:lang w:val="mk-MK"/>
        </w:rPr>
        <w:t xml:space="preserve">По разгледувањето на Жалбата и сите списи во врска со предметот, Агенцијата утврди дека, постапувајќи по предметното Барање за </w:t>
      </w:r>
      <w:r w:rsidR="00AE10EF">
        <w:rPr>
          <w:rFonts w:ascii="StobiSerif Regular" w:hAnsi="StobiSerif Regular"/>
          <w:sz w:val="22"/>
          <w:szCs w:val="22"/>
          <w:lang w:val="mk-MK"/>
        </w:rPr>
        <w:t xml:space="preserve">пристап до </w:t>
      </w:r>
      <w:r w:rsidRPr="0093592F">
        <w:rPr>
          <w:rFonts w:ascii="StobiSerif Regular" w:hAnsi="StobiSerif Regular"/>
          <w:sz w:val="22"/>
          <w:szCs w:val="22"/>
          <w:lang w:val="mk-MK"/>
        </w:rPr>
        <w:t>информации од јавен карактер, Имателот на информации не постапил правилно и во целост согласно Законот за слободен пристап</w:t>
      </w:r>
      <w:r>
        <w:rPr>
          <w:rFonts w:ascii="StobiSerif Regular" w:hAnsi="StobiSerif Regular"/>
          <w:sz w:val="22"/>
          <w:szCs w:val="22"/>
          <w:lang w:val="mk-MK"/>
        </w:rPr>
        <w:t xml:space="preserve"> до информации од јавен карактер, со тоа што Имателот на информации носи позитивно Решение,</w:t>
      </w:r>
      <w:r w:rsidR="00AE10EF">
        <w:rPr>
          <w:rFonts w:ascii="StobiSerif Regular" w:hAnsi="StobiSerif Regular"/>
          <w:sz w:val="22"/>
          <w:szCs w:val="22"/>
          <w:lang w:val="mk-MK"/>
        </w:rPr>
        <w:t xml:space="preserve"> </w:t>
      </w:r>
      <w:r w:rsidR="00EA336D">
        <w:rPr>
          <w:rFonts w:ascii="StobiSerif Regular" w:hAnsi="StobiSerif Regular"/>
          <w:sz w:val="22"/>
          <w:szCs w:val="22"/>
          <w:lang w:val="mk-MK"/>
        </w:rPr>
        <w:t>во прилог на кое на Барателот му доставува допис „Предлог за преземање на работите од надлежност на овластениот градежен инспектор при Општина Охрид по конкретни предмети</w:t>
      </w:r>
      <w:r w:rsidR="00AE10EF">
        <w:rPr>
          <w:rFonts w:ascii="StobiSerif Regular" w:hAnsi="StobiSerif Regular"/>
          <w:sz w:val="22"/>
          <w:szCs w:val="22"/>
          <w:lang w:val="mk-MK"/>
        </w:rPr>
        <w:t>“,</w:t>
      </w:r>
      <w:r w:rsidR="00EA336D">
        <w:rPr>
          <w:rFonts w:ascii="StobiSerif Regular" w:hAnsi="StobiSerif Regular"/>
          <w:sz w:val="22"/>
          <w:szCs w:val="22"/>
          <w:lang w:val="mk-MK"/>
        </w:rPr>
        <w:t xml:space="preserve"> додека во Произнесувањето по Жалба му предлага на Барателот на информации да се обрати до Општина Охрид да ги добие бараните информации.</w:t>
      </w:r>
    </w:p>
    <w:p w:rsidR="003B274E" w:rsidRDefault="00EA336D" w:rsidP="00C11E65">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Во врска со горенаведеното, Агенцијата му укажува на Имателот на информации </w:t>
      </w:r>
      <w:r w:rsidR="00AE10EF">
        <w:rPr>
          <w:rFonts w:ascii="StobiSerif Regular" w:hAnsi="StobiSerif Regular"/>
          <w:sz w:val="22"/>
          <w:szCs w:val="22"/>
          <w:lang w:val="mk-MK"/>
        </w:rPr>
        <w:t xml:space="preserve">дека </w:t>
      </w:r>
      <w:r w:rsidR="003B274E">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3B274E" w:rsidRPr="004076CF">
        <w:rPr>
          <w:rFonts w:ascii="StobiSerif Regular" w:hAnsi="StobiSerif Regular"/>
          <w:b/>
          <w:sz w:val="22"/>
          <w:szCs w:val="22"/>
          <w:lang w:val="mk-MK"/>
        </w:rPr>
        <w:t>ја создал или со која располага</w:t>
      </w:r>
      <w:r w:rsidR="003B274E">
        <w:rPr>
          <w:rFonts w:ascii="StobiSerif Regular" w:hAnsi="StobiSerif Regular"/>
          <w:sz w:val="22"/>
          <w:szCs w:val="22"/>
          <w:lang w:val="mk-MK"/>
        </w:rPr>
        <w:t xml:space="preserve"> имателот на информацијата согласно со неговите надлежности</w:t>
      </w:r>
      <w:r w:rsidR="001028AF">
        <w:rPr>
          <w:rFonts w:ascii="StobiSerif Regular" w:hAnsi="StobiSerif Regular"/>
          <w:sz w:val="22"/>
          <w:szCs w:val="22"/>
          <w:lang w:val="mk-MK"/>
        </w:rPr>
        <w:t xml:space="preserve">“. </w:t>
      </w:r>
    </w:p>
    <w:p w:rsidR="00EA336D" w:rsidRDefault="00A26583" w:rsidP="003A62D3">
      <w:pPr>
        <w:spacing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 случај, Имателот на информации при повторно постапување е должен да го разгледа предметот</w:t>
      </w:r>
      <w:r w:rsidR="0030796C">
        <w:rPr>
          <w:rFonts w:ascii="StobiSerif Regular" w:hAnsi="StobiSerif Regular"/>
          <w:sz w:val="22"/>
          <w:szCs w:val="22"/>
          <w:lang w:val="mk-MK"/>
        </w:rPr>
        <w:t xml:space="preserve"> и доколку ја создал или располага со бараната информација да постапи согласно одредбата од член 20 од Законот за слободен пристап до информации од јавен карактер. В</w:t>
      </w:r>
      <w:r>
        <w:rPr>
          <w:rFonts w:ascii="StobiSerif Regular" w:hAnsi="StobiSerif Regular"/>
          <w:sz w:val="22"/>
          <w:szCs w:val="22"/>
          <w:lang w:val="mk-MK"/>
        </w:rPr>
        <w:t xml:space="preserve">о случај ако не располага и не ја создал бараната информација е должен да постапи согласно член 18 став 1 од Законот за слободен пристап до информации од јавен карактер, </w:t>
      </w:r>
      <w:r w:rsidR="00151292">
        <w:rPr>
          <w:rFonts w:ascii="StobiSerif Regular" w:hAnsi="StobiSerif Regular"/>
          <w:sz w:val="22"/>
          <w:szCs w:val="22"/>
          <w:lang w:val="mk-MK"/>
        </w:rPr>
        <w:t>во кој е наведено дека: „</w:t>
      </w:r>
      <w:r>
        <w:rPr>
          <w:rFonts w:ascii="StobiSerif Regular" w:hAnsi="StobiSerif Regular"/>
          <w:sz w:val="22"/>
          <w:szCs w:val="22"/>
          <w:lang w:val="mk-MK"/>
        </w:rPr>
        <w:t xml:space="preserve">ако имателот на информации што го примил барањето не располага со бараната информација веднаш, а најдоцна во </w:t>
      </w:r>
      <w:r>
        <w:rPr>
          <w:rFonts w:ascii="StobiSerif Regular" w:hAnsi="StobiSerif Regular"/>
          <w:sz w:val="22"/>
          <w:szCs w:val="22"/>
          <w:lang w:val="mk-MK"/>
        </w:rPr>
        <w:lastRenderedPageBreak/>
        <w:t>рок од три дена од денот на приемот на барањето, е должен да го препрати барањето до имателот на информации кој според содржината на барањето е имател на информацијата и за тоа да го извести барателот</w:t>
      </w:r>
      <w:r w:rsidR="00151292">
        <w:rPr>
          <w:rFonts w:ascii="StobiSerif Regular" w:hAnsi="StobiSerif Regular"/>
          <w:sz w:val="22"/>
          <w:szCs w:val="22"/>
          <w:lang w:val="mk-MK"/>
        </w:rPr>
        <w:t>“</w:t>
      </w:r>
      <w:r>
        <w:rPr>
          <w:rFonts w:ascii="StobiSerif Regular" w:hAnsi="StobiSerif Regular"/>
          <w:sz w:val="22"/>
          <w:szCs w:val="22"/>
          <w:lang w:val="mk-MK"/>
        </w:rPr>
        <w:t>.</w:t>
      </w:r>
    </w:p>
    <w:p w:rsidR="003A62D3" w:rsidRPr="006302B5" w:rsidRDefault="003A62D3" w:rsidP="003A62D3">
      <w:pPr>
        <w:spacing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t>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w:t>
      </w:r>
      <w:r>
        <w:rPr>
          <w:rFonts w:ascii="StobiSerif Regular" w:hAnsi="StobiSerif Regular"/>
          <w:sz w:val="22"/>
          <w:szCs w:val="22"/>
          <w:lang w:val="mk-MK"/>
        </w:rPr>
        <w:t xml:space="preserve"> </w:t>
      </w:r>
    </w:p>
    <w:p w:rsidR="00B50534" w:rsidRPr="00FB0969"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617F3D" w:rsidRPr="0093592F" w:rsidRDefault="00617F3D"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Pr="0093592F">
        <w:rPr>
          <w:rFonts w:ascii="StobiSerif Regular" w:hAnsi="StobiSerif Regular"/>
          <w:b/>
          <w:sz w:val="22"/>
          <w:szCs w:val="22"/>
          <w:lang w:val="mk-MK"/>
        </w:rPr>
        <w:t>Директор,</w:t>
      </w:r>
    </w:p>
    <w:p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617F3D" w:rsidRPr="0077147C" w:rsidRDefault="00617F3D" w:rsidP="00617F3D">
      <w:pPr>
        <w:rPr>
          <w:rFonts w:ascii="StobiSerif Regular" w:hAnsi="StobiSerif Regular"/>
          <w:lang w:val="mk-MK"/>
        </w:rPr>
      </w:pPr>
    </w:p>
    <w:p w:rsidR="00B50534" w:rsidRPr="00FB0969" w:rsidRDefault="00B50534" w:rsidP="00617F3D">
      <w:pPr>
        <w:pStyle w:val="NoSpacing"/>
        <w:ind w:left="5629"/>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5BD" w:rsidRDefault="00C875BD">
      <w:r>
        <w:separator/>
      </w:r>
    </w:p>
  </w:endnote>
  <w:endnote w:type="continuationSeparator" w:id="0">
    <w:p w:rsidR="00C875BD" w:rsidRDefault="00C8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5BD" w:rsidRDefault="00C875B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75BD" w:rsidRDefault="00C875BD"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5BD" w:rsidRDefault="00C875BD"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46A9">
      <w:rPr>
        <w:rStyle w:val="PageNumber"/>
        <w:noProof/>
      </w:rPr>
      <w:t>2</w:t>
    </w:r>
    <w:r>
      <w:rPr>
        <w:rStyle w:val="PageNumber"/>
      </w:rPr>
      <w:fldChar w:fldCharType="end"/>
    </w:r>
  </w:p>
  <w:p w:rsidR="00C875BD" w:rsidRDefault="00C875BD"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5BD" w:rsidRDefault="00C875BD">
      <w:r>
        <w:separator/>
      </w:r>
    </w:p>
  </w:footnote>
  <w:footnote w:type="continuationSeparator" w:id="0">
    <w:p w:rsidR="00C875BD" w:rsidRDefault="00C87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71DB7"/>
    <w:rsid w:val="000800A6"/>
    <w:rsid w:val="00081428"/>
    <w:rsid w:val="00084569"/>
    <w:rsid w:val="00090335"/>
    <w:rsid w:val="0009364C"/>
    <w:rsid w:val="000A2FE3"/>
    <w:rsid w:val="000A60E6"/>
    <w:rsid w:val="000B2102"/>
    <w:rsid w:val="000B76BB"/>
    <w:rsid w:val="000C217B"/>
    <w:rsid w:val="000D1494"/>
    <w:rsid w:val="000D2C28"/>
    <w:rsid w:val="000D6600"/>
    <w:rsid w:val="000E0124"/>
    <w:rsid w:val="000E3533"/>
    <w:rsid w:val="000F4FCD"/>
    <w:rsid w:val="000F69D9"/>
    <w:rsid w:val="000F7CA1"/>
    <w:rsid w:val="001023C5"/>
    <w:rsid w:val="001028AF"/>
    <w:rsid w:val="00102D01"/>
    <w:rsid w:val="00102D34"/>
    <w:rsid w:val="001031BF"/>
    <w:rsid w:val="001146A4"/>
    <w:rsid w:val="00117F88"/>
    <w:rsid w:val="0012260D"/>
    <w:rsid w:val="00123055"/>
    <w:rsid w:val="001241B5"/>
    <w:rsid w:val="00125C85"/>
    <w:rsid w:val="00125D2B"/>
    <w:rsid w:val="0012700A"/>
    <w:rsid w:val="00133595"/>
    <w:rsid w:val="00141EBE"/>
    <w:rsid w:val="00144177"/>
    <w:rsid w:val="00151292"/>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B88"/>
    <w:rsid w:val="00260CED"/>
    <w:rsid w:val="002646A9"/>
    <w:rsid w:val="00271969"/>
    <w:rsid w:val="00271C38"/>
    <w:rsid w:val="002815E7"/>
    <w:rsid w:val="00284EE4"/>
    <w:rsid w:val="00291AD2"/>
    <w:rsid w:val="002A0231"/>
    <w:rsid w:val="002A2E71"/>
    <w:rsid w:val="002A40D7"/>
    <w:rsid w:val="002A508E"/>
    <w:rsid w:val="002C6645"/>
    <w:rsid w:val="002C696E"/>
    <w:rsid w:val="002D6BAD"/>
    <w:rsid w:val="002E0747"/>
    <w:rsid w:val="002E6C84"/>
    <w:rsid w:val="002E6F5A"/>
    <w:rsid w:val="002F08C9"/>
    <w:rsid w:val="0030107B"/>
    <w:rsid w:val="003028F6"/>
    <w:rsid w:val="00302A8F"/>
    <w:rsid w:val="00307966"/>
    <w:rsid w:val="0030796C"/>
    <w:rsid w:val="00311D71"/>
    <w:rsid w:val="0031509E"/>
    <w:rsid w:val="00315D0F"/>
    <w:rsid w:val="00316036"/>
    <w:rsid w:val="00317247"/>
    <w:rsid w:val="003234AD"/>
    <w:rsid w:val="00325061"/>
    <w:rsid w:val="003334A9"/>
    <w:rsid w:val="00336E17"/>
    <w:rsid w:val="00345A52"/>
    <w:rsid w:val="00353C89"/>
    <w:rsid w:val="00355DC7"/>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274E"/>
    <w:rsid w:val="003B3629"/>
    <w:rsid w:val="003B6C02"/>
    <w:rsid w:val="003C05C4"/>
    <w:rsid w:val="003C2B1C"/>
    <w:rsid w:val="003D16D1"/>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157E"/>
    <w:rsid w:val="00455DDD"/>
    <w:rsid w:val="00456498"/>
    <w:rsid w:val="004571AD"/>
    <w:rsid w:val="00463723"/>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2F24"/>
    <w:rsid w:val="00615742"/>
    <w:rsid w:val="00617F3D"/>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E8A"/>
    <w:rsid w:val="00793AF5"/>
    <w:rsid w:val="007A4A8B"/>
    <w:rsid w:val="007B2F0A"/>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3343"/>
    <w:rsid w:val="008839A0"/>
    <w:rsid w:val="00883EEB"/>
    <w:rsid w:val="008842DE"/>
    <w:rsid w:val="008844EC"/>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902"/>
    <w:rsid w:val="009247B8"/>
    <w:rsid w:val="00933F1B"/>
    <w:rsid w:val="00944492"/>
    <w:rsid w:val="00944940"/>
    <w:rsid w:val="00950911"/>
    <w:rsid w:val="00950FFF"/>
    <w:rsid w:val="009533EF"/>
    <w:rsid w:val="009545CA"/>
    <w:rsid w:val="00954D61"/>
    <w:rsid w:val="00965694"/>
    <w:rsid w:val="00967EC6"/>
    <w:rsid w:val="009713AA"/>
    <w:rsid w:val="00971AB4"/>
    <w:rsid w:val="00974C03"/>
    <w:rsid w:val="00975CCB"/>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7223"/>
    <w:rsid w:val="00A073E5"/>
    <w:rsid w:val="00A11B1D"/>
    <w:rsid w:val="00A16A1C"/>
    <w:rsid w:val="00A179E5"/>
    <w:rsid w:val="00A26583"/>
    <w:rsid w:val="00A26FAF"/>
    <w:rsid w:val="00A33E8E"/>
    <w:rsid w:val="00A37FB6"/>
    <w:rsid w:val="00A40563"/>
    <w:rsid w:val="00A45FE2"/>
    <w:rsid w:val="00A47F1D"/>
    <w:rsid w:val="00A550E1"/>
    <w:rsid w:val="00A561EE"/>
    <w:rsid w:val="00A62C25"/>
    <w:rsid w:val="00A64088"/>
    <w:rsid w:val="00A719BC"/>
    <w:rsid w:val="00A71C9C"/>
    <w:rsid w:val="00A71EC7"/>
    <w:rsid w:val="00A73A10"/>
    <w:rsid w:val="00A76A1B"/>
    <w:rsid w:val="00A77C8A"/>
    <w:rsid w:val="00A83C6E"/>
    <w:rsid w:val="00AA17B1"/>
    <w:rsid w:val="00AA183C"/>
    <w:rsid w:val="00AA5BEF"/>
    <w:rsid w:val="00AA7E9D"/>
    <w:rsid w:val="00AB198A"/>
    <w:rsid w:val="00AB2AAE"/>
    <w:rsid w:val="00AB2F6D"/>
    <w:rsid w:val="00AB352F"/>
    <w:rsid w:val="00AB559C"/>
    <w:rsid w:val="00AC758B"/>
    <w:rsid w:val="00AD3927"/>
    <w:rsid w:val="00AD78DC"/>
    <w:rsid w:val="00AE10EF"/>
    <w:rsid w:val="00AE4B65"/>
    <w:rsid w:val="00AE7131"/>
    <w:rsid w:val="00AF11C1"/>
    <w:rsid w:val="00AF22D5"/>
    <w:rsid w:val="00AF2B92"/>
    <w:rsid w:val="00AF2CE6"/>
    <w:rsid w:val="00AF6CEE"/>
    <w:rsid w:val="00B10E9F"/>
    <w:rsid w:val="00B21344"/>
    <w:rsid w:val="00B31DC8"/>
    <w:rsid w:val="00B367BC"/>
    <w:rsid w:val="00B36FDD"/>
    <w:rsid w:val="00B403EC"/>
    <w:rsid w:val="00B502A0"/>
    <w:rsid w:val="00B50534"/>
    <w:rsid w:val="00B506D4"/>
    <w:rsid w:val="00B51942"/>
    <w:rsid w:val="00B60404"/>
    <w:rsid w:val="00B62976"/>
    <w:rsid w:val="00B63110"/>
    <w:rsid w:val="00B663CD"/>
    <w:rsid w:val="00B6791F"/>
    <w:rsid w:val="00B67BE2"/>
    <w:rsid w:val="00B71A9E"/>
    <w:rsid w:val="00B77A02"/>
    <w:rsid w:val="00B80144"/>
    <w:rsid w:val="00B85DED"/>
    <w:rsid w:val="00B90175"/>
    <w:rsid w:val="00B90BEF"/>
    <w:rsid w:val="00B92F0B"/>
    <w:rsid w:val="00B97289"/>
    <w:rsid w:val="00B97562"/>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E622E"/>
    <w:rsid w:val="00BF2ADE"/>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875BD"/>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1E34"/>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37426"/>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60F7"/>
    <w:rsid w:val="00DD7582"/>
    <w:rsid w:val="00DE0B62"/>
    <w:rsid w:val="00DE67D5"/>
    <w:rsid w:val="00DF06AE"/>
    <w:rsid w:val="00DF4228"/>
    <w:rsid w:val="00DF6581"/>
    <w:rsid w:val="00E065AE"/>
    <w:rsid w:val="00E10E86"/>
    <w:rsid w:val="00E12599"/>
    <w:rsid w:val="00E14641"/>
    <w:rsid w:val="00E17559"/>
    <w:rsid w:val="00E2712E"/>
    <w:rsid w:val="00E304F1"/>
    <w:rsid w:val="00E30695"/>
    <w:rsid w:val="00E30EE3"/>
    <w:rsid w:val="00E31A0F"/>
    <w:rsid w:val="00E338F6"/>
    <w:rsid w:val="00E34974"/>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A1D86"/>
    <w:rsid w:val="00EA336D"/>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4903"/>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5936F-A7D3-4129-9CFB-46ADEF95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7</cp:revision>
  <cp:lastPrinted>2025-03-14T12:34:00Z</cp:lastPrinted>
  <dcterms:created xsi:type="dcterms:W3CDTF">2025-03-14T10:58:00Z</dcterms:created>
  <dcterms:modified xsi:type="dcterms:W3CDTF">2025-03-17T08:58:00Z</dcterms:modified>
</cp:coreProperties>
</file>