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огласно член 109 став 5</w:t>
      </w:r>
      <w:r w:rsidR="003A187F" w:rsidRPr="0006586A">
        <w:rPr>
          <w:rFonts w:ascii="StobiSerif Regular" w:hAnsi="StobiSerif Regular"/>
          <w:sz w:val="22"/>
          <w:szCs w:val="22"/>
          <w:lang w:val="mk-MK"/>
        </w:rPr>
        <w:t xml:space="preserve">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0F6783" w:rsidRPr="0006586A">
        <w:rPr>
          <w:rFonts w:ascii="StobiSerif Regular" w:hAnsi="StobiSerif Regular"/>
          <w:sz w:val="22"/>
          <w:szCs w:val="22"/>
          <w:lang w:val="mk-MK"/>
        </w:rPr>
        <w:t>А</w:t>
      </w:r>
      <w:r w:rsidR="003C3A1A">
        <w:rPr>
          <w:rFonts w:ascii="StobiSerif Regular" w:hAnsi="StobiSerif Regular"/>
          <w:sz w:val="22"/>
          <w:szCs w:val="22"/>
          <w:lang w:val="mk-MK"/>
        </w:rPr>
        <w:t>.</w:t>
      </w:r>
      <w:r w:rsidR="000F6783" w:rsidRPr="0006586A">
        <w:rPr>
          <w:rFonts w:ascii="StobiSerif Regular" w:hAnsi="StobiSerif Regular"/>
          <w:sz w:val="22"/>
          <w:szCs w:val="22"/>
          <w:lang w:val="mk-MK"/>
        </w:rPr>
        <w:t xml:space="preserve"> С</w:t>
      </w:r>
      <w:r w:rsidR="003C3A1A">
        <w:rPr>
          <w:rFonts w:ascii="StobiSerif Regular" w:hAnsi="StobiSerif Regular"/>
          <w:sz w:val="22"/>
          <w:szCs w:val="22"/>
          <w:lang w:val="mk-MK"/>
        </w:rPr>
        <w:t>.</w:t>
      </w:r>
      <w:r w:rsidR="000F6783" w:rsidRPr="0006586A">
        <w:rPr>
          <w:rFonts w:ascii="StobiSerif Regular" w:hAnsi="StobiSerif Regular"/>
          <w:sz w:val="22"/>
          <w:szCs w:val="22"/>
          <w:lang w:val="mk-MK"/>
        </w:rPr>
        <w:t xml:space="preserve"> од Скопје</w:t>
      </w:r>
      <w:r w:rsidR="003A187F" w:rsidRPr="0006586A">
        <w:rPr>
          <w:rFonts w:ascii="StobiSerif Regular" w:hAnsi="StobiSerif Regular"/>
          <w:sz w:val="22"/>
          <w:szCs w:val="22"/>
          <w:lang w:val="mk-MK"/>
        </w:rPr>
        <w:t xml:space="preserve"> </w:t>
      </w:r>
      <w:r w:rsidR="00936736" w:rsidRPr="0006586A">
        <w:rPr>
          <w:rFonts w:ascii="StobiSerif Regular" w:hAnsi="StobiSerif Regular"/>
          <w:sz w:val="22"/>
          <w:szCs w:val="22"/>
          <w:lang w:val="mk-MK"/>
        </w:rPr>
        <w:t>поднесена п</w:t>
      </w:r>
      <w:proofErr w:type="spellStart"/>
      <w:r w:rsidR="00936736" w:rsidRPr="0006586A">
        <w:rPr>
          <w:rFonts w:ascii="StobiSerif Regular" w:hAnsi="StobiSerif Regular"/>
          <w:sz w:val="22"/>
          <w:szCs w:val="22"/>
        </w:rPr>
        <w:t>ротив</w:t>
      </w:r>
      <w:proofErr w:type="spellEnd"/>
      <w:r w:rsidR="00180339" w:rsidRPr="0006586A">
        <w:rPr>
          <w:rFonts w:ascii="StobiSerif Regular" w:hAnsi="StobiSerif Regular"/>
          <w:sz w:val="22"/>
          <w:szCs w:val="22"/>
          <w:lang w:val="mk-MK"/>
        </w:rPr>
        <w:t xml:space="preserve"> </w:t>
      </w:r>
      <w:r w:rsidR="000F6783" w:rsidRPr="0006586A">
        <w:rPr>
          <w:rFonts w:ascii="StobiSerif Regular" w:hAnsi="StobiSerif Regular"/>
          <w:sz w:val="22"/>
          <w:szCs w:val="22"/>
          <w:lang w:val="mk-MK"/>
        </w:rPr>
        <w:t>ЈП Водовод и канализација - Скопје</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143763">
        <w:rPr>
          <w:rFonts w:ascii="StobiSerif Regular" w:hAnsi="StobiSerif Regular"/>
          <w:sz w:val="22"/>
          <w:szCs w:val="22"/>
          <w:lang w:val="mk-MK"/>
        </w:rPr>
        <w:t>1</w:t>
      </w:r>
      <w:r w:rsidR="00143763">
        <w:rPr>
          <w:rFonts w:ascii="StobiSerif Regular" w:hAnsi="StobiSerif Regular"/>
          <w:sz w:val="22"/>
          <w:szCs w:val="22"/>
        </w:rPr>
        <w:t>8</w:t>
      </w:r>
      <w:r w:rsidR="00713816" w:rsidRPr="0006586A">
        <w:rPr>
          <w:rFonts w:ascii="StobiSerif Regular" w:hAnsi="StobiSerif Regular"/>
          <w:sz w:val="22"/>
          <w:szCs w:val="22"/>
          <w:lang w:val="mk-MK"/>
        </w:rPr>
        <w:t>.0</w:t>
      </w:r>
      <w:r w:rsidR="000F6783" w:rsidRPr="0006586A">
        <w:rPr>
          <w:rFonts w:ascii="StobiSerif Regular" w:hAnsi="StobiSerif Regular"/>
          <w:sz w:val="22"/>
          <w:szCs w:val="22"/>
          <w:lang w:val="mk-MK"/>
        </w:rPr>
        <w:t>3</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rsidR="001B7B31" w:rsidRPr="0006586A" w:rsidRDefault="001B7B31" w:rsidP="004F1C75">
      <w:pPr>
        <w:spacing w:line="276" w:lineRule="auto"/>
        <w:jc w:val="center"/>
        <w:rPr>
          <w:rFonts w:ascii="StobiSerif Regular" w:hAnsi="StobiSerif Regular"/>
          <w:b/>
          <w:sz w:val="22"/>
          <w:szCs w:val="22"/>
          <w:lang w:val="mk-MK"/>
        </w:rPr>
      </w:pP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rsidR="006D7F87" w:rsidRPr="0006586A" w:rsidRDefault="00180339" w:rsidP="00180339">
      <w:pPr>
        <w:spacing w:line="276" w:lineRule="auto"/>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1.</w:t>
      </w:r>
      <w:r w:rsidR="006D7F87" w:rsidRPr="0006586A">
        <w:rPr>
          <w:rFonts w:ascii="StobiSerif Regular" w:hAnsi="StobiSerif Regular"/>
          <w:sz w:val="22"/>
          <w:szCs w:val="22"/>
          <w:lang w:val="mk-MK"/>
        </w:rPr>
        <w:t>Жалбата изјавена од</w:t>
      </w:r>
      <w:r w:rsidR="003A187F" w:rsidRPr="0006586A">
        <w:rPr>
          <w:rFonts w:ascii="StobiSerif Regular" w:hAnsi="StobiSerif Regular"/>
          <w:sz w:val="22"/>
          <w:szCs w:val="22"/>
          <w:lang w:val="mk-MK"/>
        </w:rPr>
        <w:t xml:space="preserve"> </w:t>
      </w:r>
      <w:r w:rsidR="000F6783" w:rsidRPr="0006586A">
        <w:rPr>
          <w:rFonts w:ascii="StobiSerif Regular" w:hAnsi="StobiSerif Regular"/>
          <w:sz w:val="22"/>
          <w:szCs w:val="22"/>
          <w:lang w:val="mk-MK"/>
        </w:rPr>
        <w:t>А</w:t>
      </w:r>
      <w:r w:rsidR="003C3A1A">
        <w:rPr>
          <w:rFonts w:ascii="StobiSerif Regular" w:hAnsi="StobiSerif Regular"/>
          <w:sz w:val="22"/>
          <w:szCs w:val="22"/>
          <w:lang w:val="mk-MK"/>
        </w:rPr>
        <w:t>.</w:t>
      </w:r>
      <w:r w:rsidR="000F6783" w:rsidRPr="0006586A">
        <w:rPr>
          <w:rFonts w:ascii="StobiSerif Regular" w:hAnsi="StobiSerif Regular"/>
          <w:sz w:val="22"/>
          <w:szCs w:val="22"/>
          <w:lang w:val="mk-MK"/>
        </w:rPr>
        <w:t xml:space="preserve"> С</w:t>
      </w:r>
      <w:r w:rsidR="003C3A1A">
        <w:rPr>
          <w:rFonts w:ascii="StobiSerif Regular" w:hAnsi="StobiSerif Regular"/>
          <w:sz w:val="22"/>
          <w:szCs w:val="22"/>
          <w:lang w:val="mk-MK"/>
        </w:rPr>
        <w:t>.</w:t>
      </w:r>
      <w:r w:rsidR="000F6783" w:rsidRPr="0006586A">
        <w:rPr>
          <w:rFonts w:ascii="StobiSerif Regular" w:hAnsi="StobiSerif Regular"/>
          <w:sz w:val="22"/>
          <w:szCs w:val="22"/>
          <w:lang w:val="mk-MK"/>
        </w:rPr>
        <w:t xml:space="preserve"> од Скопје поднесена п</w:t>
      </w:r>
      <w:proofErr w:type="spellStart"/>
      <w:r w:rsidR="000F6783" w:rsidRPr="0006586A">
        <w:rPr>
          <w:rFonts w:ascii="StobiSerif Regular" w:hAnsi="StobiSerif Regular"/>
          <w:sz w:val="22"/>
          <w:szCs w:val="22"/>
        </w:rPr>
        <w:t>ротив</w:t>
      </w:r>
      <w:proofErr w:type="spellEnd"/>
      <w:r w:rsidR="000F6783" w:rsidRPr="0006586A">
        <w:rPr>
          <w:rFonts w:ascii="StobiSerif Regular" w:hAnsi="StobiSerif Regular"/>
          <w:sz w:val="22"/>
          <w:szCs w:val="22"/>
          <w:lang w:val="mk-MK"/>
        </w:rPr>
        <w:t xml:space="preserve"> ЈП Водовод и канализација - Скопје</w:t>
      </w:r>
      <w:r w:rsidR="008B3DA1" w:rsidRPr="0006586A">
        <w:rPr>
          <w:rFonts w:ascii="StobiSerif Regular" w:hAnsi="StobiSerif Regular"/>
          <w:snapToGrid w:val="0"/>
          <w:sz w:val="22"/>
          <w:szCs w:val="22"/>
          <w:lang w:val="ru-RU"/>
        </w:rPr>
        <w:t xml:space="preserve">, </w:t>
      </w:r>
      <w:r w:rsidR="00725B03" w:rsidRPr="0006586A">
        <w:rPr>
          <w:rFonts w:ascii="StobiSerif Regular" w:hAnsi="StobiSerif Regular"/>
          <w:snapToGrid w:val="0"/>
          <w:sz w:val="22"/>
          <w:szCs w:val="22"/>
          <w:lang w:val="mk-MK"/>
        </w:rPr>
        <w:t>заве</w:t>
      </w:r>
      <w:r w:rsidR="004118F1" w:rsidRPr="0006586A">
        <w:rPr>
          <w:rFonts w:ascii="StobiSerif Regular" w:hAnsi="StobiSerif Regular"/>
          <w:snapToGrid w:val="0"/>
          <w:sz w:val="22"/>
          <w:szCs w:val="22"/>
          <w:lang w:val="mk-MK"/>
        </w:rPr>
        <w:t>дена во</w:t>
      </w:r>
      <w:r w:rsidR="002C5376" w:rsidRPr="0006586A">
        <w:rPr>
          <w:rFonts w:ascii="StobiSerif Regular" w:hAnsi="StobiSerif Regular"/>
          <w:snapToGrid w:val="0"/>
          <w:sz w:val="22"/>
          <w:szCs w:val="22"/>
          <w:lang w:val="mk-MK"/>
        </w:rPr>
        <w:t xml:space="preserve"> Агенцијата под бр.08-</w:t>
      </w:r>
      <w:r w:rsidR="00143763">
        <w:rPr>
          <w:rFonts w:ascii="StobiSerif Regular" w:hAnsi="StobiSerif Regular"/>
          <w:snapToGrid w:val="0"/>
          <w:sz w:val="22"/>
          <w:szCs w:val="22"/>
          <w:lang w:val="mk-MK"/>
        </w:rPr>
        <w:t>6</w:t>
      </w:r>
      <w:r w:rsidR="00143763">
        <w:rPr>
          <w:rFonts w:ascii="StobiSerif Regular" w:hAnsi="StobiSerif Regular"/>
          <w:snapToGrid w:val="0"/>
          <w:sz w:val="22"/>
          <w:szCs w:val="22"/>
        </w:rPr>
        <w:t>4</w:t>
      </w:r>
      <w:r w:rsidR="002F38E6" w:rsidRPr="0006586A">
        <w:rPr>
          <w:rFonts w:ascii="StobiSerif Regular" w:hAnsi="StobiSerif Regular"/>
          <w:snapToGrid w:val="0"/>
          <w:sz w:val="22"/>
          <w:szCs w:val="22"/>
          <w:lang w:val="mk-MK"/>
        </w:rPr>
        <w:t xml:space="preserve"> на</w:t>
      </w:r>
      <w:r w:rsidR="00E902B4" w:rsidRPr="0006586A">
        <w:rPr>
          <w:rFonts w:ascii="StobiSerif Regular" w:hAnsi="StobiSerif Regular"/>
          <w:snapToGrid w:val="0"/>
          <w:sz w:val="22"/>
          <w:szCs w:val="22"/>
          <w:lang w:val="mk-MK"/>
        </w:rPr>
        <w:t xml:space="preserve"> </w:t>
      </w:r>
      <w:r w:rsidR="000F6783" w:rsidRPr="0006586A">
        <w:rPr>
          <w:rFonts w:ascii="StobiSerif Regular" w:hAnsi="StobiSerif Regular"/>
          <w:snapToGrid w:val="0"/>
          <w:sz w:val="22"/>
          <w:szCs w:val="22"/>
          <w:lang w:val="mk-MK"/>
        </w:rPr>
        <w:t>07</w:t>
      </w:r>
      <w:r w:rsidR="002F38E6" w:rsidRPr="0006586A">
        <w:rPr>
          <w:rFonts w:ascii="StobiSerif Regular" w:hAnsi="StobiSerif Regular"/>
          <w:snapToGrid w:val="0"/>
          <w:sz w:val="22"/>
          <w:szCs w:val="22"/>
          <w:lang w:val="mk-MK"/>
        </w:rPr>
        <w:t>.0</w:t>
      </w:r>
      <w:r w:rsidR="000F6783" w:rsidRPr="0006586A">
        <w:rPr>
          <w:rFonts w:ascii="StobiSerif Regular" w:hAnsi="StobiSerif Regular"/>
          <w:snapToGrid w:val="0"/>
          <w:sz w:val="22"/>
          <w:szCs w:val="22"/>
          <w:lang w:val="mk-MK"/>
        </w:rPr>
        <w:t>3</w:t>
      </w:r>
      <w:r w:rsidR="002F38E6" w:rsidRPr="0006586A">
        <w:rPr>
          <w:rFonts w:ascii="StobiSerif Regular" w:hAnsi="StobiSerif Regular"/>
          <w:snapToGrid w:val="0"/>
          <w:sz w:val="22"/>
          <w:szCs w:val="22"/>
          <w:lang w:val="mk-MK"/>
        </w:rPr>
        <w:t xml:space="preserve">.2025 </w:t>
      </w:r>
      <w:r w:rsidR="00725B03" w:rsidRPr="0006586A">
        <w:rPr>
          <w:rFonts w:ascii="StobiSerif Regular" w:hAnsi="StobiSerif Regular"/>
          <w:snapToGrid w:val="0"/>
          <w:sz w:val="22"/>
          <w:szCs w:val="22"/>
          <w:lang w:val="mk-MK"/>
        </w:rPr>
        <w:t xml:space="preserve"> година, </w:t>
      </w:r>
      <w:r w:rsidR="008B3DA1" w:rsidRPr="0006586A">
        <w:rPr>
          <w:rFonts w:ascii="StobiSerif Regular" w:hAnsi="StobiSerif Regular"/>
          <w:snapToGrid w:val="0"/>
          <w:sz w:val="22"/>
          <w:szCs w:val="22"/>
          <w:lang w:val="ru-RU"/>
        </w:rPr>
        <w:t>по предметот Барање за пристап до информации од јавен карактер</w:t>
      </w:r>
      <w:r w:rsidR="006D7F87" w:rsidRPr="0006586A">
        <w:rPr>
          <w:rFonts w:ascii="StobiSerif Regular" w:hAnsi="StobiSerif Regular"/>
          <w:b/>
          <w:sz w:val="22"/>
          <w:szCs w:val="22"/>
        </w:rPr>
        <w:t xml:space="preserve">, </w:t>
      </w:r>
      <w:r w:rsidR="006D7F87" w:rsidRPr="0006586A">
        <w:rPr>
          <w:rFonts w:ascii="StobiSerif Regular" w:hAnsi="StobiSerif Regular"/>
          <w:b/>
          <w:sz w:val="22"/>
          <w:szCs w:val="22"/>
          <w:lang w:val="mk-MK"/>
        </w:rPr>
        <w:t>СЕ ОДБИВА како неоснована</w:t>
      </w:r>
      <w:r w:rsidR="006D7F87" w:rsidRPr="0006586A">
        <w:rPr>
          <w:rFonts w:ascii="StobiSerif Regular" w:hAnsi="StobiSerif Regular"/>
          <w:sz w:val="22"/>
          <w:szCs w:val="22"/>
          <w:lang w:val="mk-MK"/>
        </w:rPr>
        <w:t>.</w:t>
      </w:r>
    </w:p>
    <w:p w:rsidR="00B44B09" w:rsidRPr="0006586A" w:rsidRDefault="00180339" w:rsidP="0012307D">
      <w:pPr>
        <w:spacing w:line="276" w:lineRule="auto"/>
        <w:ind w:firstLine="720"/>
        <w:jc w:val="both"/>
        <w:outlineLvl w:val="0"/>
        <w:rPr>
          <w:rFonts w:ascii="StobiSerif Regular" w:hAnsi="StobiSerif Regular"/>
          <w:b/>
          <w:sz w:val="22"/>
          <w:szCs w:val="22"/>
          <w:lang w:val="mk-MK"/>
        </w:rPr>
      </w:pPr>
      <w:r w:rsidRPr="0006586A">
        <w:rPr>
          <w:rFonts w:ascii="StobiSerif Regular" w:hAnsi="StobiSerif Regular"/>
          <w:b/>
          <w:sz w:val="22"/>
          <w:szCs w:val="22"/>
          <w:lang w:val="mk-MK"/>
        </w:rPr>
        <w:t>2.</w:t>
      </w:r>
      <w:r w:rsidR="00AE6515" w:rsidRPr="0006586A">
        <w:rPr>
          <w:rFonts w:ascii="StobiSerif Regular" w:hAnsi="StobiSerif Regular"/>
          <w:b/>
          <w:sz w:val="22"/>
          <w:szCs w:val="22"/>
          <w:lang w:val="mk-MK"/>
        </w:rPr>
        <w:t xml:space="preserve">СЕ ПОТВРДУВА </w:t>
      </w:r>
      <w:r w:rsidR="00AE6515" w:rsidRPr="0006586A">
        <w:rPr>
          <w:rFonts w:ascii="StobiSerif Regular" w:hAnsi="StobiSerif Regular"/>
          <w:sz w:val="22"/>
          <w:szCs w:val="22"/>
          <w:lang w:val="mk-MK"/>
        </w:rPr>
        <w:t>Решението на Имателот на информација бр.</w:t>
      </w:r>
      <w:r w:rsidR="000F6783" w:rsidRPr="0006586A">
        <w:rPr>
          <w:rFonts w:ascii="StobiSerif Regular" w:hAnsi="StobiSerif Regular"/>
          <w:sz w:val="22"/>
          <w:szCs w:val="22"/>
          <w:lang w:val="mk-MK"/>
        </w:rPr>
        <w:t>03</w:t>
      </w:r>
      <w:r w:rsidR="00713816" w:rsidRPr="0006586A">
        <w:rPr>
          <w:rFonts w:ascii="StobiSerif Regular" w:hAnsi="StobiSerif Regular"/>
          <w:sz w:val="22"/>
          <w:szCs w:val="22"/>
          <w:lang w:val="mk-MK"/>
        </w:rPr>
        <w:t>02-</w:t>
      </w:r>
      <w:r w:rsidR="000F6783" w:rsidRPr="0006586A">
        <w:rPr>
          <w:rFonts w:ascii="StobiSerif Regular" w:hAnsi="StobiSerif Regular"/>
          <w:sz w:val="22"/>
          <w:szCs w:val="22"/>
          <w:lang w:val="mk-MK"/>
        </w:rPr>
        <w:t>113</w:t>
      </w:r>
      <w:r w:rsidR="00143763">
        <w:rPr>
          <w:rFonts w:ascii="StobiSerif Regular" w:hAnsi="StobiSerif Regular"/>
          <w:sz w:val="22"/>
          <w:szCs w:val="22"/>
        </w:rPr>
        <w:t>2</w:t>
      </w:r>
      <w:r w:rsidR="00713816" w:rsidRPr="0006586A">
        <w:rPr>
          <w:rFonts w:ascii="StobiSerif Regular" w:hAnsi="StobiSerif Regular"/>
          <w:sz w:val="22"/>
          <w:szCs w:val="22"/>
          <w:lang w:val="mk-MK"/>
        </w:rPr>
        <w:t>/</w:t>
      </w:r>
      <w:r w:rsidR="000F6783" w:rsidRPr="0006586A">
        <w:rPr>
          <w:rFonts w:ascii="StobiSerif Regular" w:hAnsi="StobiSerif Regular"/>
          <w:sz w:val="22"/>
          <w:szCs w:val="22"/>
          <w:lang w:val="mk-MK"/>
        </w:rPr>
        <w:t>4</w:t>
      </w:r>
      <w:r w:rsidR="00AE6515" w:rsidRPr="0006586A">
        <w:rPr>
          <w:rFonts w:ascii="StobiSerif Regular" w:hAnsi="StobiSerif Regular"/>
          <w:sz w:val="22"/>
          <w:szCs w:val="22"/>
          <w:lang w:val="mk-MK"/>
        </w:rPr>
        <w:t xml:space="preserve"> од </w:t>
      </w:r>
      <w:r w:rsidR="000F6783" w:rsidRPr="0006586A">
        <w:rPr>
          <w:rFonts w:ascii="StobiSerif Regular" w:hAnsi="StobiSerif Regular"/>
          <w:sz w:val="22"/>
          <w:szCs w:val="22"/>
          <w:lang w:val="mk-MK"/>
        </w:rPr>
        <w:t>12</w:t>
      </w:r>
      <w:r w:rsidR="00713816" w:rsidRPr="0006586A">
        <w:rPr>
          <w:rFonts w:ascii="StobiSerif Regular" w:hAnsi="StobiSerif Regular"/>
          <w:sz w:val="22"/>
          <w:szCs w:val="22"/>
          <w:lang w:val="mk-MK"/>
        </w:rPr>
        <w:t>.0</w:t>
      </w:r>
      <w:r w:rsidR="000F6783" w:rsidRPr="0006586A">
        <w:rPr>
          <w:rFonts w:ascii="StobiSerif Regular" w:hAnsi="StobiSerif Regular"/>
          <w:sz w:val="22"/>
          <w:szCs w:val="22"/>
          <w:lang w:val="mk-MK"/>
        </w:rPr>
        <w:t>3</w:t>
      </w:r>
      <w:r w:rsidR="00713816" w:rsidRPr="0006586A">
        <w:rPr>
          <w:rFonts w:ascii="StobiSerif Regular" w:hAnsi="StobiSerif Regular"/>
          <w:sz w:val="22"/>
          <w:szCs w:val="22"/>
          <w:lang w:val="mk-MK"/>
        </w:rPr>
        <w:t>.2025</w:t>
      </w:r>
      <w:r w:rsidR="000F6783" w:rsidRPr="0006586A">
        <w:rPr>
          <w:rFonts w:ascii="StobiSerif Regular" w:hAnsi="StobiSerif Regular"/>
          <w:sz w:val="22"/>
          <w:szCs w:val="22"/>
          <w:lang w:val="mk-MK"/>
        </w:rPr>
        <w:t xml:space="preserve"> </w:t>
      </w:r>
      <w:r w:rsidR="00AE6515" w:rsidRPr="0006586A">
        <w:rPr>
          <w:rFonts w:ascii="StobiSerif Regular" w:hAnsi="StobiSerif Regular"/>
          <w:sz w:val="22"/>
          <w:szCs w:val="22"/>
          <w:lang w:val="mk-MK"/>
        </w:rPr>
        <w:t>година.</w:t>
      </w: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143763" w:rsidRPr="00FB4534" w:rsidRDefault="00143763" w:rsidP="00143763">
      <w:pPr>
        <w:pStyle w:val="NoSpacing"/>
        <w:rPr>
          <w:rFonts w:ascii="StobiSerif Regular" w:hAnsi="StobiSerif Regular"/>
          <w:sz w:val="22"/>
          <w:szCs w:val="22"/>
          <w:lang w:val="mk-MK"/>
        </w:rPr>
      </w:pPr>
      <w:r>
        <w:rPr>
          <w:rFonts w:ascii="StobiSerif Regular" w:hAnsi="StobiSerif Regular"/>
          <w:sz w:val="22"/>
          <w:szCs w:val="22"/>
          <w:lang w:val="mk-MK"/>
        </w:rPr>
        <w:t>А</w:t>
      </w:r>
      <w:r w:rsidR="003C3A1A">
        <w:rPr>
          <w:rFonts w:ascii="StobiSerif Regular" w:hAnsi="StobiSerif Regular"/>
          <w:sz w:val="22"/>
          <w:szCs w:val="22"/>
          <w:lang w:val="mk-MK"/>
        </w:rPr>
        <w:t>.</w:t>
      </w:r>
      <w:r>
        <w:rPr>
          <w:rFonts w:ascii="StobiSerif Regular" w:hAnsi="StobiSerif Regular"/>
          <w:sz w:val="22"/>
          <w:szCs w:val="22"/>
          <w:lang w:val="mk-MK"/>
        </w:rPr>
        <w:t xml:space="preserve"> С</w:t>
      </w:r>
      <w:r w:rsidR="003C3A1A">
        <w:rPr>
          <w:rFonts w:ascii="StobiSerif Regular" w:hAnsi="StobiSerif Regular"/>
          <w:sz w:val="22"/>
          <w:szCs w:val="22"/>
          <w:lang w:val="mk-MK"/>
        </w:rPr>
        <w:t>.</w:t>
      </w:r>
      <w:r>
        <w:rPr>
          <w:rFonts w:ascii="StobiSerif Regular" w:hAnsi="StobiSerif Regular"/>
          <w:sz w:val="22"/>
          <w:szCs w:val="22"/>
          <w:lang w:val="mk-MK"/>
        </w:rPr>
        <w:t xml:space="preserve"> од Скопје</w:t>
      </w:r>
      <w:r w:rsidRPr="00FB4534">
        <w:rPr>
          <w:rFonts w:ascii="StobiSerif Regular" w:hAnsi="StobiSerif Regular"/>
          <w:sz w:val="22"/>
          <w:szCs w:val="22"/>
          <w:lang w:val="mk-MK"/>
        </w:rPr>
        <w:t xml:space="preserve">, како што е наведено во Жалбата, на </w:t>
      </w:r>
      <w:r>
        <w:rPr>
          <w:rFonts w:ascii="StobiSerif Regular" w:hAnsi="StobiSerif Regular"/>
          <w:sz w:val="22"/>
          <w:szCs w:val="22"/>
          <w:lang w:val="mk-MK"/>
        </w:rPr>
        <w:t>27</w:t>
      </w:r>
      <w:r w:rsidRPr="00FB4534">
        <w:rPr>
          <w:rFonts w:ascii="StobiSerif Regular" w:hAnsi="StobiSerif Regular"/>
          <w:sz w:val="22"/>
          <w:szCs w:val="22"/>
          <w:lang w:val="mk-MK"/>
        </w:rPr>
        <w:t>.</w:t>
      </w:r>
      <w:r>
        <w:rPr>
          <w:rFonts w:ascii="StobiSerif Regular" w:hAnsi="StobiSerif Regular"/>
          <w:sz w:val="22"/>
          <w:szCs w:val="22"/>
          <w:lang w:val="mk-MK"/>
        </w:rPr>
        <w:t>01</w:t>
      </w:r>
      <w:r w:rsidRPr="00FB4534">
        <w:rPr>
          <w:rFonts w:ascii="StobiSerif Regular" w:hAnsi="StobiSerif Regular"/>
          <w:sz w:val="22"/>
          <w:szCs w:val="22"/>
          <w:lang w:val="mk-MK"/>
        </w:rPr>
        <w:t>.202</w:t>
      </w:r>
      <w:r>
        <w:rPr>
          <w:rFonts w:ascii="StobiSerif Regular" w:hAnsi="StobiSerif Regular"/>
          <w:sz w:val="22"/>
          <w:szCs w:val="22"/>
          <w:lang w:val="mk-MK"/>
        </w:rPr>
        <w:t>5</w:t>
      </w:r>
      <w:r w:rsidRPr="00FB4534">
        <w:rPr>
          <w:rFonts w:ascii="StobiSerif Regular" w:hAnsi="StobiSerif Regular"/>
          <w:sz w:val="22"/>
          <w:szCs w:val="22"/>
          <w:lang w:val="mk-MK"/>
        </w:rPr>
        <w:t xml:space="preserve"> година поднел Барање за пристап до информации од јавен карактер до </w:t>
      </w:r>
      <w:r>
        <w:rPr>
          <w:rFonts w:ascii="StobiSerif Regular" w:hAnsi="StobiSerif Regular"/>
          <w:sz w:val="22"/>
          <w:szCs w:val="22"/>
          <w:lang w:val="mk-MK"/>
        </w:rPr>
        <w:t>ЈП Водовод и канализација - Скопје</w:t>
      </w:r>
      <w:r w:rsidRPr="00FB4534">
        <w:rPr>
          <w:rFonts w:ascii="StobiSerif Regular" w:hAnsi="StobiSerif Regular"/>
          <w:sz w:val="22"/>
          <w:szCs w:val="22"/>
          <w:lang w:val="mk-MK"/>
        </w:rPr>
        <w:t>, со кое побарал</w:t>
      </w:r>
      <w:r>
        <w:rPr>
          <w:rFonts w:ascii="StobiSerif Regular" w:hAnsi="StobiSerif Regular"/>
          <w:sz w:val="22"/>
          <w:szCs w:val="22"/>
          <w:lang w:val="mk-MK"/>
        </w:rPr>
        <w:t xml:space="preserve"> по е-маил или по пошта да му</w:t>
      </w:r>
      <w:r w:rsidRPr="00FB4534">
        <w:rPr>
          <w:rFonts w:ascii="StobiSerif Regular" w:hAnsi="StobiSerif Regular"/>
          <w:sz w:val="22"/>
          <w:szCs w:val="22"/>
          <w:lang w:val="mk-MK"/>
        </w:rPr>
        <w:t xml:space="preserve"> се достави</w:t>
      </w:r>
      <w:r>
        <w:rPr>
          <w:rFonts w:ascii="StobiSerif Regular" w:hAnsi="StobiSerif Regular"/>
          <w:sz w:val="22"/>
          <w:szCs w:val="22"/>
          <w:lang w:val="mk-MK"/>
        </w:rPr>
        <w:t xml:space="preserve"> фотокопија или електронски запис</w:t>
      </w:r>
      <w:r w:rsidRPr="00FB4534">
        <w:rPr>
          <w:rFonts w:ascii="StobiSerif Regular" w:hAnsi="StobiSerif Regular"/>
          <w:sz w:val="22"/>
          <w:szCs w:val="22"/>
          <w:lang w:val="mk-MK"/>
        </w:rPr>
        <w:t xml:space="preserve"> од следните информации:</w:t>
      </w:r>
      <w:r>
        <w:rPr>
          <w:rFonts w:ascii="StobiSerif Regular" w:hAnsi="StobiSerif Regular"/>
          <w:sz w:val="22"/>
          <w:szCs w:val="22"/>
          <w:lang w:val="mk-MK"/>
        </w:rPr>
        <w:t xml:space="preserve"> </w:t>
      </w:r>
    </w:p>
    <w:p w:rsidR="00143763" w:rsidRDefault="00143763" w:rsidP="00143763">
      <w:pPr>
        <w:pStyle w:val="NoSpacing"/>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2018 година;</w:t>
      </w:r>
    </w:p>
    <w:p w:rsidR="00143763" w:rsidRDefault="00143763" w:rsidP="00143763">
      <w:pPr>
        <w:pStyle w:val="NoSpacing"/>
        <w:numPr>
          <w:ilvl w:val="0"/>
          <w:numId w:val="11"/>
        </w:numPr>
        <w:tabs>
          <w:tab w:val="left" w:pos="993"/>
        </w:tabs>
        <w:ind w:left="0" w:firstLine="851"/>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2019 година;</w:t>
      </w:r>
    </w:p>
    <w:p w:rsidR="00143763" w:rsidRDefault="00143763" w:rsidP="00143763">
      <w:pPr>
        <w:pStyle w:val="NoSpacing"/>
        <w:numPr>
          <w:ilvl w:val="0"/>
          <w:numId w:val="11"/>
        </w:numPr>
        <w:tabs>
          <w:tab w:val="left" w:pos="851"/>
          <w:tab w:val="left" w:pos="993"/>
          <w:tab w:val="left" w:pos="1418"/>
        </w:tabs>
        <w:ind w:left="0" w:firstLine="851"/>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2020 година;</w:t>
      </w:r>
    </w:p>
    <w:p w:rsidR="00143763" w:rsidRDefault="00143763" w:rsidP="00143763">
      <w:pPr>
        <w:pStyle w:val="NoSpacing"/>
        <w:numPr>
          <w:ilvl w:val="0"/>
          <w:numId w:val="11"/>
        </w:numPr>
        <w:tabs>
          <w:tab w:val="left" w:pos="993"/>
        </w:tabs>
        <w:ind w:left="0" w:firstLine="851"/>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2021 година;</w:t>
      </w:r>
    </w:p>
    <w:p w:rsidR="00143763" w:rsidRDefault="00143763" w:rsidP="00143763">
      <w:pPr>
        <w:pStyle w:val="NoSpacing"/>
        <w:numPr>
          <w:ilvl w:val="0"/>
          <w:numId w:val="11"/>
        </w:numPr>
        <w:tabs>
          <w:tab w:val="left" w:pos="851"/>
          <w:tab w:val="left" w:pos="993"/>
          <w:tab w:val="left" w:pos="1276"/>
        </w:tabs>
        <w:ind w:left="0" w:firstLine="851"/>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2022 година;</w:t>
      </w:r>
    </w:p>
    <w:p w:rsidR="00143763" w:rsidRDefault="00143763" w:rsidP="00143763">
      <w:pPr>
        <w:pStyle w:val="NoSpacing"/>
        <w:numPr>
          <w:ilvl w:val="0"/>
          <w:numId w:val="11"/>
        </w:numPr>
        <w:tabs>
          <w:tab w:val="left" w:pos="709"/>
          <w:tab w:val="left" w:pos="993"/>
        </w:tabs>
        <w:ind w:left="0" w:firstLine="851"/>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2023 година;</w:t>
      </w:r>
    </w:p>
    <w:p w:rsidR="00143763" w:rsidRDefault="00143763" w:rsidP="00143763">
      <w:pPr>
        <w:pStyle w:val="NoSpacing"/>
        <w:numPr>
          <w:ilvl w:val="0"/>
          <w:numId w:val="11"/>
        </w:numPr>
        <w:tabs>
          <w:tab w:val="left" w:pos="993"/>
          <w:tab w:val="left" w:pos="1276"/>
        </w:tabs>
        <w:ind w:left="0" w:firstLine="851"/>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2024 година.</w:t>
      </w:r>
      <w:r w:rsidRPr="00FB4534">
        <w:rPr>
          <w:rFonts w:ascii="StobiSerif Regular" w:hAnsi="StobiSerif Regular"/>
          <w:sz w:val="22"/>
          <w:szCs w:val="22"/>
          <w:lang w:val="mk-MK"/>
        </w:rPr>
        <w:t>“</w:t>
      </w:r>
    </w:p>
    <w:p w:rsidR="00143763" w:rsidRDefault="00143763" w:rsidP="00143763">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Имателот на информации до Барателот доставил Одговор на ваше барање бр.0302-586/2 од 07.02.2025 година. Во Одговорот е наведено: „Нема законска обврска доверителот да донесе писмена одлука со која ќе определи кај кој </w:t>
      </w:r>
      <w:r>
        <w:rPr>
          <w:rFonts w:ascii="StobiSerif Regular" w:hAnsi="StobiSerif Regular"/>
          <w:sz w:val="22"/>
          <w:szCs w:val="22"/>
          <w:lang w:val="mk-MK"/>
        </w:rPr>
        <w:lastRenderedPageBreak/>
        <w:t>извршител ќе достави Барање за спроведување на извршување врз основа на извршна исправа“.</w:t>
      </w:r>
    </w:p>
    <w:p w:rsidR="00143763" w:rsidRDefault="00143763" w:rsidP="00143763">
      <w:pPr>
        <w:pStyle w:val="NoSpacing"/>
        <w:rPr>
          <w:rFonts w:ascii="StobiSerif Regular" w:hAnsi="StobiSerif Regular"/>
          <w:sz w:val="22"/>
          <w:szCs w:val="22"/>
          <w:lang w:val="mk-MK"/>
        </w:rPr>
      </w:pPr>
      <w:r>
        <w:rPr>
          <w:rFonts w:ascii="StobiSerif Regular" w:hAnsi="StobiSerif Regular"/>
          <w:sz w:val="22"/>
          <w:szCs w:val="22"/>
          <w:lang w:val="mk-MK"/>
        </w:rPr>
        <w:t>Барателот на информации на 13.02.2025 година до Имателот на информации доставил допис „Укажување по Ваш одговор“, заведен кај Имателот на информации со бр.0302-586/3 од 13.02.2025 година, во кој е наведено: „Во однос на содржината на Вашиот допис бр.0302-586/2 од 07.02.2025 година Ви укажувам ЈП Водовод и канализација не е физичко лице  и како правен субјект има законска обврска да донесе одлука.“</w:t>
      </w:r>
    </w:p>
    <w:p w:rsidR="00143763" w:rsidRDefault="00143763" w:rsidP="00143763">
      <w:pPr>
        <w:pStyle w:val="NoSpacing"/>
        <w:rPr>
          <w:rFonts w:ascii="StobiSerif Regular" w:hAnsi="StobiSerif Regular"/>
          <w:sz w:val="22"/>
          <w:szCs w:val="22"/>
          <w:lang w:val="mk-MK"/>
        </w:rPr>
      </w:pPr>
      <w:r>
        <w:rPr>
          <w:rFonts w:ascii="StobiSerif Regular" w:hAnsi="StobiSerif Regular"/>
          <w:sz w:val="22"/>
          <w:szCs w:val="22"/>
          <w:lang w:val="mk-MK"/>
        </w:rPr>
        <w:t>Имателот на информации на 14.02.2025 година до Барателот доставил Одговор на ваше укажување бр.0302-586/4 од 14.02.2025 година, во кое е наведено: „ЈП Водовод и канализација уредно одговори по вашето барање како и по вашето укажување со овој одговор по кој постапуваме како да е дополнително барање односно појаснување во утврдениот законски рок...Во однос на содржината на нашиот одговор арх.б.р0302-586/2 од ден 07.02.2025 година...мораме да наведеме дека надлежните служби во нашето претпријатие кои ги имаат потребните информации кои ги доставуваат до комисијата односно ги доставуваат до службените лица...“</w:t>
      </w:r>
    </w:p>
    <w:p w:rsidR="00143763" w:rsidRDefault="00143763" w:rsidP="00143763">
      <w:pPr>
        <w:pStyle w:val="NoSpacing"/>
        <w:rPr>
          <w:rFonts w:ascii="StobiSerif Regular" w:hAnsi="StobiSerif Regular"/>
          <w:sz w:val="22"/>
          <w:szCs w:val="22"/>
          <w:lang w:val="mk-MK"/>
        </w:rPr>
      </w:pPr>
      <w:r>
        <w:rPr>
          <w:rFonts w:ascii="StobiSerif Regular" w:hAnsi="StobiSerif Regular"/>
          <w:sz w:val="22"/>
          <w:szCs w:val="22"/>
          <w:lang w:val="mk-MK"/>
        </w:rPr>
        <w:t>Незадоволен од наведениот Одговор</w:t>
      </w:r>
      <w:r w:rsidRPr="00FB4534">
        <w:rPr>
          <w:rFonts w:ascii="StobiSerif Regular" w:hAnsi="StobiSerif Regular"/>
          <w:sz w:val="22"/>
          <w:szCs w:val="22"/>
          <w:lang w:val="mk-MK"/>
        </w:rPr>
        <w:t xml:space="preserve">, Барателот на информации на </w:t>
      </w:r>
      <w:r>
        <w:rPr>
          <w:rFonts w:ascii="StobiSerif Regular" w:hAnsi="StobiSerif Regular"/>
          <w:sz w:val="22"/>
          <w:szCs w:val="22"/>
          <w:lang w:val="mk-MK"/>
        </w:rPr>
        <w:t>21</w:t>
      </w:r>
      <w:r w:rsidRPr="00FB4534">
        <w:rPr>
          <w:rFonts w:ascii="StobiSerif Regular" w:hAnsi="StobiSerif Regular"/>
          <w:sz w:val="22"/>
          <w:szCs w:val="22"/>
          <w:lang w:val="mk-MK"/>
        </w:rPr>
        <w:t>.02.2025 година поднесе Жалба до Агенцијата, заведена во архивата на Агенцијата со бр.08-</w:t>
      </w:r>
      <w:r>
        <w:rPr>
          <w:rFonts w:ascii="StobiSerif Regular" w:hAnsi="StobiSerif Regular"/>
          <w:sz w:val="22"/>
          <w:szCs w:val="22"/>
          <w:lang w:val="mk-MK"/>
        </w:rPr>
        <w:t>64</w:t>
      </w:r>
      <w:r w:rsidRPr="00FB4534">
        <w:rPr>
          <w:rFonts w:ascii="StobiSerif Regular" w:hAnsi="StobiSerif Regular"/>
          <w:sz w:val="22"/>
          <w:szCs w:val="22"/>
          <w:lang w:val="mk-MK"/>
        </w:rPr>
        <w:t xml:space="preserve">. </w:t>
      </w:r>
      <w:r>
        <w:rPr>
          <w:rFonts w:ascii="StobiSerif Regular" w:hAnsi="StobiSerif Regular"/>
          <w:sz w:val="22"/>
          <w:szCs w:val="22"/>
          <w:lang w:val="mk-MK"/>
        </w:rPr>
        <w:t>Во Жалбата е наведено: „Поминат е законскиот рок од 20 дена, а ЈП Водовод и канализација не ми овозможи пристап до бараната информација, не донесе и не ми достави решение.“</w:t>
      </w:r>
    </w:p>
    <w:p w:rsidR="001753A6" w:rsidRPr="0006586A" w:rsidRDefault="001753A6" w:rsidP="001753A6">
      <w:pPr>
        <w:widowControl w:val="0"/>
        <w:snapToGrid w:val="0"/>
        <w:ind w:firstLine="720"/>
        <w:jc w:val="both"/>
        <w:rPr>
          <w:rFonts w:ascii="StobiSerif Regular" w:hAnsi="StobiSerif Regular"/>
          <w:sz w:val="22"/>
          <w:szCs w:val="22"/>
          <w:lang w:val="mk-MK"/>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06586A">
        <w:rPr>
          <w:rFonts w:ascii="StobiSerif Regular" w:hAnsi="StobiSerif Regular"/>
          <w:sz w:val="22"/>
          <w:szCs w:val="22"/>
          <w:lang w:val="ru-RU"/>
        </w:rPr>
        <w:t>Барателот на информацијата и донесе Решение бр.08-6</w:t>
      </w:r>
      <w:r w:rsidR="00143763">
        <w:rPr>
          <w:rFonts w:ascii="StobiSerif Regular" w:hAnsi="StobiSerif Regular"/>
          <w:sz w:val="22"/>
          <w:szCs w:val="22"/>
        </w:rPr>
        <w:t>4</w:t>
      </w:r>
      <w:r w:rsidRPr="0006586A">
        <w:rPr>
          <w:rFonts w:ascii="StobiSerif Regular" w:hAnsi="StobiSerif Regular"/>
          <w:sz w:val="22"/>
          <w:szCs w:val="22"/>
          <w:lang w:val="ru-RU"/>
        </w:rPr>
        <w:t xml:space="preserve"> од 05.03.2025 година со кое</w:t>
      </w:r>
      <w:r w:rsidRPr="0006586A">
        <w:rPr>
          <w:rFonts w:ascii="StobiSerif Regular" w:hAnsi="StobiSerif Regular"/>
          <w:sz w:val="22"/>
          <w:szCs w:val="22"/>
          <w:lang w:val="mk-MK"/>
        </w:rPr>
        <w:t xml:space="preserve"> </w:t>
      </w:r>
      <w:r w:rsidRPr="0006586A">
        <w:rPr>
          <w:rFonts w:ascii="StobiSerif Regular" w:hAnsi="StobiSerif Regular"/>
          <w:b/>
          <w:sz w:val="22"/>
          <w:szCs w:val="22"/>
          <w:lang w:val="mk-MK"/>
        </w:rPr>
        <w:t xml:space="preserve">ЈА УВАЖИ и предметот го врати на повторно постапување пред првостепениот орган, </w:t>
      </w:r>
      <w:r w:rsidRPr="0006586A">
        <w:rPr>
          <w:rFonts w:ascii="StobiSerif Regular" w:hAnsi="StobiSerif Regular"/>
          <w:sz w:val="22"/>
          <w:szCs w:val="22"/>
          <w:lang w:val="mk-MK"/>
        </w:rPr>
        <w:t xml:space="preserve">со укажување како да постапи. </w:t>
      </w:r>
    </w:p>
    <w:p w:rsidR="00151853" w:rsidRPr="0006586A" w:rsidRDefault="001A4F23" w:rsidP="001753A6">
      <w:pPr>
        <w:widowControl w:val="0"/>
        <w:snapToGrid w:val="0"/>
        <w:ind w:firstLine="720"/>
        <w:jc w:val="both"/>
        <w:rPr>
          <w:rFonts w:ascii="StobiSerif Regular" w:hAnsi="StobiSerif Regular"/>
          <w:sz w:val="22"/>
          <w:szCs w:val="22"/>
          <w:lang w:val="mk-MK"/>
        </w:rPr>
      </w:pPr>
      <w:r w:rsidRPr="0006586A">
        <w:rPr>
          <w:rFonts w:ascii="StobiSerif Regular" w:hAnsi="StobiSerif Regular"/>
          <w:sz w:val="22"/>
          <w:szCs w:val="22"/>
          <w:lang w:val="mk-MK"/>
        </w:rPr>
        <w:t>Барателот на информации на 07.03.2025 година до Агенцијата поднесе повторно Жалба, заведена во Агенцијата под бр. 08-6</w:t>
      </w:r>
      <w:r w:rsidR="00143763">
        <w:rPr>
          <w:rFonts w:ascii="StobiSerif Regular" w:hAnsi="StobiSerif Regular"/>
          <w:sz w:val="22"/>
          <w:szCs w:val="22"/>
        </w:rPr>
        <w:t>4</w:t>
      </w:r>
      <w:r w:rsidRPr="0006586A">
        <w:rPr>
          <w:rFonts w:ascii="StobiSerif Regular" w:hAnsi="StobiSerif Regular"/>
          <w:sz w:val="22"/>
          <w:szCs w:val="22"/>
          <w:lang w:val="mk-MK"/>
        </w:rPr>
        <w:t xml:space="preserve">. Во </w:t>
      </w:r>
      <w:r w:rsidR="00CD2A40" w:rsidRPr="0006586A">
        <w:rPr>
          <w:rFonts w:ascii="StobiSerif Regular" w:hAnsi="StobiSerif Regular"/>
          <w:sz w:val="22"/>
          <w:szCs w:val="22"/>
          <w:lang w:val="mk-MK"/>
        </w:rPr>
        <w:t xml:space="preserve">прилог на Жалбата достави исто односно слично Барање за пристап до информации од јавен карактер од 13.02.2025 година, со претходното поднесено на 27.01.2025 година. </w:t>
      </w:r>
      <w:r w:rsidR="00151853" w:rsidRPr="0006586A">
        <w:rPr>
          <w:rFonts w:ascii="StobiSerif Regular" w:hAnsi="StobiSerif Regular"/>
          <w:sz w:val="22"/>
          <w:szCs w:val="22"/>
          <w:lang w:val="mk-MK"/>
        </w:rPr>
        <w:t>Со Барањето од 13.02.2025 година е побарано да му се достави следната инфофмрација:</w:t>
      </w:r>
    </w:p>
    <w:p w:rsidR="001A4F23" w:rsidRPr="0006586A" w:rsidRDefault="00151853" w:rsidP="00151853">
      <w:pPr>
        <w:widowControl w:val="0"/>
        <w:snapToGrid w:val="0"/>
        <w:ind w:firstLine="720"/>
        <w:jc w:val="both"/>
        <w:rPr>
          <w:rFonts w:ascii="StobiSerif Regular" w:hAnsi="StobiSerif Regular"/>
          <w:sz w:val="22"/>
          <w:szCs w:val="22"/>
          <w:lang w:val="mk-MK"/>
        </w:rPr>
      </w:pPr>
      <w:r w:rsidRPr="0006586A">
        <w:rPr>
          <w:rFonts w:ascii="StobiSerif Regular" w:hAnsi="StobiSerif Regular"/>
          <w:sz w:val="22"/>
          <w:szCs w:val="22"/>
          <w:lang w:val="mk-MK"/>
        </w:rPr>
        <w:t>„Кој (функција, име и презиме), како (</w:t>
      </w:r>
      <w:r w:rsidRPr="0006586A">
        <w:rPr>
          <w:rFonts w:ascii="StobiSerif Regular" w:hAnsi="StobiSerif Regular"/>
          <w:b/>
          <w:sz w:val="22"/>
          <w:szCs w:val="22"/>
          <w:lang w:val="mk-MK"/>
        </w:rPr>
        <w:t>со писмена одлука или усна одлука и наредба</w:t>
      </w:r>
      <w:r w:rsidRPr="0006586A">
        <w:rPr>
          <w:rFonts w:ascii="StobiSerif Regular" w:hAnsi="StobiSerif Regular"/>
          <w:sz w:val="22"/>
          <w:szCs w:val="22"/>
          <w:lang w:val="mk-MK"/>
        </w:rPr>
        <w:t xml:space="preserve">) и кого (име и презиме на </w:t>
      </w:r>
      <w:r w:rsidR="00143763">
        <w:rPr>
          <w:rFonts w:ascii="StobiSerif Regular" w:hAnsi="StobiSerif Regular"/>
          <w:sz w:val="22"/>
          <w:szCs w:val="22"/>
          <w:lang w:val="mk-MK"/>
        </w:rPr>
        <w:t>извршителите</w:t>
      </w:r>
      <w:r w:rsidRPr="0006586A">
        <w:rPr>
          <w:rFonts w:ascii="StobiSerif Regular" w:hAnsi="StobiSerif Regular"/>
          <w:sz w:val="22"/>
          <w:szCs w:val="22"/>
          <w:lang w:val="mk-MK"/>
        </w:rPr>
        <w:t xml:space="preserve">) донел одлуки за определување на </w:t>
      </w:r>
      <w:r w:rsidR="00143763">
        <w:rPr>
          <w:rFonts w:ascii="StobiSerif Regular" w:hAnsi="StobiSerif Regular"/>
          <w:sz w:val="22"/>
          <w:szCs w:val="22"/>
          <w:lang w:val="mk-MK"/>
        </w:rPr>
        <w:t>извршители кај кои ќе се поднесуваат барања за спроведување на извршување – за 2</w:t>
      </w:r>
      <w:r w:rsidRPr="0006586A">
        <w:rPr>
          <w:rFonts w:ascii="StobiSerif Regular" w:hAnsi="StobiSerif Regular"/>
          <w:sz w:val="22"/>
          <w:szCs w:val="22"/>
          <w:lang w:val="mk-MK"/>
        </w:rPr>
        <w:t xml:space="preserve">018 година; за 2019; за 2020 година; за 2021 година; за 2022 година; за 2023 година; за 2024.“ </w:t>
      </w:r>
    </w:p>
    <w:p w:rsidR="00151853" w:rsidRPr="0006586A" w:rsidRDefault="00151853" w:rsidP="00151853">
      <w:pPr>
        <w:pStyle w:val="NormalWeb"/>
        <w:spacing w:before="0" w:after="0"/>
        <w:ind w:firstLine="720"/>
        <w:jc w:val="both"/>
        <w:rPr>
          <w:rFonts w:ascii="StobiSerif Regular" w:hAnsi="StobiSerif Regular"/>
          <w:sz w:val="22"/>
          <w:szCs w:val="22"/>
          <w:lang w:val="mk-MK"/>
        </w:rPr>
      </w:pPr>
      <w:r w:rsidRPr="0006586A">
        <w:rPr>
          <w:rFonts w:ascii="StobiSerif Regular" w:hAnsi="StobiSerif Regular"/>
          <w:sz w:val="22"/>
          <w:szCs w:val="22"/>
          <w:lang w:val="mk-MK"/>
        </w:rPr>
        <w:t>Агенцијата со електронски допис бр.08-6</w:t>
      </w:r>
      <w:r w:rsidR="00143763">
        <w:rPr>
          <w:rFonts w:ascii="StobiSerif Regular" w:hAnsi="StobiSerif Regular"/>
          <w:sz w:val="22"/>
          <w:szCs w:val="22"/>
          <w:lang w:val="mk-MK"/>
        </w:rPr>
        <w:t>4</w:t>
      </w:r>
      <w:r w:rsidRPr="0006586A">
        <w:rPr>
          <w:rFonts w:ascii="StobiSerif Regular" w:hAnsi="StobiSerif Regular"/>
          <w:sz w:val="22"/>
          <w:szCs w:val="22"/>
          <w:lang w:val="mk-MK"/>
        </w:rPr>
        <w:t xml:space="preserve"> од 07.03.2025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753A6" w:rsidRPr="0006586A" w:rsidRDefault="00151853" w:rsidP="001753A6">
      <w:pPr>
        <w:pStyle w:val="Standard"/>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Имателот на информации</w:t>
      </w:r>
      <w:r w:rsidR="001753A6" w:rsidRPr="0006586A">
        <w:rPr>
          <w:rFonts w:ascii="StobiSerif Regular" w:hAnsi="StobiSerif Regular"/>
          <w:sz w:val="22"/>
          <w:szCs w:val="22"/>
          <w:lang w:val="mk-MK"/>
        </w:rPr>
        <w:t xml:space="preserve"> на </w:t>
      </w:r>
      <w:r w:rsidRPr="0006586A">
        <w:rPr>
          <w:rFonts w:ascii="StobiSerif Regular" w:hAnsi="StobiSerif Regular"/>
          <w:sz w:val="22"/>
          <w:szCs w:val="22"/>
          <w:lang w:val="mk-MK"/>
        </w:rPr>
        <w:t>13.03</w:t>
      </w:r>
      <w:r w:rsidR="001753A6" w:rsidRPr="0006586A">
        <w:rPr>
          <w:rFonts w:ascii="StobiSerif Regular" w:hAnsi="StobiSerif Regular"/>
          <w:sz w:val="22"/>
          <w:szCs w:val="22"/>
          <w:lang w:val="mk-MK"/>
        </w:rPr>
        <w:t xml:space="preserve">.2025 година </w:t>
      </w:r>
      <w:r w:rsidRPr="0006586A">
        <w:rPr>
          <w:rFonts w:ascii="StobiSerif Regular" w:hAnsi="StobiSerif Regular"/>
          <w:sz w:val="22"/>
          <w:szCs w:val="22"/>
          <w:lang w:val="mk-MK"/>
        </w:rPr>
        <w:t xml:space="preserve">по електронски пат </w:t>
      </w:r>
      <w:r w:rsidR="001753A6" w:rsidRPr="0006586A">
        <w:rPr>
          <w:rFonts w:ascii="StobiSerif Regular" w:hAnsi="StobiSerif Regular"/>
          <w:sz w:val="22"/>
          <w:szCs w:val="22"/>
          <w:lang w:val="mk-MK"/>
        </w:rPr>
        <w:t xml:space="preserve">до Агенцијата достави </w:t>
      </w:r>
      <w:r w:rsidR="000D4750" w:rsidRPr="0006586A">
        <w:rPr>
          <w:rFonts w:ascii="StobiSerif Regular" w:hAnsi="StobiSerif Regular"/>
          <w:sz w:val="22"/>
          <w:szCs w:val="22"/>
          <w:lang w:val="mk-MK"/>
        </w:rPr>
        <w:t>Одговор на жалба бр.0302-113</w:t>
      </w:r>
      <w:r w:rsidR="00143763">
        <w:rPr>
          <w:rFonts w:ascii="StobiSerif Regular" w:hAnsi="StobiSerif Regular"/>
          <w:sz w:val="22"/>
          <w:szCs w:val="22"/>
          <w:lang w:val="mk-MK"/>
        </w:rPr>
        <w:t>2</w:t>
      </w:r>
      <w:r w:rsidR="000D4750" w:rsidRPr="0006586A">
        <w:rPr>
          <w:rFonts w:ascii="StobiSerif Regular" w:hAnsi="StobiSerif Regular"/>
          <w:sz w:val="22"/>
          <w:szCs w:val="22"/>
          <w:lang w:val="mk-MK"/>
        </w:rPr>
        <w:t>/5 од 13.03.2025 година и Решение со нивен бр.0302-113</w:t>
      </w:r>
      <w:r w:rsidR="00143763">
        <w:rPr>
          <w:rFonts w:ascii="StobiSerif Regular" w:hAnsi="StobiSerif Regular"/>
          <w:sz w:val="22"/>
          <w:szCs w:val="22"/>
          <w:lang w:val="mk-MK"/>
        </w:rPr>
        <w:t>2</w:t>
      </w:r>
      <w:r w:rsidR="000D4750" w:rsidRPr="0006586A">
        <w:rPr>
          <w:rFonts w:ascii="StobiSerif Regular" w:hAnsi="StobiSerif Regular"/>
          <w:sz w:val="22"/>
          <w:szCs w:val="22"/>
          <w:lang w:val="mk-MK"/>
        </w:rPr>
        <w:t xml:space="preserve">/4 </w:t>
      </w:r>
      <w:r w:rsidR="001753A6" w:rsidRPr="0006586A">
        <w:rPr>
          <w:rFonts w:ascii="StobiSerif Regular" w:hAnsi="StobiSerif Regular"/>
          <w:sz w:val="22"/>
          <w:szCs w:val="22"/>
          <w:lang w:val="mk-MK"/>
        </w:rPr>
        <w:t xml:space="preserve">од </w:t>
      </w:r>
      <w:r w:rsidR="000D4750" w:rsidRPr="0006586A">
        <w:rPr>
          <w:rFonts w:ascii="StobiSerif Regular" w:hAnsi="StobiSerif Regular"/>
          <w:sz w:val="22"/>
          <w:szCs w:val="22"/>
          <w:lang w:val="mk-MK"/>
        </w:rPr>
        <w:t>12</w:t>
      </w:r>
      <w:r w:rsidR="001753A6" w:rsidRPr="0006586A">
        <w:rPr>
          <w:rFonts w:ascii="StobiSerif Regular" w:hAnsi="StobiSerif Regular"/>
          <w:sz w:val="22"/>
          <w:szCs w:val="22"/>
          <w:lang w:val="mk-MK"/>
        </w:rPr>
        <w:t>.0</w:t>
      </w:r>
      <w:r w:rsidR="000D4750" w:rsidRPr="0006586A">
        <w:rPr>
          <w:rFonts w:ascii="StobiSerif Regular" w:hAnsi="StobiSerif Regular"/>
          <w:sz w:val="22"/>
          <w:szCs w:val="22"/>
          <w:lang w:val="mk-MK"/>
        </w:rPr>
        <w:t>3</w:t>
      </w:r>
      <w:r w:rsidR="001753A6" w:rsidRPr="0006586A">
        <w:rPr>
          <w:rFonts w:ascii="StobiSerif Regular" w:hAnsi="StobiSerif Regular"/>
          <w:sz w:val="22"/>
          <w:szCs w:val="22"/>
          <w:lang w:val="mk-MK"/>
        </w:rPr>
        <w:t>.2025 година со кое Барањето на Барателот се одбива, за</w:t>
      </w:r>
      <w:r w:rsidR="000D4750" w:rsidRPr="0006586A">
        <w:rPr>
          <w:rFonts w:ascii="StobiSerif Regular" w:hAnsi="StobiSerif Regular"/>
          <w:sz w:val="22"/>
          <w:szCs w:val="22"/>
          <w:lang w:val="mk-MK"/>
        </w:rPr>
        <w:t>ведено во Агенцијата под бр.08-6</w:t>
      </w:r>
      <w:r w:rsidR="00143763">
        <w:rPr>
          <w:rFonts w:ascii="StobiSerif Regular" w:hAnsi="StobiSerif Regular"/>
          <w:sz w:val="22"/>
          <w:szCs w:val="22"/>
          <w:lang w:val="mk-MK"/>
        </w:rPr>
        <w:t>4</w:t>
      </w:r>
      <w:r w:rsidR="001753A6" w:rsidRPr="0006586A">
        <w:rPr>
          <w:rFonts w:ascii="StobiSerif Regular" w:hAnsi="StobiSerif Regular"/>
          <w:sz w:val="22"/>
          <w:szCs w:val="22"/>
          <w:lang w:val="mk-MK"/>
        </w:rPr>
        <w:t xml:space="preserve">. </w:t>
      </w:r>
      <w:r w:rsidR="0006586A" w:rsidRPr="0006586A">
        <w:rPr>
          <w:rFonts w:ascii="StobiSerif Regular" w:hAnsi="StobiSerif Regular"/>
          <w:sz w:val="22"/>
          <w:szCs w:val="22"/>
          <w:lang w:val="mk-MK"/>
        </w:rPr>
        <w:t xml:space="preserve">Во Одговорот на жалба е наведено: „Сакаме да укажем дека жалителот во оригиналниот допис барал Одлука (писмена, усмена или наредба) со која се определуваат </w:t>
      </w:r>
      <w:r w:rsidR="00143763">
        <w:rPr>
          <w:rFonts w:ascii="StobiSerif Regular" w:hAnsi="StobiSerif Regular"/>
          <w:sz w:val="22"/>
          <w:szCs w:val="22"/>
          <w:lang w:val="mk-MK"/>
        </w:rPr>
        <w:t xml:space="preserve">извршители кај кој ќе се поднесуваат барања за спроведување на извршување и затоа одговорот е </w:t>
      </w:r>
      <w:r w:rsidR="0006586A" w:rsidRPr="0006586A">
        <w:rPr>
          <w:rFonts w:ascii="StobiSerif Regular" w:hAnsi="StobiSerif Regular"/>
          <w:sz w:val="22"/>
          <w:szCs w:val="22"/>
          <w:lang w:val="mk-MK"/>
        </w:rPr>
        <w:t xml:space="preserve">согласно законските одредби односно немаме законска обврска да донесеме одлука (писмена, усмена или наредба) за определување на </w:t>
      </w:r>
      <w:r w:rsidR="00143763">
        <w:rPr>
          <w:rFonts w:ascii="StobiSerif Regular" w:hAnsi="StobiSerif Regular"/>
          <w:sz w:val="22"/>
          <w:szCs w:val="22"/>
          <w:lang w:val="mk-MK"/>
        </w:rPr>
        <w:lastRenderedPageBreak/>
        <w:t>извршител</w:t>
      </w:r>
      <w:r w:rsidR="0006586A" w:rsidRPr="0006586A">
        <w:rPr>
          <w:rFonts w:ascii="StobiSerif Regular" w:hAnsi="StobiSerif Regular"/>
          <w:sz w:val="22"/>
          <w:szCs w:val="22"/>
          <w:lang w:val="mk-MK"/>
        </w:rPr>
        <w:t>. Во</w:t>
      </w:r>
      <w:r w:rsidR="001753A6" w:rsidRPr="0006586A">
        <w:rPr>
          <w:rFonts w:ascii="StobiSerif Regular" w:hAnsi="StobiSerif Regular"/>
          <w:sz w:val="22"/>
          <w:szCs w:val="22"/>
          <w:lang w:val="mk-MK"/>
        </w:rPr>
        <w:t xml:space="preserve"> Решението е наведено: „</w:t>
      </w:r>
      <w:r w:rsidR="000D4750" w:rsidRPr="0006586A">
        <w:rPr>
          <w:rFonts w:ascii="StobiSerif Regular" w:hAnsi="StobiSerif Regular"/>
          <w:sz w:val="22"/>
          <w:szCs w:val="22"/>
          <w:lang w:val="mk-MK"/>
        </w:rPr>
        <w:t xml:space="preserve">Сепак ЈП Водовод и канализација Скопје во утврдениот законски рок врати одговор до барателот на информација на начин на кој имаше можност да му обезбеди делумен одговор на бараните информации. Односно: </w:t>
      </w:r>
      <w:r w:rsidR="00143763">
        <w:rPr>
          <w:rFonts w:ascii="StobiSerif Regular" w:hAnsi="StobiSerif Regular"/>
          <w:sz w:val="22"/>
          <w:szCs w:val="22"/>
          <w:lang w:val="mk-MK"/>
        </w:rPr>
        <w:t>Доверителот нема законска обврска да донесе писмена одлука или усна одлука или наредба со која ќе определи кај кој извршител ќе достави Барање за спроведување на извршување врз основа на извршена исправа.</w:t>
      </w:r>
      <w:r w:rsidR="009C564C" w:rsidRPr="0006586A">
        <w:rPr>
          <w:rFonts w:ascii="StobiSerif Regular" w:hAnsi="StobiSerif Regular"/>
          <w:sz w:val="22"/>
          <w:szCs w:val="22"/>
          <w:lang w:val="mk-MK"/>
        </w:rPr>
        <w:t>..“</w:t>
      </w: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864923" w:rsidRPr="0006586A">
        <w:rPr>
          <w:rFonts w:ascii="StobiSerif Regular" w:hAnsi="StobiSerif Regular"/>
          <w:b/>
          <w:sz w:val="22"/>
          <w:szCs w:val="22"/>
          <w:lang w:val="mk-MK"/>
        </w:rPr>
        <w:t xml:space="preserve">ја одби како неоснована, </w:t>
      </w:r>
      <w:r w:rsidR="00AE6515" w:rsidRPr="0006586A">
        <w:rPr>
          <w:rFonts w:ascii="StobiSerif Regular" w:hAnsi="StobiSerif Regular"/>
          <w:b/>
          <w:sz w:val="22"/>
          <w:szCs w:val="22"/>
          <w:lang w:val="mk-MK"/>
        </w:rPr>
        <w:t xml:space="preserve">а Решението </w:t>
      </w:r>
      <w:r w:rsidR="0006586A" w:rsidRPr="0006586A">
        <w:rPr>
          <w:rFonts w:ascii="StobiSerif Regular" w:hAnsi="StobiSerif Regular"/>
          <w:sz w:val="22"/>
          <w:szCs w:val="22"/>
          <w:lang w:val="mk-MK"/>
        </w:rPr>
        <w:t xml:space="preserve"> бр.0302</w:t>
      </w:r>
      <w:r w:rsidR="00713816" w:rsidRPr="0006586A">
        <w:rPr>
          <w:rFonts w:ascii="StobiSerif Regular" w:hAnsi="StobiSerif Regular"/>
          <w:sz w:val="22"/>
          <w:szCs w:val="22"/>
          <w:lang w:val="mk-MK"/>
        </w:rPr>
        <w:t>-</w:t>
      </w:r>
      <w:r w:rsidR="00143763">
        <w:rPr>
          <w:rFonts w:ascii="StobiSerif Regular" w:hAnsi="StobiSerif Regular"/>
          <w:sz w:val="22"/>
          <w:szCs w:val="22"/>
          <w:lang w:val="mk-MK"/>
        </w:rPr>
        <w:t>1132</w:t>
      </w:r>
      <w:r w:rsidR="00713816" w:rsidRPr="0006586A">
        <w:rPr>
          <w:rFonts w:ascii="StobiSerif Regular" w:hAnsi="StobiSerif Regular"/>
          <w:sz w:val="22"/>
          <w:szCs w:val="22"/>
          <w:lang w:val="mk-MK"/>
        </w:rPr>
        <w:t>/</w:t>
      </w:r>
      <w:r w:rsidR="0006586A" w:rsidRPr="0006586A">
        <w:rPr>
          <w:rFonts w:ascii="StobiSerif Regular" w:hAnsi="StobiSerif Regular"/>
          <w:sz w:val="22"/>
          <w:szCs w:val="22"/>
          <w:lang w:val="mk-MK"/>
        </w:rPr>
        <w:t>4</w:t>
      </w:r>
      <w:r w:rsidR="00713816" w:rsidRPr="0006586A">
        <w:rPr>
          <w:rFonts w:ascii="StobiSerif Regular" w:hAnsi="StobiSerif Regular"/>
          <w:sz w:val="22"/>
          <w:szCs w:val="22"/>
          <w:lang w:val="mk-MK"/>
        </w:rPr>
        <w:t xml:space="preserve"> од </w:t>
      </w:r>
      <w:r w:rsidR="0006586A" w:rsidRPr="0006586A">
        <w:rPr>
          <w:rFonts w:ascii="StobiSerif Regular" w:hAnsi="StobiSerif Regular"/>
          <w:sz w:val="22"/>
          <w:szCs w:val="22"/>
          <w:lang w:val="mk-MK"/>
        </w:rPr>
        <w:t>12.03</w:t>
      </w:r>
      <w:r w:rsidR="009A52FD" w:rsidRPr="0006586A">
        <w:rPr>
          <w:rFonts w:ascii="StobiSerif Regular" w:hAnsi="StobiSerif Regular"/>
          <w:sz w:val="22"/>
          <w:szCs w:val="22"/>
          <w:lang w:val="mk-MK"/>
        </w:rPr>
        <w:t>.202</w:t>
      </w:r>
      <w:r w:rsidR="0006586A" w:rsidRPr="0006586A">
        <w:rPr>
          <w:rFonts w:ascii="StobiSerif Regular" w:hAnsi="StobiSerif Regular"/>
          <w:sz w:val="22"/>
          <w:szCs w:val="22"/>
          <w:lang w:val="mk-MK"/>
        </w:rPr>
        <w:t>5</w:t>
      </w:r>
      <w:r w:rsidR="009A52FD" w:rsidRPr="0006586A">
        <w:rPr>
          <w:rFonts w:ascii="StobiSerif Regular" w:hAnsi="StobiSerif Regular"/>
          <w:sz w:val="22"/>
          <w:szCs w:val="22"/>
          <w:lang w:val="mk-MK"/>
        </w:rPr>
        <w:t xml:space="preserve"> година </w:t>
      </w:r>
      <w:r w:rsidR="00AE6515" w:rsidRPr="0006586A">
        <w:rPr>
          <w:rFonts w:ascii="StobiSerif Regular" w:hAnsi="StobiSerif Regular"/>
          <w:b/>
          <w:sz w:val="22"/>
          <w:szCs w:val="22"/>
          <w:lang w:val="mk-MK"/>
        </w:rPr>
        <w:t>на Имателот на информации го потврди</w:t>
      </w:r>
      <w:r w:rsidR="00AE6515" w:rsidRPr="0006586A">
        <w:rPr>
          <w:rFonts w:ascii="StobiSerif Regular" w:hAnsi="StobiSerif Regular"/>
          <w:sz w:val="22"/>
          <w:szCs w:val="22"/>
          <w:lang w:val="mk-MK"/>
        </w:rPr>
        <w:t>, поради следното:</w:t>
      </w:r>
      <w:r w:rsidR="00CB12B7" w:rsidRPr="0006586A">
        <w:rPr>
          <w:rFonts w:ascii="StobiSerif Regular" w:hAnsi="StobiSerif Regular"/>
          <w:sz w:val="22"/>
          <w:szCs w:val="22"/>
        </w:rPr>
        <w:t xml:space="preserve"> </w:t>
      </w:r>
    </w:p>
    <w:p w:rsidR="003F7B64" w:rsidRDefault="003F7B64"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По разгледувањето на Барањата, Жалбите, Решението и Одговорот на жалба 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Pr>
          <w:rFonts w:ascii="StobiSerif Regular" w:hAnsi="StobiSerif Regular"/>
          <w:sz w:val="22"/>
          <w:szCs w:val="22"/>
          <w:lang w:val="mk-MK"/>
        </w:rPr>
        <w:t>не постапил во целост согласно одредбите на Законот за слободен пристап до информации од јавен карактер, но со друг вид на Решение му доставил соодветен одговор, односно дека: „</w:t>
      </w:r>
      <w:r w:rsidR="007D7007">
        <w:rPr>
          <w:rFonts w:ascii="StobiSerif Regular" w:hAnsi="StobiSerif Regular"/>
          <w:sz w:val="22"/>
          <w:szCs w:val="22"/>
          <w:lang w:val="mk-MK"/>
        </w:rPr>
        <w:t>Доверителот нема законска обврска да донесе писмена одлука или усна одлука или наредба со која ќе определи кај кој извршител ќе достави Барање</w:t>
      </w:r>
      <w:r>
        <w:rPr>
          <w:rFonts w:ascii="StobiSerif Regular" w:hAnsi="StobiSerif Regular"/>
          <w:sz w:val="22"/>
          <w:szCs w:val="22"/>
          <w:lang w:val="mk-MK"/>
        </w:rPr>
        <w:t>...“.</w:t>
      </w:r>
    </w:p>
    <w:p w:rsidR="0006586A" w:rsidRDefault="003F7B64"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Во врска со горенаведеното</w:t>
      </w:r>
      <w:r w:rsidR="007D7007">
        <w:rPr>
          <w:rFonts w:ascii="StobiSerif Regular" w:hAnsi="StobiSerif Regular"/>
          <w:sz w:val="22"/>
          <w:szCs w:val="22"/>
          <w:lang w:val="mk-MK"/>
        </w:rPr>
        <w:t>,</w:t>
      </w:r>
      <w:r>
        <w:rPr>
          <w:rFonts w:ascii="StobiSerif Regular" w:hAnsi="StobiSerif Regular"/>
          <w:sz w:val="22"/>
          <w:szCs w:val="22"/>
          <w:lang w:val="mk-MK"/>
        </w:rPr>
        <w:t xml:space="preserve"> Агенција утврди дека </w:t>
      </w:r>
      <w:r w:rsidR="0006586A">
        <w:rPr>
          <w:rFonts w:ascii="StobiSerif Regular" w:hAnsi="StobiSerif Regular"/>
          <w:sz w:val="22"/>
          <w:szCs w:val="22"/>
          <w:lang w:val="mk-MK"/>
        </w:rPr>
        <w:t>во првостепената постапка имало недостатоци, но дека тие се такви што не можеле да имаат влијание врз решавањето на работата, со тоа што Имателот на информации не требал да донесе Решение за одбивање за информации кои не ги создал, ниту располага со истите</w:t>
      </w:r>
      <w:r>
        <w:rPr>
          <w:rFonts w:ascii="StobiSerif Regular" w:hAnsi="StobiSerif Regular"/>
          <w:sz w:val="22"/>
          <w:szCs w:val="22"/>
          <w:lang w:val="mk-MK"/>
        </w:rPr>
        <w:t>, бидејќи решение за одбивање носи имателот на информации исклучиво кога станува збор за исклучок од член 6 став 1 од Законот за слободен пристап до информации од јавен карактер.</w:t>
      </w:r>
    </w:p>
    <w:p w:rsidR="00BC2DFD" w:rsidRDefault="003523B0" w:rsidP="00BC2DFD">
      <w:pPr>
        <w:widowControl w:val="0"/>
        <w:tabs>
          <w:tab w:val="left" w:pos="709"/>
        </w:tabs>
        <w:snapToGrid w:val="0"/>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Барателот на информации дека,</w:t>
      </w:r>
      <w:r w:rsidRPr="0006586A">
        <w:rPr>
          <w:rFonts w:ascii="StobiSerif Regular" w:hAnsi="StobiSerif Regular"/>
          <w:sz w:val="22"/>
          <w:szCs w:val="22"/>
          <w:lang w:val="mk-MK"/>
        </w:rPr>
        <w:t xml:space="preserve"> </w:t>
      </w:r>
      <w:r>
        <w:rPr>
          <w:rFonts w:ascii="StobiSerif Regular" w:hAnsi="StobiSerif Regular"/>
          <w:sz w:val="22"/>
          <w:szCs w:val="22"/>
          <w:lang w:val="mk-MK"/>
        </w:rPr>
        <w:t>с</w:t>
      </w:r>
      <w:r w:rsidR="00BC2DFD" w:rsidRPr="0006586A">
        <w:rPr>
          <w:rFonts w:ascii="StobiSerif Regular" w:hAnsi="StobiSerif Regular"/>
          <w:sz w:val="22"/>
          <w:szCs w:val="22"/>
          <w:lang w:val="mk-MK"/>
        </w:rPr>
        <w:t xml:space="preserve">огласно член 3 став 1 алинеа 2 од Законот за слободен пристап до информации од јавен карактер “ информација од јавен карактер “е информација во која било форма што </w:t>
      </w:r>
      <w:r w:rsidR="00BC2DFD" w:rsidRPr="003523B0">
        <w:rPr>
          <w:rFonts w:ascii="StobiSerif Regular" w:hAnsi="StobiSerif Regular"/>
          <w:b/>
          <w:sz w:val="22"/>
          <w:szCs w:val="22"/>
          <w:lang w:val="mk-MK"/>
        </w:rPr>
        <w:t>ја создал или со која располага</w:t>
      </w:r>
      <w:r w:rsidR="00BC2DFD" w:rsidRPr="0006586A">
        <w:rPr>
          <w:rFonts w:ascii="StobiSerif Regular" w:hAnsi="StobiSerif Regular"/>
          <w:sz w:val="22"/>
          <w:szCs w:val="22"/>
          <w:lang w:val="mk-MK"/>
        </w:rPr>
        <w:t xml:space="preserve"> имателот на информацијата согласно со неговите надлежности, поради што Имателот на информации не е должен да создава нова информација за да го задоволи Барателот во однос на неговото поднесено Барање на информации за слободен пристап до информации од јавен карактер.</w:t>
      </w:r>
    </w:p>
    <w:p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CF60D8" w:rsidRPr="0006586A"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902190" w:rsidRPr="0012307D" w:rsidRDefault="00902190" w:rsidP="00057023">
      <w:pPr>
        <w:rPr>
          <w:rFonts w:ascii="StobiSerif Regular" w:hAnsi="StobiSerif Regular"/>
          <w:sz w:val="16"/>
          <w:szCs w:val="16"/>
          <w:lang w:val="mk-MK"/>
        </w:rPr>
      </w:pPr>
      <w:bookmarkStart w:id="0" w:name="_GoBack"/>
      <w:bookmarkEnd w:id="0"/>
    </w:p>
    <w:sectPr w:rsidR="00902190" w:rsidRPr="0012307D"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86A" w:rsidRDefault="0006586A" w:rsidP="002260FA">
      <w:r>
        <w:separator/>
      </w:r>
    </w:p>
  </w:endnote>
  <w:endnote w:type="continuationSeparator" w:id="0">
    <w:p w:rsidR="0006586A" w:rsidRDefault="0006586A"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6A" w:rsidRDefault="0006586A">
    <w:pPr>
      <w:pStyle w:val="Footer"/>
      <w:jc w:val="right"/>
    </w:pPr>
    <w:r>
      <w:fldChar w:fldCharType="begin"/>
    </w:r>
    <w:r>
      <w:instrText xml:space="preserve"> PAGE   \* MERGEFORMAT </w:instrText>
    </w:r>
    <w:r>
      <w:fldChar w:fldCharType="separate"/>
    </w:r>
    <w:r w:rsidR="003C3A1A">
      <w:rPr>
        <w:noProof/>
      </w:rPr>
      <w:t>2</w:t>
    </w:r>
    <w:r>
      <w:rPr>
        <w:noProof/>
      </w:rPr>
      <w:fldChar w:fldCharType="end"/>
    </w:r>
  </w:p>
  <w:p w:rsidR="0006586A" w:rsidRDefault="00065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86A" w:rsidRDefault="0006586A" w:rsidP="002260FA">
      <w:r>
        <w:separator/>
      </w:r>
    </w:p>
  </w:footnote>
  <w:footnote w:type="continuationSeparator" w:id="0">
    <w:p w:rsidR="0006586A" w:rsidRDefault="0006586A"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8"/>
  </w:num>
  <w:num w:numId="2">
    <w:abstractNumId w:val="10"/>
  </w:num>
  <w:num w:numId="3">
    <w:abstractNumId w:val="0"/>
  </w:num>
  <w:num w:numId="4">
    <w:abstractNumId w:val="7"/>
  </w:num>
  <w:num w:numId="5">
    <w:abstractNumId w:val="6"/>
  </w:num>
  <w:num w:numId="6">
    <w:abstractNumId w:val="9"/>
  </w:num>
  <w:num w:numId="7">
    <w:abstractNumId w:val="4"/>
  </w:num>
  <w:num w:numId="8">
    <w:abstractNumId w:val="5"/>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1233F"/>
    <w:rsid w:val="00014512"/>
    <w:rsid w:val="000205C5"/>
    <w:rsid w:val="0002094F"/>
    <w:rsid w:val="00030E4B"/>
    <w:rsid w:val="00057023"/>
    <w:rsid w:val="00061431"/>
    <w:rsid w:val="00061978"/>
    <w:rsid w:val="00064791"/>
    <w:rsid w:val="0006586A"/>
    <w:rsid w:val="00066744"/>
    <w:rsid w:val="000707C9"/>
    <w:rsid w:val="0007475C"/>
    <w:rsid w:val="0008086D"/>
    <w:rsid w:val="00085CDE"/>
    <w:rsid w:val="00090868"/>
    <w:rsid w:val="000A1CCA"/>
    <w:rsid w:val="000B4BBF"/>
    <w:rsid w:val="000C4A0D"/>
    <w:rsid w:val="000D4750"/>
    <w:rsid w:val="000F0E0B"/>
    <w:rsid w:val="000F653A"/>
    <w:rsid w:val="000F6783"/>
    <w:rsid w:val="00105B79"/>
    <w:rsid w:val="00122B47"/>
    <w:rsid w:val="0012307D"/>
    <w:rsid w:val="0012380D"/>
    <w:rsid w:val="001264DD"/>
    <w:rsid w:val="001330EB"/>
    <w:rsid w:val="0014194A"/>
    <w:rsid w:val="00143763"/>
    <w:rsid w:val="00145094"/>
    <w:rsid w:val="00151853"/>
    <w:rsid w:val="001708FA"/>
    <w:rsid w:val="001753A6"/>
    <w:rsid w:val="00180339"/>
    <w:rsid w:val="00182D40"/>
    <w:rsid w:val="00193FBB"/>
    <w:rsid w:val="001A4F23"/>
    <w:rsid w:val="001B1DA3"/>
    <w:rsid w:val="001B3268"/>
    <w:rsid w:val="001B6D6F"/>
    <w:rsid w:val="001B7B31"/>
    <w:rsid w:val="001D38D3"/>
    <w:rsid w:val="001F76C3"/>
    <w:rsid w:val="00211AB5"/>
    <w:rsid w:val="00212BE8"/>
    <w:rsid w:val="002204AB"/>
    <w:rsid w:val="00223608"/>
    <w:rsid w:val="002250DE"/>
    <w:rsid w:val="002253A9"/>
    <w:rsid w:val="002258E9"/>
    <w:rsid w:val="002260FA"/>
    <w:rsid w:val="00250833"/>
    <w:rsid w:val="00261A8E"/>
    <w:rsid w:val="002620F7"/>
    <w:rsid w:val="00280563"/>
    <w:rsid w:val="00291D17"/>
    <w:rsid w:val="002A52AF"/>
    <w:rsid w:val="002A566C"/>
    <w:rsid w:val="002C37AC"/>
    <w:rsid w:val="002C5376"/>
    <w:rsid w:val="002E4617"/>
    <w:rsid w:val="002F38E6"/>
    <w:rsid w:val="002F4110"/>
    <w:rsid w:val="003108FB"/>
    <w:rsid w:val="003262A7"/>
    <w:rsid w:val="00343D73"/>
    <w:rsid w:val="003523B0"/>
    <w:rsid w:val="0036413E"/>
    <w:rsid w:val="003659F3"/>
    <w:rsid w:val="00374CF2"/>
    <w:rsid w:val="00377B08"/>
    <w:rsid w:val="003814BF"/>
    <w:rsid w:val="00392C29"/>
    <w:rsid w:val="00394795"/>
    <w:rsid w:val="003A187F"/>
    <w:rsid w:val="003A38CA"/>
    <w:rsid w:val="003A3DFF"/>
    <w:rsid w:val="003B3CF7"/>
    <w:rsid w:val="003C3A1A"/>
    <w:rsid w:val="003E5DD1"/>
    <w:rsid w:val="003F74E6"/>
    <w:rsid w:val="003F7B64"/>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91FBB"/>
    <w:rsid w:val="004A6906"/>
    <w:rsid w:val="004A71FD"/>
    <w:rsid w:val="004C5BF3"/>
    <w:rsid w:val="004C5D86"/>
    <w:rsid w:val="004D4D22"/>
    <w:rsid w:val="004D61E8"/>
    <w:rsid w:val="004F1C75"/>
    <w:rsid w:val="005026E7"/>
    <w:rsid w:val="0051695E"/>
    <w:rsid w:val="00521019"/>
    <w:rsid w:val="00544026"/>
    <w:rsid w:val="00550AB1"/>
    <w:rsid w:val="00556EE5"/>
    <w:rsid w:val="00564C6D"/>
    <w:rsid w:val="00565841"/>
    <w:rsid w:val="005775E5"/>
    <w:rsid w:val="005865D5"/>
    <w:rsid w:val="005951FC"/>
    <w:rsid w:val="005A319E"/>
    <w:rsid w:val="005B4FE2"/>
    <w:rsid w:val="005B5D66"/>
    <w:rsid w:val="005E03EC"/>
    <w:rsid w:val="005F3E7A"/>
    <w:rsid w:val="00613409"/>
    <w:rsid w:val="006207DC"/>
    <w:rsid w:val="00625E0A"/>
    <w:rsid w:val="00646639"/>
    <w:rsid w:val="00652986"/>
    <w:rsid w:val="00662B86"/>
    <w:rsid w:val="006874C5"/>
    <w:rsid w:val="006A23FD"/>
    <w:rsid w:val="006A4A36"/>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D7007"/>
    <w:rsid w:val="007E158B"/>
    <w:rsid w:val="007E4A7D"/>
    <w:rsid w:val="007F02AF"/>
    <w:rsid w:val="007F6224"/>
    <w:rsid w:val="008231E7"/>
    <w:rsid w:val="00827494"/>
    <w:rsid w:val="0084713D"/>
    <w:rsid w:val="00863B5A"/>
    <w:rsid w:val="00864923"/>
    <w:rsid w:val="00866993"/>
    <w:rsid w:val="008702DE"/>
    <w:rsid w:val="00887829"/>
    <w:rsid w:val="008951B9"/>
    <w:rsid w:val="008B3B50"/>
    <w:rsid w:val="008B3DA1"/>
    <w:rsid w:val="008D0816"/>
    <w:rsid w:val="008E17C5"/>
    <w:rsid w:val="008F1175"/>
    <w:rsid w:val="00902190"/>
    <w:rsid w:val="00903CE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C564C"/>
    <w:rsid w:val="009D0254"/>
    <w:rsid w:val="009F5BB6"/>
    <w:rsid w:val="00A2126A"/>
    <w:rsid w:val="00A259AD"/>
    <w:rsid w:val="00A5304E"/>
    <w:rsid w:val="00A7306E"/>
    <w:rsid w:val="00A73275"/>
    <w:rsid w:val="00A826AC"/>
    <w:rsid w:val="00A927DA"/>
    <w:rsid w:val="00AA4ECD"/>
    <w:rsid w:val="00AB1594"/>
    <w:rsid w:val="00AE27CD"/>
    <w:rsid w:val="00AE6515"/>
    <w:rsid w:val="00AF77BC"/>
    <w:rsid w:val="00B435DB"/>
    <w:rsid w:val="00B44B09"/>
    <w:rsid w:val="00B46974"/>
    <w:rsid w:val="00B62E43"/>
    <w:rsid w:val="00B706F2"/>
    <w:rsid w:val="00B93769"/>
    <w:rsid w:val="00BC2DFD"/>
    <w:rsid w:val="00BD1127"/>
    <w:rsid w:val="00BD1453"/>
    <w:rsid w:val="00BD5262"/>
    <w:rsid w:val="00BE70D5"/>
    <w:rsid w:val="00C1342B"/>
    <w:rsid w:val="00C13A34"/>
    <w:rsid w:val="00C14083"/>
    <w:rsid w:val="00C16BD2"/>
    <w:rsid w:val="00C215B4"/>
    <w:rsid w:val="00C254E5"/>
    <w:rsid w:val="00C5104E"/>
    <w:rsid w:val="00C5536A"/>
    <w:rsid w:val="00C61F34"/>
    <w:rsid w:val="00C765DB"/>
    <w:rsid w:val="00C85173"/>
    <w:rsid w:val="00C90856"/>
    <w:rsid w:val="00CA6253"/>
    <w:rsid w:val="00CA6CDE"/>
    <w:rsid w:val="00CB12B7"/>
    <w:rsid w:val="00CB1B58"/>
    <w:rsid w:val="00CC567C"/>
    <w:rsid w:val="00CD2A40"/>
    <w:rsid w:val="00CD5192"/>
    <w:rsid w:val="00CD55F0"/>
    <w:rsid w:val="00CD757D"/>
    <w:rsid w:val="00CE3EBE"/>
    <w:rsid w:val="00CF5A43"/>
    <w:rsid w:val="00CF60D8"/>
    <w:rsid w:val="00D02CD7"/>
    <w:rsid w:val="00D275F4"/>
    <w:rsid w:val="00D548A0"/>
    <w:rsid w:val="00D8362B"/>
    <w:rsid w:val="00D84F3A"/>
    <w:rsid w:val="00D92015"/>
    <w:rsid w:val="00DA1096"/>
    <w:rsid w:val="00DA34B5"/>
    <w:rsid w:val="00DA4F01"/>
    <w:rsid w:val="00DC32B1"/>
    <w:rsid w:val="00DC5F76"/>
    <w:rsid w:val="00DD0E85"/>
    <w:rsid w:val="00DE4327"/>
    <w:rsid w:val="00DF409D"/>
    <w:rsid w:val="00E02940"/>
    <w:rsid w:val="00E04AD7"/>
    <w:rsid w:val="00E134A9"/>
    <w:rsid w:val="00E23890"/>
    <w:rsid w:val="00E25FC4"/>
    <w:rsid w:val="00E5485F"/>
    <w:rsid w:val="00E701CD"/>
    <w:rsid w:val="00E7047D"/>
    <w:rsid w:val="00E7143C"/>
    <w:rsid w:val="00E74DFD"/>
    <w:rsid w:val="00E76B3F"/>
    <w:rsid w:val="00E774FA"/>
    <w:rsid w:val="00E81A6E"/>
    <w:rsid w:val="00E82776"/>
    <w:rsid w:val="00E8771F"/>
    <w:rsid w:val="00E902B4"/>
    <w:rsid w:val="00E920FC"/>
    <w:rsid w:val="00EA53FD"/>
    <w:rsid w:val="00EB1DFA"/>
    <w:rsid w:val="00EC142C"/>
    <w:rsid w:val="00EC42BB"/>
    <w:rsid w:val="00ED696D"/>
    <w:rsid w:val="00EE16FA"/>
    <w:rsid w:val="00EE2DDE"/>
    <w:rsid w:val="00EF0027"/>
    <w:rsid w:val="00EF44AA"/>
    <w:rsid w:val="00EF60E8"/>
    <w:rsid w:val="00EF6DC9"/>
    <w:rsid w:val="00F0384C"/>
    <w:rsid w:val="00F148A8"/>
    <w:rsid w:val="00F27799"/>
    <w:rsid w:val="00F46548"/>
    <w:rsid w:val="00F46F9D"/>
    <w:rsid w:val="00F50020"/>
    <w:rsid w:val="00F76D8B"/>
    <w:rsid w:val="00F77C2F"/>
    <w:rsid w:val="00FA6498"/>
    <w:rsid w:val="00FB028D"/>
    <w:rsid w:val="00FB1F85"/>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D7EA"/>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FB316-7A9E-434B-962E-C1AEA78D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4</cp:revision>
  <cp:lastPrinted>2025-03-18T08:41:00Z</cp:lastPrinted>
  <dcterms:created xsi:type="dcterms:W3CDTF">2025-03-18T09:20:00Z</dcterms:created>
  <dcterms:modified xsi:type="dcterms:W3CDTF">2025-03-19T06:42:00Z</dcterms:modified>
</cp:coreProperties>
</file>