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AA388F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25F8">
        <w:rPr>
          <w:rFonts w:ascii="StobiSerif Regular" w:hAnsi="StobiSerif Regular"/>
          <w:sz w:val="22"/>
          <w:szCs w:val="22"/>
          <w:lang w:val="mk-MK"/>
        </w:rPr>
        <w:t>Т</w:t>
      </w:r>
      <w:r w:rsidR="00094DE0">
        <w:rPr>
          <w:rFonts w:ascii="StobiSerif Regular" w:hAnsi="StobiSerif Regular"/>
          <w:sz w:val="22"/>
          <w:szCs w:val="22"/>
          <w:lang w:val="mk-MK"/>
        </w:rPr>
        <w:t>.Ч.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Јавното сообраќајно претпријатие “Скопје“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4021AB">
        <w:rPr>
          <w:rFonts w:ascii="StobiSerif Regular" w:hAnsi="StobiSerif Regular"/>
          <w:sz w:val="22"/>
          <w:szCs w:val="22"/>
          <w:lang w:val="mk-MK"/>
        </w:rPr>
        <w:t>21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25F8">
        <w:rPr>
          <w:rFonts w:ascii="StobiSerif Regular" w:hAnsi="StobiSerif Regular"/>
          <w:sz w:val="22"/>
          <w:szCs w:val="22"/>
          <w:lang w:val="mk-MK"/>
        </w:rPr>
        <w:t>Т</w:t>
      </w:r>
      <w:r w:rsidR="00094DE0">
        <w:rPr>
          <w:rFonts w:ascii="StobiSerif Regular" w:hAnsi="StobiSerif Regular"/>
          <w:sz w:val="22"/>
          <w:szCs w:val="22"/>
          <w:lang w:val="mk-MK"/>
        </w:rPr>
        <w:t>.Ч.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Јавното сообраќајно претпријатие “Скопје“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4021AB">
        <w:rPr>
          <w:rFonts w:ascii="StobiSerif Regular" w:hAnsi="StobiSerif Regular"/>
          <w:sz w:val="22"/>
          <w:szCs w:val="22"/>
          <w:lang w:val="mk-MK"/>
        </w:rPr>
        <w:t>47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1825F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094DE0">
        <w:rPr>
          <w:rFonts w:ascii="StobiSerif Regular" w:hAnsi="StobiSerif Regular"/>
          <w:sz w:val="22"/>
          <w:szCs w:val="22"/>
          <w:lang w:val="mk-MK"/>
        </w:rPr>
        <w:t>.Ч.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4021AB">
        <w:rPr>
          <w:rFonts w:ascii="StobiSerif Regular" w:hAnsi="StobiSerif Regular"/>
          <w:sz w:val="22"/>
          <w:szCs w:val="22"/>
          <w:lang w:val="mk-MK"/>
        </w:rPr>
        <w:t>2.0</w:t>
      </w:r>
      <w:r w:rsidR="00B4151E">
        <w:rPr>
          <w:rFonts w:ascii="StobiSerif Regular" w:hAnsi="StobiSerif Regular"/>
          <w:sz w:val="22"/>
          <w:szCs w:val="22"/>
          <w:lang w:val="mk-MK"/>
        </w:rPr>
        <w:t>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E87607">
        <w:rPr>
          <w:rFonts w:ascii="StobiSerif Regular" w:hAnsi="StobiSerif Regular"/>
          <w:sz w:val="22"/>
          <w:szCs w:val="22"/>
          <w:lang w:val="ru-RU"/>
        </w:rPr>
        <w:t>а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Јавното сообраќајно претпријатие “Скопје“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87607"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>да и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B4151E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>1</w:t>
      </w:r>
      <w:r w:rsidR="004021AB">
        <w:rPr>
          <w:rFonts w:ascii="StobiSerif Regular" w:hAnsi="StobiSerif Regular"/>
          <w:sz w:val="22"/>
          <w:szCs w:val="22"/>
          <w:lang w:val="mk-MK"/>
        </w:rPr>
        <w:t>. За што се користи годишната набавка на мазут за автобазите во Автокоманда и Ѓорче Петров?“.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4021AB">
        <w:rPr>
          <w:rFonts w:ascii="StobiSerif Regular" w:hAnsi="StobiSerif Regular"/>
          <w:sz w:val="22"/>
          <w:szCs w:val="22"/>
          <w:lang w:val="mk-MK"/>
        </w:rPr>
        <w:t>47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4021AB">
        <w:rPr>
          <w:rFonts w:ascii="StobiSerif Regular" w:hAnsi="StobiSerif Regular"/>
          <w:sz w:val="22"/>
          <w:szCs w:val="22"/>
          <w:lang w:val="mk-MK"/>
        </w:rPr>
        <w:t>47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173EAC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DE0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94DE0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388F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8202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FF1B-255C-430F-BFC4-8454D26C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2025-01-16T09:01:00Z</cp:lastPrinted>
  <dcterms:created xsi:type="dcterms:W3CDTF">2025-02-21T08:02:00Z</dcterms:created>
  <dcterms:modified xsi:type="dcterms:W3CDTF">2025-02-21T12:29:00Z</dcterms:modified>
</cp:coreProperties>
</file>