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324B">
        <w:rPr>
          <w:rFonts w:ascii="StobiSerif Regular" w:hAnsi="StobiSerif Regular"/>
          <w:sz w:val="22"/>
          <w:szCs w:val="22"/>
          <w:lang w:val="mk-MK"/>
        </w:rPr>
        <w:t>Здружение на граѓани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324B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– Скопје (БИРН)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4324B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Васко Маглешов, вработен во Здружението,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324B">
        <w:rPr>
          <w:rFonts w:ascii="StobiSerif Regular" w:hAnsi="StobiSerif Regular"/>
          <w:sz w:val="22"/>
          <w:szCs w:val="22"/>
          <w:lang w:val="mk-MK"/>
        </w:rPr>
        <w:t>Државна комисија за спречување на корупцијата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34548">
        <w:rPr>
          <w:rFonts w:ascii="StobiSerif Regular" w:hAnsi="StobiSerif Regular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z w:val="22"/>
          <w:szCs w:val="22"/>
        </w:rPr>
        <w:t>6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CD6A73">
        <w:rPr>
          <w:rFonts w:ascii="StobiSerif Regular" w:hAnsi="StobiSerif Regular"/>
          <w:sz w:val="22"/>
          <w:szCs w:val="22"/>
        </w:rPr>
        <w:t xml:space="preserve"> </w:t>
      </w:r>
      <w:r w:rsidR="00983BA0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Васко Маглешов, вработен во Здружението,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Државна комисија за спречување на корупцијата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983BA0">
        <w:rPr>
          <w:rFonts w:ascii="StobiSerif Regular" w:hAnsi="StobiSerif Regular"/>
          <w:sz w:val="22"/>
          <w:szCs w:val="22"/>
        </w:rPr>
        <w:t>6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83BA0">
        <w:rPr>
          <w:rFonts w:ascii="StobiSerif Regular" w:hAnsi="StobiSerif Regular"/>
          <w:sz w:val="22"/>
          <w:szCs w:val="22"/>
        </w:rPr>
        <w:t>14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983BA0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>
        <w:rPr>
          <w:rFonts w:ascii="StobiSerif Regular" w:hAnsi="StobiSerif Regular"/>
          <w:snapToGrid w:val="0"/>
          <w:sz w:val="22"/>
          <w:szCs w:val="22"/>
        </w:rPr>
        <w:t>4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C38D5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Државната комисија за спречување на корупцијата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Pr="003D6C82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1.</w:t>
      </w:r>
      <w:r w:rsidR="00FC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Копија од докумнетот </w:t>
      </w:r>
      <w:r w:rsidR="00983BA0">
        <w:rPr>
          <w:rFonts w:ascii="StobiSerif Regular" w:hAnsi="StobiSerif Regular"/>
          <w:sz w:val="22"/>
          <w:szCs w:val="22"/>
          <w:lang w:val="sq-AL"/>
        </w:rPr>
        <w:t xml:space="preserve">Test center APCU-8007-Full Bright Commission, test Center Bulgaria, Certificate No.ADP 075C1/19.06.2019/CI – Language school Julia So.LTD, </w:t>
      </w:r>
      <w:r w:rsidR="00983BA0">
        <w:rPr>
          <w:rFonts w:ascii="StobiSerif Regular" w:hAnsi="StobiSerif Regular"/>
          <w:sz w:val="22"/>
          <w:szCs w:val="22"/>
          <w:lang w:val="mk-MK"/>
        </w:rPr>
        <w:t>од предметот на ДКСК 12-4920/1 од 21.10.2019 година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83BA0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96225">
        <w:rPr>
          <w:rFonts w:ascii="StobiSerif Regular" w:hAnsi="StobiSerif Regular"/>
          <w:sz w:val="22"/>
          <w:szCs w:val="22"/>
        </w:rPr>
        <w:t>14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E96225">
        <w:rPr>
          <w:rFonts w:ascii="StobiSerif Regular" w:hAnsi="StobiSerif Regular"/>
          <w:sz w:val="22"/>
          <w:szCs w:val="22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96225">
        <w:rPr>
          <w:rFonts w:ascii="StobiSerif Regular" w:hAnsi="StobiSerif Regular"/>
          <w:sz w:val="22"/>
          <w:szCs w:val="22"/>
        </w:rPr>
        <w:t>15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</w:t>
      </w:r>
      <w:r>
        <w:rPr>
          <w:rFonts w:ascii="StobiSerif Regular" w:hAnsi="StobiSerif Regular"/>
          <w:sz w:val="22"/>
          <w:szCs w:val="22"/>
        </w:rPr>
        <w:t>6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>
        <w:rPr>
          <w:rFonts w:ascii="StobiSerif Regular" w:hAnsi="StobiSerif Regular"/>
          <w:sz w:val="22"/>
          <w:szCs w:val="22"/>
        </w:rPr>
        <w:t>6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...со овој меил ја повлекувам жалбата на БИРН наш архивски број 03-472/24 против ДКСК, како имател на информација. На 15.01.2025...имателот на информации го достави бараниот документ и според тоа жалбата е беспредметна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C17DFE" w:rsidRDefault="00C17DFE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17DFE" w:rsidRDefault="00C17DFE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6F0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D56F0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7C7A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2025-01-16T12:45:00Z</cp:lastPrinted>
  <dcterms:created xsi:type="dcterms:W3CDTF">2025-01-16T11:35:00Z</dcterms:created>
  <dcterms:modified xsi:type="dcterms:W3CDTF">2025-01-16T14:25:00Z</dcterms:modified>
</cp:coreProperties>
</file>