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FB0969" w:rsidRDefault="00E94847" w:rsidP="00247B7E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AD3927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900C45">
        <w:rPr>
          <w:rFonts w:ascii="StobiSerif Regular" w:hAnsi="StobiSerif Regular"/>
          <w:sz w:val="22"/>
          <w:szCs w:val="22"/>
          <w:lang w:val="mk-MK"/>
        </w:rPr>
        <w:t>Ј</w:t>
      </w:r>
      <w:r w:rsidR="007E06B0">
        <w:rPr>
          <w:rFonts w:ascii="StobiSerif Regular" w:hAnsi="StobiSerif Regular"/>
          <w:sz w:val="22"/>
          <w:szCs w:val="22"/>
          <w:lang w:val="mk-MK"/>
        </w:rPr>
        <w:t>.</w:t>
      </w:r>
      <w:r w:rsidR="00900C45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E06B0">
        <w:rPr>
          <w:rFonts w:ascii="StobiSerif Regular" w:hAnsi="StobiSerif Regular"/>
          <w:sz w:val="22"/>
          <w:szCs w:val="22"/>
          <w:lang w:val="mk-MK"/>
        </w:rPr>
        <w:t>.</w:t>
      </w:r>
      <w:r w:rsidR="00900C45">
        <w:rPr>
          <w:rFonts w:ascii="StobiSerif Regular" w:hAnsi="StobiSerif Regular"/>
          <w:sz w:val="22"/>
          <w:szCs w:val="22"/>
          <w:lang w:val="mk-MK"/>
        </w:rPr>
        <w:t xml:space="preserve"> од  Скопје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 xml:space="preserve"> поднесена п</w:t>
      </w:r>
      <w:proofErr w:type="spellStart"/>
      <w:r w:rsidR="008F6C1F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00C45">
        <w:rPr>
          <w:rFonts w:ascii="StobiSerif Regular" w:hAnsi="StobiSerif Regular"/>
          <w:sz w:val="22"/>
          <w:szCs w:val="22"/>
          <w:lang w:val="mk-MK"/>
        </w:rPr>
        <w:t xml:space="preserve"> Општина Центар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900C45">
        <w:rPr>
          <w:rFonts w:ascii="StobiSerif Regular" w:hAnsi="StobiSerif Regular"/>
          <w:sz w:val="22"/>
          <w:szCs w:val="22"/>
          <w:lang w:val="mk-MK"/>
        </w:rPr>
        <w:t>03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00C45">
        <w:rPr>
          <w:rFonts w:ascii="StobiSerif Regular" w:hAnsi="StobiSerif Regular"/>
          <w:sz w:val="22"/>
          <w:szCs w:val="22"/>
          <w:lang w:val="mk-MK"/>
        </w:rPr>
        <w:t>01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B471C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00C45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DB11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C3E92" w:rsidRPr="00FB0969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2D8E" w:rsidRPr="00FB0969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FB0969" w:rsidRDefault="00247B7E" w:rsidP="00247B7E">
      <w:pPr>
        <w:pStyle w:val="NoSpacing"/>
        <w:tabs>
          <w:tab w:val="left" w:pos="1260"/>
        </w:tabs>
        <w:ind w:firstLine="426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</w:rPr>
        <w:t>1.</w:t>
      </w:r>
      <w:r w:rsidR="007443C0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6626" w:rsidRPr="00FB0969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900C45">
        <w:rPr>
          <w:rFonts w:ascii="StobiSerif Regular" w:hAnsi="StobiSerif Regular"/>
          <w:sz w:val="22"/>
          <w:szCs w:val="22"/>
          <w:lang w:val="mk-MK"/>
        </w:rPr>
        <w:t>Ј</w:t>
      </w:r>
      <w:r w:rsidR="007E06B0">
        <w:rPr>
          <w:rFonts w:ascii="StobiSerif Regular" w:hAnsi="StobiSerif Regular"/>
          <w:sz w:val="22"/>
          <w:szCs w:val="22"/>
          <w:lang w:val="mk-MK"/>
        </w:rPr>
        <w:t>.</w:t>
      </w:r>
      <w:r w:rsidR="00900C45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E06B0">
        <w:rPr>
          <w:rFonts w:ascii="StobiSerif Regular" w:hAnsi="StobiSerif Regular"/>
          <w:sz w:val="22"/>
          <w:szCs w:val="22"/>
          <w:lang w:val="mk-MK"/>
        </w:rPr>
        <w:t>.</w:t>
      </w:r>
      <w:r w:rsidR="00900C45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900C45" w:rsidRPr="00E02446">
        <w:rPr>
          <w:rFonts w:ascii="StobiSerif Regular" w:hAnsi="StobiSerif Regular"/>
          <w:sz w:val="22"/>
          <w:szCs w:val="22"/>
          <w:lang w:val="mk-MK"/>
        </w:rPr>
        <w:t xml:space="preserve"> поднесена п</w:t>
      </w:r>
      <w:proofErr w:type="spellStart"/>
      <w:r w:rsidR="00900C45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00C45">
        <w:rPr>
          <w:rFonts w:ascii="StobiSerif Regular" w:hAnsi="StobiSerif Regular"/>
          <w:sz w:val="22"/>
          <w:szCs w:val="22"/>
          <w:lang w:val="mk-MK"/>
        </w:rPr>
        <w:t xml:space="preserve"> Општина Центар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зав</w:t>
      </w:r>
      <w:r w:rsidR="00900C45">
        <w:rPr>
          <w:rFonts w:ascii="StobiSerif Regular" w:hAnsi="StobiSerif Regular"/>
          <w:snapToGrid w:val="0"/>
          <w:sz w:val="22"/>
          <w:szCs w:val="22"/>
          <w:lang w:val="mk-MK"/>
        </w:rPr>
        <w:t>едена во Агенцијата под бр.08-357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900C45">
        <w:rPr>
          <w:rFonts w:ascii="StobiSerif Regular" w:hAnsi="StobiSerif Regular"/>
          <w:snapToGrid w:val="0"/>
          <w:sz w:val="22"/>
          <w:szCs w:val="22"/>
          <w:lang w:val="mk-MK"/>
        </w:rPr>
        <w:t>26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900C45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2.2024 година</w:t>
      </w:r>
      <w:r w:rsidR="00CC36CC" w:rsidRPr="00FB096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06626" w:rsidRPr="00FB0969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FB0969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FB0969">
        <w:rPr>
          <w:rFonts w:ascii="StobiSerif Regular" w:hAnsi="StobiSerif Regular"/>
          <w:sz w:val="22"/>
          <w:szCs w:val="22"/>
          <w:lang w:val="mk-MK"/>
        </w:rPr>
        <w:t>,</w:t>
      </w:r>
      <w:r w:rsidR="005517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FB0969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2A40D7" w:rsidRPr="00FB0969" w:rsidRDefault="008B7D8D" w:rsidP="00900C45">
      <w:pPr>
        <w:pStyle w:val="NoSpacing"/>
        <w:numPr>
          <w:ilvl w:val="0"/>
          <w:numId w:val="16"/>
        </w:numPr>
        <w:tabs>
          <w:tab w:val="left" w:pos="567"/>
        </w:tabs>
        <w:ind w:left="426" w:firstLine="0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 w:rsidR="00ED4F79" w:rsidRPr="00FB0969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FB0969" w:rsidRDefault="00020E73" w:rsidP="007443C0">
      <w:pPr>
        <w:pStyle w:val="NoSpacing"/>
        <w:numPr>
          <w:ilvl w:val="0"/>
          <w:numId w:val="16"/>
        </w:numPr>
        <w:tabs>
          <w:tab w:val="left" w:pos="567"/>
        </w:tabs>
        <w:ind w:left="709" w:hanging="283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900C45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900C45">
        <w:rPr>
          <w:rFonts w:ascii="StobiSerif Regular" w:hAnsi="StobiSerif Regular"/>
          <w:sz w:val="22"/>
          <w:szCs w:val="22"/>
          <w:lang w:val="mk-MK"/>
        </w:rPr>
        <w:t>Ј</w:t>
      </w:r>
      <w:r w:rsidR="007E06B0">
        <w:rPr>
          <w:rFonts w:ascii="StobiSerif Regular" w:hAnsi="StobiSerif Regular"/>
          <w:sz w:val="22"/>
          <w:szCs w:val="22"/>
          <w:lang w:val="mk-MK"/>
        </w:rPr>
        <w:t>.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E06B0">
        <w:rPr>
          <w:rFonts w:ascii="StobiSerif Regular" w:hAnsi="StobiSerif Regular"/>
          <w:sz w:val="22"/>
          <w:szCs w:val="22"/>
          <w:lang w:val="mk-MK"/>
        </w:rPr>
        <w:t>.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од Скопје,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Pr="00900C45">
        <w:rPr>
          <w:rFonts w:ascii="StobiSerif Regular" w:hAnsi="StobiSerif Regular"/>
          <w:sz w:val="22"/>
          <w:szCs w:val="22"/>
          <w:lang w:val="mk-MK"/>
        </w:rPr>
        <w:t>на 22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.11.2024 година поднел Барање за пристап до информации од јавен карактер до </w:t>
      </w:r>
      <w:r w:rsidRPr="00900C45">
        <w:rPr>
          <w:rFonts w:ascii="StobiSerif Regular" w:hAnsi="StobiSerif Regular"/>
          <w:sz w:val="22"/>
          <w:szCs w:val="22"/>
          <w:lang w:val="mk-MK"/>
        </w:rPr>
        <w:t>Општина Центар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со кое побарал по е-маил да му се достави електронски запис од следната информација:</w:t>
      </w:r>
    </w:p>
    <w:p w:rsidR="008F6C1F" w:rsidRPr="00900C45" w:rsidRDefault="008F6C1F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900C45">
        <w:rPr>
          <w:rFonts w:ascii="StobiSerif Regular" w:hAnsi="StobiSerif Regular"/>
          <w:sz w:val="22"/>
          <w:szCs w:val="22"/>
          <w:lang w:val="mk-MK"/>
        </w:rPr>
        <w:t>„</w:t>
      </w:r>
      <w:r w:rsidR="00900C45">
        <w:rPr>
          <w:rFonts w:ascii="StobiSerif Regular" w:hAnsi="StobiSerif Regular"/>
          <w:sz w:val="22"/>
          <w:szCs w:val="22"/>
          <w:lang w:val="mk-MK"/>
        </w:rPr>
        <w:t>Договор за спонзорство на КК Работни</w:t>
      </w:r>
      <w:r w:rsidR="00057204">
        <w:rPr>
          <w:rFonts w:ascii="StobiSerif Regular" w:hAnsi="StobiSerif Regular"/>
          <w:sz w:val="22"/>
          <w:szCs w:val="22"/>
          <w:lang w:val="mk-MK"/>
        </w:rPr>
        <w:t>чки од страна на М-ТЕЛ Србија</w:t>
      </w:r>
      <w:r w:rsidRPr="00900C45">
        <w:rPr>
          <w:rFonts w:ascii="StobiSerif Regular" w:hAnsi="StobiSerif Regular"/>
          <w:sz w:val="22"/>
          <w:szCs w:val="22"/>
          <w:lang w:val="mk-MK"/>
        </w:rPr>
        <w:t>“.</w:t>
      </w:r>
    </w:p>
    <w:p w:rsidR="00057204" w:rsidRDefault="008F6C1F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900C45"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согласно член 18 од Законот за слободен пристап до информации од јавен карактер 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057204">
        <w:rPr>
          <w:rFonts w:ascii="StobiSerif Regular" w:hAnsi="StobiSerif Regular"/>
          <w:sz w:val="22"/>
          <w:szCs w:val="22"/>
          <w:lang w:val="mk-MK"/>
        </w:rPr>
        <w:t>26</w:t>
      </w:r>
      <w:r w:rsidRPr="00900C45">
        <w:rPr>
          <w:rFonts w:ascii="StobiSerif Regular" w:hAnsi="StobiSerif Regular"/>
          <w:sz w:val="22"/>
          <w:szCs w:val="22"/>
          <w:lang w:val="mk-MK"/>
        </w:rPr>
        <w:t>.1</w:t>
      </w:r>
      <w:r w:rsidR="00057204">
        <w:rPr>
          <w:rFonts w:ascii="StobiSerif Regular" w:hAnsi="StobiSerif Regular"/>
          <w:sz w:val="22"/>
          <w:szCs w:val="22"/>
          <w:lang w:val="mk-MK"/>
        </w:rPr>
        <w:t>2</w:t>
      </w:r>
      <w:r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Pr="00900C45">
        <w:rPr>
          <w:rFonts w:ascii="StobiSerif Regular" w:hAnsi="StobiSerif Regular"/>
          <w:sz w:val="22"/>
          <w:szCs w:val="22"/>
        </w:rPr>
        <w:t>4</w:t>
      </w:r>
      <w:r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го препратил Барањето на Барателот до КК Работнички. </w:t>
      </w:r>
    </w:p>
    <w:p w:rsidR="008F6C1F" w:rsidRDefault="00057204" w:rsidP="0005720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горенаведеното, Барателот на информации на 26.12.2024 година 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поднесе Жалба до Агенцијата, заведена во архи</w:t>
      </w:r>
      <w:r w:rsidR="008F6C1F">
        <w:rPr>
          <w:rFonts w:ascii="StobiSerif Regular" w:hAnsi="StobiSerif Regular"/>
          <w:sz w:val="22"/>
          <w:szCs w:val="22"/>
          <w:lang w:val="mk-MK"/>
        </w:rPr>
        <w:t>вата на Агенцијата под бр.08-3</w:t>
      </w:r>
      <w:r>
        <w:rPr>
          <w:rFonts w:ascii="StobiSerif Regular" w:hAnsi="StobiSerif Regular"/>
          <w:sz w:val="22"/>
          <w:szCs w:val="22"/>
          <w:lang w:val="mk-MK"/>
        </w:rPr>
        <w:t>57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Жалбата е наведено дека „Не добив одговор во законскиот рок на моето барање упатено до Општина Центар, а оттаму препратено до општинскиот кошаркарски клуб КК Работнички. Барањето се однесуваше на тоа да ми се достави копија од „Договор...“...немам добиени никаков одговор со бараната информација од имателот.</w:t>
      </w:r>
      <w:r w:rsidR="008F6C1F">
        <w:rPr>
          <w:rFonts w:ascii="StobiSerif Regular" w:hAnsi="StobiSerif Regular"/>
          <w:sz w:val="22"/>
          <w:szCs w:val="22"/>
          <w:lang w:val="mk-MK"/>
        </w:rPr>
        <w:t>“</w:t>
      </w:r>
    </w:p>
    <w:p w:rsidR="00883EEB" w:rsidRPr="00FB0969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8F6C1F">
        <w:rPr>
          <w:rFonts w:ascii="StobiSerif Regular" w:hAnsi="StobiSerif Regular"/>
          <w:sz w:val="22"/>
          <w:szCs w:val="22"/>
          <w:lang w:val="mk-MK"/>
        </w:rPr>
        <w:t>та со електронски допис бр. 08-3</w:t>
      </w:r>
      <w:r w:rsidR="00057204">
        <w:rPr>
          <w:rFonts w:ascii="StobiSerif Regular" w:hAnsi="StobiSerif Regular"/>
          <w:sz w:val="22"/>
          <w:szCs w:val="22"/>
          <w:lang w:val="mk-MK"/>
        </w:rPr>
        <w:t>57</w:t>
      </w:r>
      <w:r w:rsidR="00965694" w:rsidRPr="00FB096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057204">
        <w:rPr>
          <w:rFonts w:ascii="StobiSerif Regular" w:hAnsi="StobiSerif Regular"/>
          <w:sz w:val="22"/>
          <w:szCs w:val="22"/>
          <w:lang w:val="mk-MK"/>
        </w:rPr>
        <w:t>26</w:t>
      </w:r>
      <w:r w:rsidR="00855A24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8F6C1F">
        <w:rPr>
          <w:rFonts w:ascii="StobiSerif Regular" w:hAnsi="StobiSerif Regular"/>
          <w:sz w:val="22"/>
          <w:szCs w:val="22"/>
          <w:lang w:val="mk-MK"/>
        </w:rPr>
        <w:t>12</w:t>
      </w:r>
      <w:r w:rsidRPr="00FB096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C6335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057204">
        <w:rPr>
          <w:rFonts w:ascii="StobiSerif Regular" w:hAnsi="StobiSerif Regular"/>
          <w:sz w:val="22"/>
          <w:szCs w:val="22"/>
          <w:lang w:val="mk-MK"/>
        </w:rPr>
        <w:t>на 31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8F6C1F">
        <w:rPr>
          <w:rFonts w:ascii="StobiSerif Regular" w:hAnsi="StobiSerif Regular"/>
          <w:sz w:val="22"/>
          <w:szCs w:val="22"/>
          <w:lang w:val="mk-MK"/>
        </w:rPr>
        <w:t>12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 xml:space="preserve">.2024 година </w:t>
      </w:r>
      <w:r w:rsidRPr="00FB0969">
        <w:rPr>
          <w:rFonts w:ascii="StobiSerif Regular" w:hAnsi="StobiSerif Regular"/>
          <w:sz w:val="22"/>
          <w:szCs w:val="22"/>
          <w:lang w:val="mk-MK"/>
        </w:rPr>
        <w:t>до Агенцијата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достави е-маил, </w:t>
      </w:r>
      <w:r w:rsidR="00DD0F2D" w:rsidRPr="00FB0969">
        <w:rPr>
          <w:rFonts w:ascii="StobiSerif Regular" w:hAnsi="StobiSerif Regular"/>
          <w:sz w:val="22"/>
          <w:szCs w:val="22"/>
          <w:lang w:val="mk-MK"/>
        </w:rPr>
        <w:t>за</w:t>
      </w:r>
      <w:r w:rsidR="008F6C1F">
        <w:rPr>
          <w:rFonts w:ascii="StobiSerif Regular" w:hAnsi="StobiSerif Regular"/>
          <w:sz w:val="22"/>
          <w:szCs w:val="22"/>
          <w:lang w:val="mk-MK"/>
        </w:rPr>
        <w:t>веден во Агенцијата под бр.08-3</w:t>
      </w:r>
      <w:r w:rsidR="00057204">
        <w:rPr>
          <w:rFonts w:ascii="StobiSerif Regular" w:hAnsi="StobiSerif Regular"/>
          <w:sz w:val="22"/>
          <w:szCs w:val="22"/>
          <w:lang w:val="mk-MK"/>
        </w:rPr>
        <w:t>57, во кој е наведено: „</w:t>
      </w:r>
      <w:r w:rsidR="001C6335">
        <w:rPr>
          <w:rFonts w:ascii="StobiSerif Regular" w:hAnsi="StobiSerif Regular"/>
          <w:sz w:val="22"/>
          <w:szCs w:val="22"/>
          <w:lang w:val="mk-MK"/>
        </w:rPr>
        <w:t>...Ве известувам дека согласно член 18 од Законот за слободен пристап до информации од јавен карактер, Барањето е препратено до КК Работнички кој во случајов е имател на информацијата.“</w:t>
      </w:r>
    </w:p>
    <w:p w:rsidR="00D15715" w:rsidRPr="00FB0969" w:rsidRDefault="00E91C7B" w:rsidP="002A40D7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 xml:space="preserve">Барателот на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lastRenderedPageBreak/>
        <w:t>информацијата,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DD0F2D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9F6F9E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 разгледувањето на Жалбата и сите списи во врска со предметот, Агенцијата утврди дека Имателот на информации не постапил </w:t>
      </w:r>
      <w:r w:rsidR="009F6F9E">
        <w:rPr>
          <w:rFonts w:ascii="StobiSerif Regular" w:hAnsi="StobiSerif Regular"/>
          <w:sz w:val="22"/>
          <w:szCs w:val="22"/>
          <w:lang w:val="mk-MK"/>
        </w:rPr>
        <w:t>правилно</w:t>
      </w:r>
      <w:r w:rsidR="00DD0F2D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A40D7" w:rsidRPr="00FB0969">
        <w:rPr>
          <w:rFonts w:ascii="StobiSerif Regular" w:hAnsi="StobiSerif Regular"/>
          <w:sz w:val="22"/>
          <w:szCs w:val="22"/>
          <w:lang w:val="mk-MK"/>
        </w:rPr>
        <w:t>по Барањето на Барателот</w:t>
      </w:r>
      <w:r w:rsidR="009F6F9E">
        <w:rPr>
          <w:rFonts w:ascii="StobiSerif Regular" w:hAnsi="StobiSerif Regular"/>
          <w:sz w:val="22"/>
          <w:szCs w:val="22"/>
          <w:lang w:val="mk-MK"/>
        </w:rPr>
        <w:t>, со тоа што постапил согласно член 18 од Законот за слободен пристап до информации од јавен карактер и го препратил Барањето на Барателот до КК Работнички.</w:t>
      </w:r>
    </w:p>
    <w:p w:rsidR="009F6F9E" w:rsidRDefault="009F6F9E" w:rsidP="009F6F9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член 18 став 1  од Законот за слободен пристап до информации од јавен карактер кој гласи “Ако имателот на информации што го примил барањето не располага со бараната информација веднаш, а најдоцна во рок од три дена од денот на приемот на барањето е должен да го препрати барањето </w:t>
      </w:r>
      <w:r w:rsidRPr="009F6F9E">
        <w:rPr>
          <w:rFonts w:ascii="StobiSerif Regular" w:hAnsi="StobiSerif Regular"/>
          <w:b/>
          <w:sz w:val="22"/>
          <w:szCs w:val="22"/>
          <w:lang w:val="mk-MK"/>
        </w:rPr>
        <w:t>до 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кој според содржината на барањето е имател на информцијата и за тоа да го извести барателот“.</w:t>
      </w:r>
    </w:p>
    <w:p w:rsidR="009F6F9E" w:rsidRDefault="009F6F9E" w:rsidP="009F6F9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Во врска </w:t>
      </w:r>
      <w:r w:rsidR="008700AD">
        <w:rPr>
          <w:rFonts w:ascii="StobiSerif Regular" w:hAnsi="StobiSerif Regular"/>
          <w:sz w:val="22"/>
          <w:szCs w:val="22"/>
          <w:lang w:val="mk-MK"/>
        </w:rPr>
        <w:t>со горенаведеното, Агенцијата и</w:t>
      </w:r>
      <w:r>
        <w:rPr>
          <w:rFonts w:ascii="StobiSerif Regular" w:hAnsi="StobiSerif Regular"/>
          <w:sz w:val="22"/>
          <w:szCs w:val="22"/>
          <w:lang w:val="mk-MK"/>
        </w:rPr>
        <w:t xml:space="preserve"> укажува на Општина Центар дека наместо да постапува по Барањето на Барателот, погрешно го препратила Барањето на Барателот</w:t>
      </w:r>
      <w:r w:rsidR="008700AD">
        <w:rPr>
          <w:rFonts w:ascii="StobiSerif Regular" w:hAnsi="StobiSerif Regular"/>
          <w:sz w:val="22"/>
          <w:szCs w:val="22"/>
          <w:lang w:val="mk-MK"/>
        </w:rPr>
        <w:t xml:space="preserve"> до КК Работнички, кој не е во Л</w:t>
      </w:r>
      <w:r>
        <w:rPr>
          <w:rFonts w:ascii="StobiSerif Regular" w:hAnsi="StobiSerif Regular"/>
          <w:sz w:val="22"/>
          <w:szCs w:val="22"/>
          <w:lang w:val="mk-MK"/>
        </w:rPr>
        <w:t>истата на иматели на информации и истиот не може и не е должен да постапува согласно Законот за слободен пристап до информации од јавен карактер.</w:t>
      </w:r>
    </w:p>
    <w:p w:rsidR="001A6974" w:rsidRDefault="001A6974" w:rsidP="001A6974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 xml:space="preserve">Во тој контекст, Агенцијата му укажува на Барателот и дека согласно член 3 став 1 алинеја 1 од Законот за слободен пристап до информации од јавен карактер „Иматели на информации се органите на државната власт и други органи и организации утврдени со закон, органите на општините, Градот Скопје и општините во Градот Скопје, установите и јавните служби, јавните претпријатија, правни и физички лица што вршат јавни овластувања, утврдени со закон и дејности од јавен интерес и политичките партии во </w:t>
      </w:r>
      <w:r>
        <w:rPr>
          <w:rFonts w:ascii="StobiSerif Regular" w:hAnsi="StobiSerif Regular"/>
          <w:sz w:val="22"/>
          <w:szCs w:val="22"/>
          <w:lang w:val="mk-MK"/>
        </w:rPr>
        <w:t>делот на приходите и расходите“</w:t>
      </w:r>
      <w:r w:rsidRPr="006302B5">
        <w:rPr>
          <w:rFonts w:ascii="StobiSerif Regular" w:hAnsi="StobiSerif Regular"/>
          <w:sz w:val="22"/>
          <w:szCs w:val="22"/>
          <w:lang w:val="mk-MK"/>
        </w:rPr>
        <w:t xml:space="preserve">.   </w:t>
      </w:r>
    </w:p>
    <w:p w:rsidR="001A6974" w:rsidRDefault="009F6F9E" w:rsidP="001A697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 и согласно член 10 став 1 алинеја 1, 1</w:t>
      </w:r>
      <w:r>
        <w:rPr>
          <w:rFonts w:ascii="StobiSerif Regular" w:hAnsi="StobiSerif Regular"/>
          <w:sz w:val="22"/>
          <w:szCs w:val="22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, 12, 13, 18 и 22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</w:t>
      </w:r>
      <w:r w:rsidR="001A69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Со давање на бараните податоци нема да настане штета за Имателот на информации. Со давање на бараните информации ќе се обезбеди поголема транспарентност и отчетност на работата на Имателот на информации, за начинот на трошење на јавните пари, пари на граѓаните и ќе се овозможи остварување на јавниот интерес во спортот.</w:t>
      </w:r>
    </w:p>
    <w:p w:rsidR="001A6974" w:rsidRDefault="009F6F9E" w:rsidP="001A697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информации, дека доколку располага со бараната информаци</w:t>
      </w:r>
      <w:r w:rsidR="008700AD">
        <w:rPr>
          <w:rFonts w:ascii="StobiSerif Regular" w:hAnsi="StobiSerif Regular"/>
          <w:sz w:val="22"/>
          <w:szCs w:val="22"/>
          <w:lang w:val="mk-MK"/>
        </w:rPr>
        <w:t>ја</w:t>
      </w:r>
      <w:r>
        <w:rPr>
          <w:rFonts w:ascii="StobiSerif Regular" w:hAnsi="StobiSerif Regular"/>
          <w:sz w:val="22"/>
          <w:szCs w:val="22"/>
          <w:lang w:val="mk-MK"/>
        </w:rPr>
        <w:t xml:space="preserve"> е должен да постапува согласно член 20 од Законот за слободен пристап до информации од јавен карактер </w:t>
      </w:r>
      <w:r w:rsidR="001A6974" w:rsidRPr="005876AB">
        <w:rPr>
          <w:rFonts w:ascii="StobiSerif Regular" w:hAnsi="StobiSerif Regular"/>
          <w:sz w:val="22"/>
          <w:szCs w:val="22"/>
          <w:lang w:val="mk-MK"/>
        </w:rPr>
        <w:t xml:space="preserve">кој гласи </w:t>
      </w:r>
      <w:r w:rsidR="001A6974">
        <w:rPr>
          <w:rFonts w:ascii="StobiSerif Regular" w:hAnsi="StobiSerif Regular"/>
          <w:sz w:val="22"/>
          <w:szCs w:val="22"/>
          <w:lang w:val="mk-MK"/>
        </w:rPr>
        <w:t>„</w:t>
      </w:r>
      <w:r w:rsidR="001A6974" w:rsidRPr="005876AB">
        <w:rPr>
          <w:rFonts w:ascii="StobiSerif Regular" w:hAnsi="StobiSerif Regular"/>
          <w:sz w:val="22"/>
          <w:szCs w:val="22"/>
          <w:lang w:val="mk-MK"/>
        </w:rPr>
        <w:t xml:space="preserve">Ако имателот на информации позитивно одговори на барањето или ако барањето делумно или целосно го одбие, за тоа ќе донесе </w:t>
      </w:r>
      <w:r w:rsidR="001A6974" w:rsidRPr="005876AB">
        <w:rPr>
          <w:rFonts w:ascii="StobiSerif Regular" w:hAnsi="StobiSerif Regular"/>
          <w:b/>
          <w:sz w:val="22"/>
          <w:szCs w:val="22"/>
          <w:lang w:val="mk-MK"/>
        </w:rPr>
        <w:t>решение</w:t>
      </w:r>
      <w:r w:rsidR="001A6974" w:rsidRPr="005876AB">
        <w:rPr>
          <w:rFonts w:ascii="StobiSerif Regular" w:hAnsi="StobiSerif Regular"/>
          <w:sz w:val="22"/>
          <w:szCs w:val="22"/>
          <w:lang w:val="mk-MK"/>
        </w:rPr>
        <w:t>“.</w:t>
      </w:r>
    </w:p>
    <w:p w:rsidR="003A62D3" w:rsidRPr="006302B5" w:rsidRDefault="003A62D3" w:rsidP="003A62D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 xml:space="preserve">Поради наведеното, Имателот на информации е должен одново да го разгледа Барањето, да постапи согласно одредбите од Законот за слободен пристап до </w:t>
      </w:r>
      <w:r w:rsidRPr="006302B5">
        <w:rPr>
          <w:rFonts w:ascii="StobiSerif Regular" w:hAnsi="StobiSerif Regular"/>
          <w:sz w:val="22"/>
          <w:szCs w:val="22"/>
          <w:lang w:val="mk-MK"/>
        </w:rPr>
        <w:lastRenderedPageBreak/>
        <w:t>информации од јавен карактер и со соодветно решение да му ги достави бараните информации, на начин и во форма наведени во Барањето.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8700AD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Заменик д</w:t>
      </w:r>
      <w:proofErr w:type="spellStart"/>
      <w:r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8700AD" w:rsidRDefault="008700AD" w:rsidP="008700AD">
      <w:pPr>
        <w:pStyle w:val="NoSpacing"/>
        <w:rPr>
          <w:rFonts w:ascii="StobiSerif Regular" w:eastAsia="Arial Unicode MS" w:hAnsi="StobiSerif Regular" w:cs="Arial Unicode MS"/>
          <w:b/>
          <w:sz w:val="22"/>
          <w:szCs w:val="22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                                                                                </w:t>
      </w:r>
      <w:r>
        <w:rPr>
          <w:rFonts w:ascii="StobiSerif Regular" w:eastAsia="Arial Unicode MS" w:hAnsi="StobiSerif Regular" w:cs="Arial Unicode MS"/>
          <w:b/>
          <w:sz w:val="22"/>
          <w:szCs w:val="22"/>
        </w:rPr>
        <w:t xml:space="preserve">                    </w:t>
      </w: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r>
        <w:rPr>
          <w:rFonts w:ascii="StobiSerif Regular" w:eastAsia="Arial Unicode MS" w:hAnsi="StobiSerif Regular" w:cs="Arial Unicode MS"/>
          <w:b/>
          <w:sz w:val="22"/>
          <w:szCs w:val="22"/>
        </w:rPr>
        <w:t xml:space="preserve">Blerim </w:t>
      </w:r>
      <w:proofErr w:type="spellStart"/>
      <w:r>
        <w:rPr>
          <w:rFonts w:ascii="StobiSerif Regular" w:eastAsia="Arial Unicode MS" w:hAnsi="StobiSerif Regular" w:cs="Arial Unicode MS"/>
          <w:b/>
          <w:sz w:val="22"/>
          <w:szCs w:val="22"/>
        </w:rPr>
        <w:t>Iseni</w:t>
      </w:r>
      <w:proofErr w:type="spellEnd"/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B50534" w:rsidRPr="00FB0969" w:rsidRDefault="007E06B0" w:rsidP="00FB0969">
      <w:pPr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.</w:t>
      </w:r>
      <w:bookmarkStart w:id="0" w:name="_GoBack"/>
      <w:bookmarkEnd w:id="0"/>
    </w:p>
    <w:sectPr w:rsidR="00B50534" w:rsidRPr="00FB0969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9E" w:rsidRDefault="009F6F9E">
      <w:r>
        <w:separator/>
      </w:r>
    </w:p>
  </w:endnote>
  <w:endnote w:type="continuationSeparator" w:id="0">
    <w:p w:rsidR="009F6F9E" w:rsidRDefault="009F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9E" w:rsidRDefault="009F6F9E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F9E" w:rsidRDefault="009F6F9E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9E" w:rsidRDefault="009F6F9E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6B0">
      <w:rPr>
        <w:rStyle w:val="PageNumber"/>
        <w:noProof/>
      </w:rPr>
      <w:t>1</w:t>
    </w:r>
    <w:r>
      <w:rPr>
        <w:rStyle w:val="PageNumber"/>
      </w:rPr>
      <w:fldChar w:fldCharType="end"/>
    </w:r>
  </w:p>
  <w:p w:rsidR="009F6F9E" w:rsidRDefault="009F6F9E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9E" w:rsidRDefault="009F6F9E">
      <w:r>
        <w:separator/>
      </w:r>
    </w:p>
  </w:footnote>
  <w:footnote w:type="continuationSeparator" w:id="0">
    <w:p w:rsidR="009F6F9E" w:rsidRDefault="009F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3055"/>
    <w:rsid w:val="001241B5"/>
    <w:rsid w:val="00125C85"/>
    <w:rsid w:val="00125D2B"/>
    <w:rsid w:val="0012700A"/>
    <w:rsid w:val="00133595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06B0"/>
    <w:rsid w:val="007E113D"/>
    <w:rsid w:val="007E1D18"/>
    <w:rsid w:val="007F48C2"/>
    <w:rsid w:val="007F657A"/>
    <w:rsid w:val="007F758A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9F6F9E"/>
    <w:rsid w:val="00A0132E"/>
    <w:rsid w:val="00A03854"/>
    <w:rsid w:val="00A045CC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ECD"/>
    <w:rsid w:val="00CB7C65"/>
    <w:rsid w:val="00CC28EC"/>
    <w:rsid w:val="00CC36CC"/>
    <w:rsid w:val="00CC3CED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3716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67B3-1D01-42C0-AE76-5596D041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2024-12-17T12:13:00Z</cp:lastPrinted>
  <dcterms:created xsi:type="dcterms:W3CDTF">2025-01-03T08:13:00Z</dcterms:created>
  <dcterms:modified xsi:type="dcterms:W3CDTF">2025-01-03T10:29:00Z</dcterms:modified>
</cp:coreProperties>
</file>