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96C0A" w14:textId="77777777" w:rsidR="008F15F6" w:rsidRPr="00F96B7B" w:rsidRDefault="008F15F6" w:rsidP="00F96B7B">
      <w:pPr>
        <w:jc w:val="both"/>
        <w:rPr>
          <w:rFonts w:cs="Arial"/>
          <w:b/>
          <w:bCs/>
          <w:sz w:val="20"/>
          <w:szCs w:val="20"/>
        </w:rPr>
      </w:pPr>
    </w:p>
    <w:p w14:paraId="7D127759" w14:textId="112C65CD" w:rsidR="008F15F6" w:rsidRPr="00F96B7B" w:rsidRDefault="008F15F6" w:rsidP="00F96B7B">
      <w:pPr>
        <w:spacing w:after="27" w:line="240" w:lineRule="auto"/>
        <w:ind w:left="144" w:hanging="10"/>
        <w:jc w:val="center"/>
        <w:rPr>
          <w:rFonts w:eastAsia="Calibri" w:cs="Arial"/>
        </w:rPr>
      </w:pPr>
      <w:bookmarkStart w:id="0" w:name="_Hlk135050778"/>
      <w:bookmarkEnd w:id="0"/>
      <w:r w:rsidRPr="00F96B7B">
        <w:rPr>
          <w:rFonts w:eastAsia="Calibri" w:cs="Arial"/>
          <w:noProof/>
          <w:color w:val="000000"/>
          <w:lang w:eastAsia="mk-MK"/>
        </w:rPr>
        <w:drawing>
          <wp:inline distT="0" distB="0" distL="0" distR="0" wp14:anchorId="319CC17A" wp14:editId="65B7429B">
            <wp:extent cx="205740" cy="5207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223" cy="521923"/>
                    </a:xfrm>
                    <a:prstGeom prst="rect">
                      <a:avLst/>
                    </a:prstGeom>
                    <a:noFill/>
                    <a:ln>
                      <a:noFill/>
                    </a:ln>
                  </pic:spPr>
                </pic:pic>
              </a:graphicData>
            </a:graphic>
          </wp:inline>
        </w:drawing>
      </w:r>
    </w:p>
    <w:p w14:paraId="4879889E" w14:textId="77777777" w:rsidR="008F15F6" w:rsidRPr="00F96B7B" w:rsidRDefault="008F15F6" w:rsidP="00F96B7B">
      <w:pPr>
        <w:spacing w:after="27" w:line="240" w:lineRule="auto"/>
        <w:ind w:left="144" w:hanging="10"/>
        <w:jc w:val="both"/>
        <w:rPr>
          <w:rFonts w:eastAsia="Calibri" w:cs="Arial"/>
        </w:rPr>
      </w:pPr>
    </w:p>
    <w:p w14:paraId="797AF5D4" w14:textId="3FD57F63" w:rsidR="008F15F6" w:rsidRPr="00F96B7B" w:rsidRDefault="008F15F6" w:rsidP="00F96B7B">
      <w:pPr>
        <w:spacing w:after="27" w:line="240" w:lineRule="auto"/>
        <w:ind w:left="144" w:hanging="10"/>
        <w:jc w:val="center"/>
        <w:rPr>
          <w:rFonts w:eastAsia="Arial" w:cs="Arial"/>
          <w:b/>
          <w:color w:val="000000"/>
          <w:lang w:eastAsia="mk-MK"/>
        </w:rPr>
      </w:pPr>
      <w:r w:rsidRPr="00F96B7B">
        <w:rPr>
          <w:rFonts w:eastAsia="Arial" w:cs="Arial"/>
          <w:b/>
          <w:color w:val="000000"/>
          <w:lang w:eastAsia="mk-MK"/>
        </w:rPr>
        <w:t>АГЕНЦИЈА ЗА ЗАШТИТА НА ПРАВОТО НА СЛОБОДЕН ПРИСТАП ДО ИНФОРМАЦИИТЕ ОД ЈАВЕН КАРАКТЕР</w:t>
      </w:r>
    </w:p>
    <w:p w14:paraId="7C84C0BE" w14:textId="77777777" w:rsidR="008F15F6" w:rsidRPr="00F96B7B" w:rsidRDefault="008F15F6" w:rsidP="00F96B7B">
      <w:pPr>
        <w:spacing w:after="27" w:line="240" w:lineRule="auto"/>
        <w:ind w:left="144" w:hanging="10"/>
        <w:jc w:val="center"/>
        <w:rPr>
          <w:rFonts w:eastAsia="Calibri" w:cs="Arial"/>
          <w:color w:val="000000"/>
          <w:lang w:eastAsia="mk-MK"/>
        </w:rPr>
      </w:pPr>
    </w:p>
    <w:p w14:paraId="7D35BD73" w14:textId="77777777" w:rsidR="008F15F6" w:rsidRPr="00F96B7B" w:rsidRDefault="008F15F6" w:rsidP="00F96B7B">
      <w:pPr>
        <w:spacing w:after="28" w:line="240" w:lineRule="auto"/>
        <w:jc w:val="both"/>
        <w:rPr>
          <w:rFonts w:eastAsia="Calibri" w:cs="Arial"/>
          <w:color w:val="000000"/>
          <w:lang w:eastAsia="mk-MK"/>
        </w:rPr>
      </w:pPr>
      <w:r w:rsidRPr="00F96B7B">
        <w:rPr>
          <w:rFonts w:eastAsia="Arial" w:cs="Arial"/>
          <w:b/>
          <w:color w:val="000000"/>
          <w:lang w:eastAsia="mk-MK"/>
        </w:rPr>
        <w:t xml:space="preserve"> </w:t>
      </w:r>
    </w:p>
    <w:p w14:paraId="2D5C0FC3" w14:textId="77777777" w:rsidR="008F15F6" w:rsidRPr="00F96B7B" w:rsidRDefault="008F15F6" w:rsidP="00F96B7B">
      <w:pPr>
        <w:jc w:val="center"/>
        <w:rPr>
          <w:rFonts w:cs="Arial"/>
          <w:b/>
          <w:bCs/>
          <w:sz w:val="36"/>
          <w:szCs w:val="36"/>
        </w:rPr>
      </w:pPr>
      <w:r w:rsidRPr="00F96B7B">
        <w:rPr>
          <w:rFonts w:cs="Arial"/>
          <w:b/>
          <w:bCs/>
          <w:sz w:val="36"/>
          <w:szCs w:val="36"/>
        </w:rPr>
        <w:t>ПРИСТАПОТ ДО ИНФОРМАЦИИ КАКО ОСНОВА ЗА ЗАШТИТА НА ЖИВОТНАТА СРЕДИНА</w:t>
      </w:r>
    </w:p>
    <w:p w14:paraId="6E03E173" w14:textId="77777777" w:rsidR="008F15F6" w:rsidRPr="00F96B7B" w:rsidRDefault="008F15F6" w:rsidP="00F96B7B">
      <w:pPr>
        <w:spacing w:after="28" w:line="240" w:lineRule="auto"/>
        <w:jc w:val="both"/>
        <w:rPr>
          <w:rFonts w:eastAsia="Calibri" w:cs="Arial"/>
          <w:color w:val="000000"/>
          <w:sz w:val="36"/>
          <w:szCs w:val="36"/>
          <w:lang w:eastAsia="mk-MK"/>
        </w:rPr>
      </w:pPr>
    </w:p>
    <w:p w14:paraId="0F92C62D" w14:textId="77777777" w:rsidR="008F15F6" w:rsidRPr="00F96B7B" w:rsidRDefault="008F15F6" w:rsidP="00F96B7B">
      <w:pPr>
        <w:pStyle w:val="NormalWeb"/>
        <w:jc w:val="both"/>
        <w:rPr>
          <w:rFonts w:ascii="StobiSerif Regular" w:hAnsi="StobiSerif Regular" w:cs="Arial"/>
        </w:rPr>
      </w:pPr>
      <w:r w:rsidRPr="00F96B7B">
        <w:rPr>
          <w:rFonts w:ascii="StobiSerif Regular" w:hAnsi="StobiSerif Regular" w:cs="Arial"/>
          <w:noProof/>
        </w:rPr>
        <w:drawing>
          <wp:inline distT="0" distB="0" distL="0" distR="0" wp14:anchorId="0CC97807" wp14:editId="6DC73423">
            <wp:extent cx="5676900" cy="480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0" cy="4800600"/>
                    </a:xfrm>
                    <a:prstGeom prst="rect">
                      <a:avLst/>
                    </a:prstGeom>
                    <a:noFill/>
                    <a:ln>
                      <a:noFill/>
                    </a:ln>
                  </pic:spPr>
                </pic:pic>
              </a:graphicData>
            </a:graphic>
          </wp:inline>
        </w:drawing>
      </w:r>
    </w:p>
    <w:p w14:paraId="25ECE6A0" w14:textId="2F886567" w:rsidR="008F15F6" w:rsidRPr="00F96B7B" w:rsidRDefault="008F15F6" w:rsidP="00F96B7B">
      <w:pPr>
        <w:pStyle w:val="NormalWeb"/>
        <w:jc w:val="both"/>
        <w:rPr>
          <w:rFonts w:ascii="StobiSerif Regular" w:hAnsi="StobiSerif Regular" w:cs="Arial"/>
        </w:rPr>
      </w:pPr>
    </w:p>
    <w:p w14:paraId="60668527" w14:textId="69F3637D" w:rsidR="008F15F6" w:rsidRPr="00F96B7B" w:rsidRDefault="008F15F6" w:rsidP="00F96B7B">
      <w:pPr>
        <w:jc w:val="center"/>
        <w:rPr>
          <w:rFonts w:cs="Arial"/>
          <w:b/>
          <w:bCs/>
        </w:rPr>
      </w:pPr>
      <w:r w:rsidRPr="00F96B7B">
        <w:rPr>
          <w:rFonts w:cs="Arial"/>
          <w:b/>
          <w:bCs/>
        </w:rPr>
        <w:t xml:space="preserve">Скопје, </w:t>
      </w:r>
      <w:r w:rsidR="00486D06">
        <w:rPr>
          <w:rFonts w:cs="Arial"/>
          <w:b/>
          <w:bCs/>
          <w:lang w:val="mk-MK"/>
        </w:rPr>
        <w:t>ноември</w:t>
      </w:r>
      <w:r w:rsidRPr="00F96B7B">
        <w:rPr>
          <w:rFonts w:cs="Arial"/>
          <w:b/>
          <w:bCs/>
        </w:rPr>
        <w:t xml:space="preserve"> 2024 </w:t>
      </w:r>
      <w:proofErr w:type="spellStart"/>
      <w:r w:rsidRPr="00F96B7B">
        <w:rPr>
          <w:rFonts w:cs="Arial"/>
          <w:b/>
          <w:bCs/>
        </w:rPr>
        <w:t>година</w:t>
      </w:r>
      <w:bookmarkStart w:id="1" w:name="_Hlk182226415"/>
      <w:proofErr w:type="spellEnd"/>
    </w:p>
    <w:p w14:paraId="71749DD7" w14:textId="7CFF121B" w:rsidR="00EB44FC" w:rsidRPr="00F96B7B" w:rsidRDefault="00EB44FC" w:rsidP="00F96B7B">
      <w:pPr>
        <w:jc w:val="both"/>
        <w:rPr>
          <w:rFonts w:cs="Arial"/>
          <w:b/>
          <w:bCs/>
        </w:rPr>
      </w:pPr>
      <w:r w:rsidRPr="00F96B7B">
        <w:rPr>
          <w:rFonts w:cs="Arial"/>
          <w:b/>
          <w:bCs/>
          <w:sz w:val="32"/>
          <w:szCs w:val="32"/>
        </w:rPr>
        <w:lastRenderedPageBreak/>
        <w:t>ПРИСТАПОТ ДО ИНФОРМАЦИИ КАКО ОСНОВА ЗА ЗАШТИТА НА ЖИВОТНАТА СРЕДИНА</w:t>
      </w:r>
    </w:p>
    <w:bookmarkEnd w:id="1"/>
    <w:p w14:paraId="325A836D" w14:textId="5570A9D0" w:rsidR="002D4E3D" w:rsidRPr="00F96B7B" w:rsidRDefault="002D4E3D" w:rsidP="00F96B7B">
      <w:pPr>
        <w:jc w:val="both"/>
        <w:rPr>
          <w:rFonts w:cs="Arial"/>
          <w:b/>
          <w:bCs/>
          <w:sz w:val="32"/>
          <w:szCs w:val="32"/>
        </w:rPr>
      </w:pPr>
    </w:p>
    <w:p w14:paraId="5E2F79C3" w14:textId="348F6BD6" w:rsidR="002D4E3D" w:rsidRPr="00F96B7B" w:rsidRDefault="002D4E3D" w:rsidP="00F96B7B">
      <w:pPr>
        <w:jc w:val="both"/>
        <w:rPr>
          <w:rFonts w:cs="Arial"/>
          <w:b/>
          <w:bCs/>
          <w:sz w:val="28"/>
          <w:szCs w:val="28"/>
          <w:lang w:val="mk-MK"/>
        </w:rPr>
      </w:pPr>
      <w:r w:rsidRPr="00F96B7B">
        <w:rPr>
          <w:rFonts w:cs="Arial"/>
          <w:b/>
          <w:bCs/>
          <w:sz w:val="28"/>
          <w:szCs w:val="28"/>
          <w:lang w:val="mk-MK"/>
        </w:rPr>
        <w:t>ВОВЕД</w:t>
      </w:r>
    </w:p>
    <w:p w14:paraId="3598FCEB" w14:textId="4E6BAE36" w:rsidR="00EC47DC" w:rsidRDefault="00EC47DC" w:rsidP="00EC47DC">
      <w:pPr>
        <w:jc w:val="both"/>
        <w:rPr>
          <w:rFonts w:eastAsiaTheme="minorEastAsia"/>
          <w:lang w:val="mk-MK"/>
        </w:rPr>
      </w:pPr>
      <w:r>
        <w:rPr>
          <w:rFonts w:eastAsiaTheme="minorEastAsia"/>
          <w:lang w:val="mk-MK"/>
        </w:rPr>
        <w:t>Заштитата и подобрувањето на животната средина е централно прашање кое влијае на благосостојбата на луѓето и на економскиот развој</w:t>
      </w:r>
      <w:r w:rsidR="004B0225">
        <w:rPr>
          <w:rFonts w:eastAsiaTheme="minorEastAsia"/>
          <w:lang w:val="mk-MK"/>
        </w:rPr>
        <w:t xml:space="preserve">, </w:t>
      </w:r>
      <w:r>
        <w:rPr>
          <w:rFonts w:eastAsiaTheme="minorEastAsia"/>
          <w:lang w:val="mk-MK"/>
        </w:rPr>
        <w:t>тоа е итна желба и потреба на народите од целиот свет, и соодветно на тоа – е обврска на сите влади.</w:t>
      </w:r>
    </w:p>
    <w:p w14:paraId="2B8B8719" w14:textId="428A4429" w:rsidR="00246D18" w:rsidRPr="00F96B7B" w:rsidRDefault="00246D18" w:rsidP="00F96B7B">
      <w:pPr>
        <w:jc w:val="both"/>
        <w:rPr>
          <w:rFonts w:cs="Arial"/>
        </w:rPr>
      </w:pPr>
      <w:proofErr w:type="spellStart"/>
      <w:r w:rsidRPr="00F96B7B">
        <w:rPr>
          <w:rFonts w:cs="Arial"/>
        </w:rPr>
        <w:t>Пристапот</w:t>
      </w:r>
      <w:proofErr w:type="spellEnd"/>
      <w:r w:rsidRPr="00F96B7B">
        <w:rPr>
          <w:rFonts w:cs="Arial"/>
        </w:rPr>
        <w:t xml:space="preserve"> </w:t>
      </w:r>
      <w:proofErr w:type="spellStart"/>
      <w:r w:rsidRPr="00F96B7B">
        <w:rPr>
          <w:rFonts w:cs="Arial"/>
        </w:rPr>
        <w:t>до</w:t>
      </w:r>
      <w:proofErr w:type="spellEnd"/>
      <w:r w:rsidRPr="00F96B7B">
        <w:rPr>
          <w:rFonts w:cs="Arial"/>
        </w:rPr>
        <w:t xml:space="preserve"> </w:t>
      </w:r>
      <w:proofErr w:type="spellStart"/>
      <w:r w:rsidRPr="00F96B7B">
        <w:rPr>
          <w:rFonts w:cs="Arial"/>
        </w:rPr>
        <w:t>информации</w:t>
      </w:r>
      <w:proofErr w:type="spellEnd"/>
      <w:r w:rsidRPr="00F96B7B">
        <w:rPr>
          <w:rFonts w:cs="Arial"/>
        </w:rPr>
        <w:t xml:space="preserve"> е </w:t>
      </w:r>
      <w:proofErr w:type="spellStart"/>
      <w:r w:rsidRPr="00F96B7B">
        <w:rPr>
          <w:rFonts w:cs="Arial"/>
        </w:rPr>
        <w:t>едно</w:t>
      </w:r>
      <w:proofErr w:type="spellEnd"/>
      <w:r w:rsidRPr="00F96B7B">
        <w:rPr>
          <w:rFonts w:cs="Arial"/>
        </w:rPr>
        <w:t xml:space="preserve"> </w:t>
      </w:r>
      <w:proofErr w:type="spellStart"/>
      <w:r w:rsidRPr="00F96B7B">
        <w:rPr>
          <w:rFonts w:cs="Arial"/>
        </w:rPr>
        <w:t>од</w:t>
      </w:r>
      <w:proofErr w:type="spellEnd"/>
      <w:r w:rsidRPr="00F96B7B">
        <w:rPr>
          <w:rFonts w:cs="Arial"/>
        </w:rPr>
        <w:t xml:space="preserve"> </w:t>
      </w:r>
      <w:proofErr w:type="spellStart"/>
      <w:r w:rsidRPr="00F96B7B">
        <w:rPr>
          <w:rFonts w:cs="Arial"/>
        </w:rPr>
        <w:t>основните</w:t>
      </w:r>
      <w:proofErr w:type="spellEnd"/>
      <w:r w:rsidRPr="00F96B7B">
        <w:rPr>
          <w:rFonts w:cs="Arial"/>
        </w:rPr>
        <w:t xml:space="preserve"> </w:t>
      </w:r>
      <w:proofErr w:type="spellStart"/>
      <w:r w:rsidRPr="00F96B7B">
        <w:rPr>
          <w:rFonts w:cs="Arial"/>
        </w:rPr>
        <w:t>права</w:t>
      </w:r>
      <w:proofErr w:type="spellEnd"/>
      <w:r w:rsidRPr="00F96B7B">
        <w:rPr>
          <w:rFonts w:cs="Arial"/>
        </w:rPr>
        <w:t xml:space="preserve"> на </w:t>
      </w:r>
      <w:proofErr w:type="spellStart"/>
      <w:r w:rsidRPr="00F96B7B">
        <w:rPr>
          <w:rFonts w:cs="Arial"/>
        </w:rPr>
        <w:t>граѓаните</w:t>
      </w:r>
      <w:proofErr w:type="spellEnd"/>
      <w:r w:rsidRPr="00F96B7B">
        <w:rPr>
          <w:rFonts w:cs="Arial"/>
        </w:rPr>
        <w:t xml:space="preserve">, и </w:t>
      </w:r>
      <w:proofErr w:type="spellStart"/>
      <w:r w:rsidRPr="00F96B7B">
        <w:rPr>
          <w:rFonts w:cs="Arial"/>
        </w:rPr>
        <w:t>тоа</w:t>
      </w:r>
      <w:proofErr w:type="spellEnd"/>
      <w:r w:rsidRPr="00F96B7B">
        <w:rPr>
          <w:rFonts w:cs="Arial"/>
        </w:rPr>
        <w:t xml:space="preserve"> </w:t>
      </w:r>
      <w:proofErr w:type="spellStart"/>
      <w:r w:rsidRPr="00F96B7B">
        <w:rPr>
          <w:rFonts w:cs="Arial"/>
        </w:rPr>
        <w:t>не</w:t>
      </w:r>
      <w:proofErr w:type="spellEnd"/>
      <w:r w:rsidRPr="00F96B7B">
        <w:rPr>
          <w:rFonts w:cs="Arial"/>
        </w:rPr>
        <w:t xml:space="preserve"> </w:t>
      </w:r>
      <w:proofErr w:type="spellStart"/>
      <w:r w:rsidRPr="00F96B7B">
        <w:rPr>
          <w:rFonts w:cs="Arial"/>
        </w:rPr>
        <w:t>само</w:t>
      </w:r>
      <w:proofErr w:type="spellEnd"/>
      <w:r w:rsidRPr="00F96B7B">
        <w:rPr>
          <w:rFonts w:cs="Arial"/>
        </w:rPr>
        <w:t xml:space="preserve"> </w:t>
      </w:r>
      <w:proofErr w:type="spellStart"/>
      <w:r w:rsidRPr="00F96B7B">
        <w:rPr>
          <w:rFonts w:cs="Arial"/>
        </w:rPr>
        <w:t>во</w:t>
      </w:r>
      <w:proofErr w:type="spellEnd"/>
      <w:r w:rsidRPr="00F96B7B">
        <w:rPr>
          <w:rFonts w:cs="Arial"/>
        </w:rPr>
        <w:t xml:space="preserve"> </w:t>
      </w:r>
      <w:proofErr w:type="spellStart"/>
      <w:r w:rsidRPr="00F96B7B">
        <w:rPr>
          <w:rFonts w:cs="Arial"/>
        </w:rPr>
        <w:t>контекст</w:t>
      </w:r>
      <w:proofErr w:type="spellEnd"/>
      <w:r w:rsidRPr="00F96B7B">
        <w:rPr>
          <w:rFonts w:cs="Arial"/>
        </w:rPr>
        <w:t xml:space="preserve"> на </w:t>
      </w:r>
      <w:proofErr w:type="spellStart"/>
      <w:r w:rsidRPr="00F96B7B">
        <w:rPr>
          <w:rFonts w:cs="Arial"/>
        </w:rPr>
        <w:t>политичка</w:t>
      </w:r>
      <w:proofErr w:type="spellEnd"/>
      <w:r w:rsidRPr="00F96B7B">
        <w:rPr>
          <w:rFonts w:cs="Arial"/>
        </w:rPr>
        <w:t xml:space="preserve"> </w:t>
      </w:r>
      <w:proofErr w:type="spellStart"/>
      <w:r w:rsidRPr="00F96B7B">
        <w:rPr>
          <w:rFonts w:cs="Arial"/>
        </w:rPr>
        <w:t>транспарентност</w:t>
      </w:r>
      <w:proofErr w:type="spellEnd"/>
      <w:r w:rsidRPr="00F96B7B">
        <w:rPr>
          <w:rFonts w:cs="Arial"/>
        </w:rPr>
        <w:t xml:space="preserve">, </w:t>
      </w:r>
      <w:proofErr w:type="spellStart"/>
      <w:r w:rsidRPr="00F96B7B">
        <w:rPr>
          <w:rFonts w:cs="Arial"/>
        </w:rPr>
        <w:t>туку</w:t>
      </w:r>
      <w:proofErr w:type="spellEnd"/>
      <w:r w:rsidRPr="00F96B7B">
        <w:rPr>
          <w:rFonts w:cs="Arial"/>
        </w:rPr>
        <w:t xml:space="preserve"> и </w:t>
      </w:r>
      <w:proofErr w:type="spellStart"/>
      <w:r w:rsidRPr="00F96B7B">
        <w:rPr>
          <w:rFonts w:cs="Arial"/>
        </w:rPr>
        <w:t>во</w:t>
      </w:r>
      <w:proofErr w:type="spellEnd"/>
      <w:r w:rsidRPr="00F96B7B">
        <w:rPr>
          <w:rFonts w:cs="Arial"/>
        </w:rPr>
        <w:t xml:space="preserve"> </w:t>
      </w:r>
      <w:proofErr w:type="spellStart"/>
      <w:r w:rsidRPr="00F96B7B">
        <w:rPr>
          <w:rFonts w:cs="Arial"/>
        </w:rPr>
        <w:t>однос</w:t>
      </w:r>
      <w:proofErr w:type="spellEnd"/>
      <w:r w:rsidRPr="00F96B7B">
        <w:rPr>
          <w:rFonts w:cs="Arial"/>
        </w:rPr>
        <w:t xml:space="preserve"> на </w:t>
      </w:r>
      <w:proofErr w:type="spellStart"/>
      <w:r w:rsidRPr="00F96B7B">
        <w:rPr>
          <w:rFonts w:cs="Arial"/>
        </w:rPr>
        <w:t>заштита</w:t>
      </w:r>
      <w:proofErr w:type="spellEnd"/>
      <w:r w:rsidRPr="00F96B7B">
        <w:rPr>
          <w:rFonts w:cs="Arial"/>
        </w:rPr>
        <w:t xml:space="preserve"> на </w:t>
      </w:r>
      <w:proofErr w:type="spellStart"/>
      <w:r w:rsidRPr="00F96B7B">
        <w:rPr>
          <w:rFonts w:cs="Arial"/>
        </w:rPr>
        <w:t>јавниот</w:t>
      </w:r>
      <w:proofErr w:type="spellEnd"/>
      <w:r w:rsidRPr="00F96B7B">
        <w:rPr>
          <w:rFonts w:cs="Arial"/>
        </w:rPr>
        <w:t xml:space="preserve"> </w:t>
      </w:r>
      <w:proofErr w:type="spellStart"/>
      <w:r w:rsidRPr="00F96B7B">
        <w:rPr>
          <w:rFonts w:cs="Arial"/>
        </w:rPr>
        <w:t>интерес</w:t>
      </w:r>
      <w:proofErr w:type="spellEnd"/>
      <w:r w:rsidRPr="00F96B7B">
        <w:rPr>
          <w:rFonts w:cs="Arial"/>
        </w:rPr>
        <w:t xml:space="preserve">, </w:t>
      </w:r>
      <w:proofErr w:type="spellStart"/>
      <w:r w:rsidRPr="00F96B7B">
        <w:rPr>
          <w:rFonts w:cs="Arial"/>
        </w:rPr>
        <w:t>вклучително</w:t>
      </w:r>
      <w:proofErr w:type="spellEnd"/>
      <w:r w:rsidRPr="00F96B7B">
        <w:rPr>
          <w:rFonts w:cs="Arial"/>
        </w:rPr>
        <w:t xml:space="preserve"> и </w:t>
      </w:r>
      <w:proofErr w:type="spellStart"/>
      <w:r w:rsidRPr="00F96B7B">
        <w:rPr>
          <w:rFonts w:cs="Arial"/>
        </w:rPr>
        <w:t>заштитата</w:t>
      </w:r>
      <w:proofErr w:type="spellEnd"/>
      <w:r w:rsidRPr="00F96B7B">
        <w:rPr>
          <w:rFonts w:cs="Arial"/>
        </w:rPr>
        <w:t xml:space="preserve"> на </w:t>
      </w:r>
      <w:proofErr w:type="spellStart"/>
      <w:r w:rsidRPr="00F96B7B">
        <w:rPr>
          <w:rFonts w:cs="Arial"/>
        </w:rPr>
        <w:t>животната</w:t>
      </w:r>
      <w:proofErr w:type="spellEnd"/>
      <w:r w:rsidRPr="00F96B7B">
        <w:rPr>
          <w:rFonts w:cs="Arial"/>
        </w:rPr>
        <w:t xml:space="preserve"> </w:t>
      </w:r>
      <w:proofErr w:type="spellStart"/>
      <w:r w:rsidRPr="00F96B7B">
        <w:rPr>
          <w:rFonts w:cs="Arial"/>
        </w:rPr>
        <w:t>средина</w:t>
      </w:r>
      <w:proofErr w:type="spellEnd"/>
      <w:r w:rsidRPr="00F96B7B">
        <w:rPr>
          <w:rFonts w:cs="Arial"/>
        </w:rPr>
        <w:t xml:space="preserve">. </w:t>
      </w:r>
      <w:proofErr w:type="spellStart"/>
      <w:r w:rsidRPr="00F96B7B">
        <w:rPr>
          <w:rFonts w:cs="Arial"/>
        </w:rPr>
        <w:t>Ваквиот</w:t>
      </w:r>
      <w:proofErr w:type="spellEnd"/>
      <w:r w:rsidRPr="00F96B7B">
        <w:rPr>
          <w:rFonts w:cs="Arial"/>
        </w:rPr>
        <w:t xml:space="preserve"> </w:t>
      </w:r>
      <w:proofErr w:type="spellStart"/>
      <w:r w:rsidRPr="00F96B7B">
        <w:rPr>
          <w:rFonts w:cs="Arial"/>
        </w:rPr>
        <w:t>пристап</w:t>
      </w:r>
      <w:proofErr w:type="spellEnd"/>
      <w:r w:rsidRPr="00F96B7B">
        <w:rPr>
          <w:rFonts w:cs="Arial"/>
        </w:rPr>
        <w:t xml:space="preserve"> </w:t>
      </w:r>
      <w:proofErr w:type="spellStart"/>
      <w:r w:rsidRPr="00F96B7B">
        <w:rPr>
          <w:rFonts w:cs="Arial"/>
        </w:rPr>
        <w:t>овозможува</w:t>
      </w:r>
      <w:proofErr w:type="spellEnd"/>
      <w:r w:rsidRPr="00F96B7B">
        <w:rPr>
          <w:rFonts w:cs="Arial"/>
        </w:rPr>
        <w:t xml:space="preserve"> </w:t>
      </w:r>
      <w:proofErr w:type="spellStart"/>
      <w:r w:rsidRPr="00F96B7B">
        <w:rPr>
          <w:rFonts w:cs="Arial"/>
        </w:rPr>
        <w:t>јавноста</w:t>
      </w:r>
      <w:proofErr w:type="spellEnd"/>
      <w:r w:rsidRPr="00F96B7B">
        <w:rPr>
          <w:rFonts w:cs="Arial"/>
        </w:rPr>
        <w:t xml:space="preserve">, </w:t>
      </w:r>
      <w:proofErr w:type="spellStart"/>
      <w:r w:rsidRPr="00F96B7B">
        <w:rPr>
          <w:rFonts w:cs="Arial"/>
        </w:rPr>
        <w:t>граѓанските</w:t>
      </w:r>
      <w:proofErr w:type="spellEnd"/>
      <w:r w:rsidRPr="00F96B7B">
        <w:rPr>
          <w:rFonts w:cs="Arial"/>
        </w:rPr>
        <w:t xml:space="preserve"> </w:t>
      </w:r>
      <w:proofErr w:type="spellStart"/>
      <w:r w:rsidRPr="00F96B7B">
        <w:rPr>
          <w:rFonts w:cs="Arial"/>
        </w:rPr>
        <w:t>организации</w:t>
      </w:r>
      <w:proofErr w:type="spellEnd"/>
      <w:r w:rsidRPr="00F96B7B">
        <w:rPr>
          <w:rFonts w:cs="Arial"/>
        </w:rPr>
        <w:t xml:space="preserve">, </w:t>
      </w:r>
      <w:proofErr w:type="spellStart"/>
      <w:r w:rsidRPr="00F96B7B">
        <w:rPr>
          <w:rFonts w:cs="Arial"/>
        </w:rPr>
        <w:t>научните</w:t>
      </w:r>
      <w:proofErr w:type="spellEnd"/>
      <w:r w:rsidRPr="00F96B7B">
        <w:rPr>
          <w:rFonts w:cs="Arial"/>
        </w:rPr>
        <w:t xml:space="preserve"> </w:t>
      </w:r>
      <w:proofErr w:type="spellStart"/>
      <w:r w:rsidRPr="00F96B7B">
        <w:rPr>
          <w:rFonts w:cs="Arial"/>
        </w:rPr>
        <w:t>институти</w:t>
      </w:r>
      <w:proofErr w:type="spellEnd"/>
      <w:r w:rsidRPr="00F96B7B">
        <w:rPr>
          <w:rFonts w:cs="Arial"/>
        </w:rPr>
        <w:t xml:space="preserve"> и </w:t>
      </w:r>
      <w:proofErr w:type="spellStart"/>
      <w:r w:rsidRPr="00F96B7B">
        <w:rPr>
          <w:rFonts w:cs="Arial"/>
        </w:rPr>
        <w:t>други</w:t>
      </w:r>
      <w:proofErr w:type="spellEnd"/>
      <w:r w:rsidRPr="00F96B7B">
        <w:rPr>
          <w:rFonts w:cs="Arial"/>
        </w:rPr>
        <w:t xml:space="preserve"> </w:t>
      </w:r>
      <w:proofErr w:type="spellStart"/>
      <w:r w:rsidRPr="00F96B7B">
        <w:rPr>
          <w:rFonts w:cs="Arial"/>
        </w:rPr>
        <w:t>засегнати</w:t>
      </w:r>
      <w:proofErr w:type="spellEnd"/>
      <w:r w:rsidRPr="00F96B7B">
        <w:rPr>
          <w:rFonts w:cs="Arial"/>
        </w:rPr>
        <w:t xml:space="preserve"> </w:t>
      </w:r>
      <w:proofErr w:type="spellStart"/>
      <w:r w:rsidRPr="00F96B7B">
        <w:rPr>
          <w:rFonts w:cs="Arial"/>
        </w:rPr>
        <w:t>страни</w:t>
      </w:r>
      <w:proofErr w:type="spellEnd"/>
      <w:r w:rsidRPr="00F96B7B">
        <w:rPr>
          <w:rFonts w:cs="Arial"/>
        </w:rPr>
        <w:t xml:space="preserve"> </w:t>
      </w:r>
      <w:proofErr w:type="spellStart"/>
      <w:r w:rsidRPr="00F96B7B">
        <w:rPr>
          <w:rFonts w:cs="Arial"/>
        </w:rPr>
        <w:t>да</w:t>
      </w:r>
      <w:proofErr w:type="spellEnd"/>
      <w:r w:rsidRPr="00F96B7B">
        <w:rPr>
          <w:rFonts w:cs="Arial"/>
        </w:rPr>
        <w:t xml:space="preserve"> </w:t>
      </w:r>
      <w:proofErr w:type="spellStart"/>
      <w:r w:rsidRPr="00F96B7B">
        <w:rPr>
          <w:rFonts w:cs="Arial"/>
        </w:rPr>
        <w:t>бидат</w:t>
      </w:r>
      <w:proofErr w:type="spellEnd"/>
      <w:r w:rsidRPr="00F96B7B">
        <w:rPr>
          <w:rFonts w:cs="Arial"/>
        </w:rPr>
        <w:t xml:space="preserve"> </w:t>
      </w:r>
      <w:proofErr w:type="spellStart"/>
      <w:r w:rsidRPr="00F96B7B">
        <w:rPr>
          <w:rFonts w:cs="Arial"/>
        </w:rPr>
        <w:t>информирани</w:t>
      </w:r>
      <w:proofErr w:type="spellEnd"/>
      <w:r w:rsidRPr="00F96B7B">
        <w:rPr>
          <w:rFonts w:cs="Arial"/>
        </w:rPr>
        <w:t xml:space="preserve"> за </w:t>
      </w:r>
      <w:proofErr w:type="spellStart"/>
      <w:r w:rsidRPr="00F96B7B">
        <w:rPr>
          <w:rFonts w:cs="Arial"/>
        </w:rPr>
        <w:t>влијанието</w:t>
      </w:r>
      <w:proofErr w:type="spellEnd"/>
      <w:r w:rsidRPr="00F96B7B">
        <w:rPr>
          <w:rFonts w:cs="Arial"/>
        </w:rPr>
        <w:t xml:space="preserve"> на </w:t>
      </w:r>
      <w:proofErr w:type="spellStart"/>
      <w:r w:rsidRPr="00F96B7B">
        <w:rPr>
          <w:rFonts w:cs="Arial"/>
        </w:rPr>
        <w:t>одредени</w:t>
      </w:r>
      <w:proofErr w:type="spellEnd"/>
      <w:r w:rsidRPr="00F96B7B">
        <w:rPr>
          <w:rFonts w:cs="Arial"/>
        </w:rPr>
        <w:t xml:space="preserve"> </w:t>
      </w:r>
      <w:proofErr w:type="spellStart"/>
      <w:r w:rsidRPr="00F96B7B">
        <w:rPr>
          <w:rFonts w:cs="Arial"/>
        </w:rPr>
        <w:t>активности</w:t>
      </w:r>
      <w:proofErr w:type="spellEnd"/>
      <w:r w:rsidRPr="00F96B7B">
        <w:rPr>
          <w:rFonts w:cs="Arial"/>
        </w:rPr>
        <w:t xml:space="preserve"> </w:t>
      </w:r>
      <w:proofErr w:type="spellStart"/>
      <w:r w:rsidRPr="00F96B7B">
        <w:rPr>
          <w:rFonts w:cs="Arial"/>
        </w:rPr>
        <w:t>врз</w:t>
      </w:r>
      <w:proofErr w:type="spellEnd"/>
      <w:r w:rsidRPr="00F96B7B">
        <w:rPr>
          <w:rFonts w:cs="Arial"/>
        </w:rPr>
        <w:t xml:space="preserve"> </w:t>
      </w:r>
      <w:proofErr w:type="spellStart"/>
      <w:r w:rsidRPr="00F96B7B">
        <w:rPr>
          <w:rFonts w:cs="Arial"/>
        </w:rPr>
        <w:t>животната</w:t>
      </w:r>
      <w:proofErr w:type="spellEnd"/>
      <w:r w:rsidRPr="00F96B7B">
        <w:rPr>
          <w:rFonts w:cs="Arial"/>
        </w:rPr>
        <w:t xml:space="preserve"> </w:t>
      </w:r>
      <w:proofErr w:type="spellStart"/>
      <w:r w:rsidRPr="00F96B7B">
        <w:rPr>
          <w:rFonts w:cs="Arial"/>
        </w:rPr>
        <w:t>средина</w:t>
      </w:r>
      <w:proofErr w:type="spellEnd"/>
      <w:r w:rsidRPr="00F96B7B">
        <w:rPr>
          <w:rFonts w:cs="Arial"/>
        </w:rPr>
        <w:t xml:space="preserve">, </w:t>
      </w:r>
      <w:proofErr w:type="spellStart"/>
      <w:r w:rsidRPr="00F96B7B">
        <w:rPr>
          <w:rFonts w:cs="Arial"/>
        </w:rPr>
        <w:t>како</w:t>
      </w:r>
      <w:proofErr w:type="spellEnd"/>
      <w:r w:rsidRPr="00F96B7B">
        <w:rPr>
          <w:rFonts w:cs="Arial"/>
        </w:rPr>
        <w:t xml:space="preserve"> и за </w:t>
      </w:r>
      <w:proofErr w:type="spellStart"/>
      <w:r w:rsidRPr="00F96B7B">
        <w:rPr>
          <w:rFonts w:cs="Arial"/>
        </w:rPr>
        <w:t>мерките</w:t>
      </w:r>
      <w:proofErr w:type="spellEnd"/>
      <w:r w:rsidRPr="00F96B7B">
        <w:rPr>
          <w:rFonts w:cs="Arial"/>
        </w:rPr>
        <w:t xml:space="preserve"> </w:t>
      </w:r>
      <w:proofErr w:type="spellStart"/>
      <w:r w:rsidRPr="00F96B7B">
        <w:rPr>
          <w:rFonts w:cs="Arial"/>
        </w:rPr>
        <w:t>што</w:t>
      </w:r>
      <w:proofErr w:type="spellEnd"/>
      <w:r w:rsidRPr="00F96B7B">
        <w:rPr>
          <w:rFonts w:cs="Arial"/>
        </w:rPr>
        <w:t xml:space="preserve"> </w:t>
      </w:r>
      <w:proofErr w:type="spellStart"/>
      <w:r w:rsidRPr="00F96B7B">
        <w:rPr>
          <w:rFonts w:cs="Arial"/>
        </w:rPr>
        <w:t>се</w:t>
      </w:r>
      <w:proofErr w:type="spellEnd"/>
      <w:r w:rsidRPr="00F96B7B">
        <w:rPr>
          <w:rFonts w:cs="Arial"/>
        </w:rPr>
        <w:t xml:space="preserve"> </w:t>
      </w:r>
      <w:proofErr w:type="spellStart"/>
      <w:r w:rsidRPr="00F96B7B">
        <w:rPr>
          <w:rFonts w:cs="Arial"/>
        </w:rPr>
        <w:t>преземаат</w:t>
      </w:r>
      <w:proofErr w:type="spellEnd"/>
      <w:r w:rsidRPr="00F96B7B">
        <w:rPr>
          <w:rFonts w:cs="Arial"/>
        </w:rPr>
        <w:t xml:space="preserve"> за </w:t>
      </w:r>
      <w:proofErr w:type="spellStart"/>
      <w:r w:rsidRPr="00F96B7B">
        <w:rPr>
          <w:rFonts w:cs="Arial"/>
        </w:rPr>
        <w:t>нејзино</w:t>
      </w:r>
      <w:proofErr w:type="spellEnd"/>
      <w:r w:rsidRPr="00F96B7B">
        <w:rPr>
          <w:rFonts w:cs="Arial"/>
        </w:rPr>
        <w:t xml:space="preserve"> </w:t>
      </w:r>
      <w:proofErr w:type="spellStart"/>
      <w:r w:rsidRPr="00F96B7B">
        <w:rPr>
          <w:rFonts w:cs="Arial"/>
        </w:rPr>
        <w:t>зачувување</w:t>
      </w:r>
      <w:proofErr w:type="spellEnd"/>
      <w:r w:rsidRPr="00F96B7B">
        <w:rPr>
          <w:rFonts w:cs="Arial"/>
        </w:rPr>
        <w:t xml:space="preserve"> и </w:t>
      </w:r>
      <w:proofErr w:type="spellStart"/>
      <w:r w:rsidRPr="00F96B7B">
        <w:rPr>
          <w:rFonts w:cs="Arial"/>
        </w:rPr>
        <w:t>одржување</w:t>
      </w:r>
      <w:proofErr w:type="spellEnd"/>
      <w:r w:rsidRPr="00F96B7B">
        <w:rPr>
          <w:rFonts w:cs="Arial"/>
        </w:rPr>
        <w:t>.</w:t>
      </w:r>
    </w:p>
    <w:p w14:paraId="4CD08FBB" w14:textId="085DE0E3" w:rsidR="0028243E" w:rsidRDefault="0028243E" w:rsidP="00F96B7B">
      <w:pPr>
        <w:jc w:val="both"/>
        <w:rPr>
          <w:rFonts w:cs="Arial"/>
        </w:rPr>
      </w:pPr>
      <w:proofErr w:type="spellStart"/>
      <w:r w:rsidRPr="00F96B7B">
        <w:rPr>
          <w:rFonts w:cs="Arial"/>
        </w:rPr>
        <w:t>Законот</w:t>
      </w:r>
      <w:proofErr w:type="spellEnd"/>
      <w:r w:rsidRPr="00F96B7B">
        <w:rPr>
          <w:rFonts w:cs="Arial"/>
        </w:rPr>
        <w:t xml:space="preserve"> за </w:t>
      </w:r>
      <w:proofErr w:type="spellStart"/>
      <w:r w:rsidRPr="00F96B7B">
        <w:rPr>
          <w:rFonts w:cs="Arial"/>
        </w:rPr>
        <w:t>слободен</w:t>
      </w:r>
      <w:proofErr w:type="spellEnd"/>
      <w:r w:rsidRPr="00F96B7B">
        <w:rPr>
          <w:rFonts w:cs="Arial"/>
        </w:rPr>
        <w:t xml:space="preserve"> </w:t>
      </w:r>
      <w:proofErr w:type="spellStart"/>
      <w:r w:rsidRPr="00F96B7B">
        <w:rPr>
          <w:rFonts w:cs="Arial"/>
        </w:rPr>
        <w:t>пристап</w:t>
      </w:r>
      <w:proofErr w:type="spellEnd"/>
      <w:r w:rsidRPr="00F96B7B">
        <w:rPr>
          <w:rFonts w:cs="Arial"/>
        </w:rPr>
        <w:t xml:space="preserve"> </w:t>
      </w:r>
      <w:proofErr w:type="spellStart"/>
      <w:r w:rsidRPr="00F96B7B">
        <w:rPr>
          <w:rFonts w:cs="Arial"/>
        </w:rPr>
        <w:t>до</w:t>
      </w:r>
      <w:proofErr w:type="spellEnd"/>
      <w:r w:rsidRPr="00F96B7B">
        <w:rPr>
          <w:rFonts w:cs="Arial"/>
        </w:rPr>
        <w:t xml:space="preserve"> </w:t>
      </w:r>
      <w:proofErr w:type="spellStart"/>
      <w:r w:rsidRPr="00F96B7B">
        <w:rPr>
          <w:rFonts w:cs="Arial"/>
        </w:rPr>
        <w:t>информации</w:t>
      </w:r>
      <w:proofErr w:type="spellEnd"/>
      <w:r w:rsidR="007C3C1A" w:rsidRPr="00F96B7B">
        <w:rPr>
          <w:rFonts w:cs="Arial"/>
        </w:rPr>
        <w:t xml:space="preserve"> </w:t>
      </w:r>
      <w:r w:rsidR="007C3C1A" w:rsidRPr="00F96B7B">
        <w:rPr>
          <w:rFonts w:cs="Arial"/>
          <w:lang w:val="mk-MK"/>
        </w:rPr>
        <w:t>од јавен карактер</w:t>
      </w:r>
      <w:r w:rsidRPr="00F96B7B">
        <w:rPr>
          <w:rFonts w:cs="Arial"/>
        </w:rPr>
        <w:t xml:space="preserve"> </w:t>
      </w:r>
      <w:proofErr w:type="spellStart"/>
      <w:r w:rsidRPr="00F96B7B">
        <w:rPr>
          <w:rFonts w:cs="Arial"/>
        </w:rPr>
        <w:t>се</w:t>
      </w:r>
      <w:proofErr w:type="spellEnd"/>
      <w:r w:rsidRPr="00F96B7B">
        <w:rPr>
          <w:rFonts w:cs="Arial"/>
        </w:rPr>
        <w:t xml:space="preserve"> </w:t>
      </w:r>
      <w:proofErr w:type="spellStart"/>
      <w:r w:rsidRPr="00F96B7B">
        <w:rPr>
          <w:rFonts w:cs="Arial"/>
        </w:rPr>
        <w:t>однесува</w:t>
      </w:r>
      <w:proofErr w:type="spellEnd"/>
      <w:r w:rsidRPr="00F96B7B">
        <w:rPr>
          <w:rFonts w:cs="Arial"/>
        </w:rPr>
        <w:t xml:space="preserve"> на </w:t>
      </w:r>
      <w:proofErr w:type="spellStart"/>
      <w:r w:rsidRPr="00F96B7B">
        <w:rPr>
          <w:rFonts w:cs="Arial"/>
        </w:rPr>
        <w:t>сите</w:t>
      </w:r>
      <w:proofErr w:type="spellEnd"/>
      <w:r w:rsidRPr="00F96B7B">
        <w:rPr>
          <w:rFonts w:cs="Arial"/>
        </w:rPr>
        <w:t xml:space="preserve"> </w:t>
      </w:r>
      <w:proofErr w:type="spellStart"/>
      <w:r w:rsidRPr="00F96B7B">
        <w:rPr>
          <w:rFonts w:cs="Arial"/>
        </w:rPr>
        <w:t>области</w:t>
      </w:r>
      <w:proofErr w:type="spellEnd"/>
      <w:r w:rsidRPr="00F96B7B">
        <w:rPr>
          <w:rFonts w:cs="Arial"/>
        </w:rPr>
        <w:t xml:space="preserve"> на </w:t>
      </w:r>
      <w:proofErr w:type="spellStart"/>
      <w:r w:rsidRPr="00F96B7B">
        <w:rPr>
          <w:rFonts w:cs="Arial"/>
        </w:rPr>
        <w:t>јавниот</w:t>
      </w:r>
      <w:proofErr w:type="spellEnd"/>
      <w:r w:rsidRPr="00F96B7B">
        <w:rPr>
          <w:rFonts w:cs="Arial"/>
        </w:rPr>
        <w:t xml:space="preserve"> </w:t>
      </w:r>
      <w:proofErr w:type="spellStart"/>
      <w:r w:rsidRPr="00F96B7B">
        <w:rPr>
          <w:rFonts w:cs="Arial"/>
        </w:rPr>
        <w:t>живот</w:t>
      </w:r>
      <w:proofErr w:type="spellEnd"/>
      <w:r w:rsidRPr="00F96B7B">
        <w:rPr>
          <w:rFonts w:cs="Arial"/>
        </w:rPr>
        <w:t xml:space="preserve">, </w:t>
      </w:r>
      <w:proofErr w:type="spellStart"/>
      <w:r w:rsidRPr="00F96B7B">
        <w:rPr>
          <w:rFonts w:cs="Arial"/>
        </w:rPr>
        <w:t>но</w:t>
      </w:r>
      <w:proofErr w:type="spellEnd"/>
      <w:r w:rsidRPr="00F96B7B">
        <w:rPr>
          <w:rFonts w:cs="Arial"/>
        </w:rPr>
        <w:t xml:space="preserve"> </w:t>
      </w:r>
      <w:proofErr w:type="spellStart"/>
      <w:r w:rsidRPr="00F96B7B">
        <w:rPr>
          <w:rFonts w:cs="Arial"/>
        </w:rPr>
        <w:t>посебно</w:t>
      </w:r>
      <w:proofErr w:type="spellEnd"/>
      <w:r w:rsidRPr="00F96B7B">
        <w:rPr>
          <w:rFonts w:cs="Arial"/>
        </w:rPr>
        <w:t xml:space="preserve"> е </w:t>
      </w:r>
      <w:proofErr w:type="spellStart"/>
      <w:r w:rsidRPr="00F96B7B">
        <w:rPr>
          <w:rFonts w:cs="Arial"/>
        </w:rPr>
        <w:t>важно</w:t>
      </w:r>
      <w:proofErr w:type="spellEnd"/>
      <w:r w:rsidRPr="00F96B7B">
        <w:rPr>
          <w:rFonts w:cs="Arial"/>
        </w:rPr>
        <w:t xml:space="preserve"> </w:t>
      </w:r>
      <w:proofErr w:type="spellStart"/>
      <w:r w:rsidRPr="00F96B7B">
        <w:rPr>
          <w:rFonts w:cs="Arial"/>
        </w:rPr>
        <w:t>да</w:t>
      </w:r>
      <w:proofErr w:type="spellEnd"/>
      <w:r w:rsidRPr="00F96B7B">
        <w:rPr>
          <w:rFonts w:cs="Arial"/>
        </w:rPr>
        <w:t xml:space="preserve"> </w:t>
      </w:r>
      <w:proofErr w:type="spellStart"/>
      <w:r w:rsidRPr="00F96B7B">
        <w:rPr>
          <w:rFonts w:cs="Arial"/>
        </w:rPr>
        <w:t>се</w:t>
      </w:r>
      <w:proofErr w:type="spellEnd"/>
      <w:r w:rsidRPr="00F96B7B">
        <w:rPr>
          <w:rFonts w:cs="Arial"/>
        </w:rPr>
        <w:t xml:space="preserve"> </w:t>
      </w:r>
      <w:proofErr w:type="spellStart"/>
      <w:r w:rsidRPr="00F96B7B">
        <w:rPr>
          <w:rFonts w:cs="Arial"/>
        </w:rPr>
        <w:t>истакне</w:t>
      </w:r>
      <w:proofErr w:type="spellEnd"/>
      <w:r w:rsidRPr="00F96B7B">
        <w:rPr>
          <w:rFonts w:cs="Arial"/>
        </w:rPr>
        <w:t xml:space="preserve"> </w:t>
      </w:r>
      <w:proofErr w:type="spellStart"/>
      <w:r w:rsidRPr="00F96B7B">
        <w:rPr>
          <w:rFonts w:cs="Arial"/>
        </w:rPr>
        <w:t>во</w:t>
      </w:r>
      <w:proofErr w:type="spellEnd"/>
      <w:r w:rsidRPr="00F96B7B">
        <w:rPr>
          <w:rFonts w:cs="Arial"/>
        </w:rPr>
        <w:t xml:space="preserve"> </w:t>
      </w:r>
      <w:proofErr w:type="spellStart"/>
      <w:r w:rsidRPr="00F96B7B">
        <w:rPr>
          <w:rFonts w:cs="Arial"/>
        </w:rPr>
        <w:t>контекст</w:t>
      </w:r>
      <w:proofErr w:type="spellEnd"/>
      <w:r w:rsidRPr="00F96B7B">
        <w:rPr>
          <w:rFonts w:cs="Arial"/>
        </w:rPr>
        <w:t xml:space="preserve"> на </w:t>
      </w:r>
      <w:proofErr w:type="spellStart"/>
      <w:r w:rsidRPr="00F96B7B">
        <w:rPr>
          <w:rFonts w:cs="Arial"/>
        </w:rPr>
        <w:t>заштитата</w:t>
      </w:r>
      <w:proofErr w:type="spellEnd"/>
      <w:r w:rsidRPr="00F96B7B">
        <w:rPr>
          <w:rFonts w:cs="Arial"/>
        </w:rPr>
        <w:t xml:space="preserve"> на </w:t>
      </w:r>
      <w:proofErr w:type="spellStart"/>
      <w:r w:rsidRPr="00F96B7B">
        <w:rPr>
          <w:rFonts w:cs="Arial"/>
        </w:rPr>
        <w:t>животната</w:t>
      </w:r>
      <w:proofErr w:type="spellEnd"/>
      <w:r w:rsidRPr="00F96B7B">
        <w:rPr>
          <w:rFonts w:cs="Arial"/>
        </w:rPr>
        <w:t xml:space="preserve"> </w:t>
      </w:r>
      <w:proofErr w:type="spellStart"/>
      <w:r w:rsidRPr="00F96B7B">
        <w:rPr>
          <w:rFonts w:cs="Arial"/>
        </w:rPr>
        <w:t>средина</w:t>
      </w:r>
      <w:proofErr w:type="spellEnd"/>
      <w:r w:rsidRPr="00F96B7B">
        <w:rPr>
          <w:rFonts w:cs="Arial"/>
        </w:rPr>
        <w:t xml:space="preserve">. </w:t>
      </w:r>
      <w:proofErr w:type="spellStart"/>
      <w:r w:rsidRPr="00F96B7B">
        <w:rPr>
          <w:rFonts w:cs="Arial"/>
        </w:rPr>
        <w:t>Овој</w:t>
      </w:r>
      <w:proofErr w:type="spellEnd"/>
      <w:r w:rsidRPr="00F96B7B">
        <w:rPr>
          <w:rFonts w:cs="Arial"/>
        </w:rPr>
        <w:t xml:space="preserve"> </w:t>
      </w:r>
      <w:proofErr w:type="spellStart"/>
      <w:r w:rsidRPr="00F96B7B">
        <w:rPr>
          <w:rFonts w:cs="Arial"/>
        </w:rPr>
        <w:t>пристап</w:t>
      </w:r>
      <w:proofErr w:type="spellEnd"/>
      <w:r w:rsidRPr="00F96B7B">
        <w:rPr>
          <w:rFonts w:cs="Arial"/>
        </w:rPr>
        <w:t xml:space="preserve"> е </w:t>
      </w:r>
      <w:proofErr w:type="spellStart"/>
      <w:r w:rsidRPr="00F96B7B">
        <w:rPr>
          <w:rFonts w:cs="Arial"/>
        </w:rPr>
        <w:t>основа</w:t>
      </w:r>
      <w:proofErr w:type="spellEnd"/>
      <w:r w:rsidRPr="00F96B7B">
        <w:rPr>
          <w:rFonts w:cs="Arial"/>
        </w:rPr>
        <w:t xml:space="preserve"> за </w:t>
      </w:r>
      <w:proofErr w:type="spellStart"/>
      <w:r w:rsidRPr="00F96B7B">
        <w:rPr>
          <w:rFonts w:cs="Arial"/>
        </w:rPr>
        <w:t>ефективно</w:t>
      </w:r>
      <w:proofErr w:type="spellEnd"/>
      <w:r w:rsidRPr="00F96B7B">
        <w:rPr>
          <w:rFonts w:cs="Arial"/>
        </w:rPr>
        <w:t xml:space="preserve"> </w:t>
      </w:r>
      <w:proofErr w:type="spellStart"/>
      <w:r w:rsidRPr="00F96B7B">
        <w:rPr>
          <w:rFonts w:cs="Arial"/>
        </w:rPr>
        <w:t>спречување</w:t>
      </w:r>
      <w:proofErr w:type="spellEnd"/>
      <w:r w:rsidRPr="00F96B7B">
        <w:rPr>
          <w:rFonts w:cs="Arial"/>
        </w:rPr>
        <w:t xml:space="preserve"> на </w:t>
      </w:r>
      <w:proofErr w:type="spellStart"/>
      <w:r w:rsidRPr="00F96B7B">
        <w:rPr>
          <w:rFonts w:cs="Arial"/>
        </w:rPr>
        <w:t>штетни</w:t>
      </w:r>
      <w:proofErr w:type="spellEnd"/>
      <w:r w:rsidRPr="00F96B7B">
        <w:rPr>
          <w:rFonts w:cs="Arial"/>
        </w:rPr>
        <w:t xml:space="preserve"> </w:t>
      </w:r>
      <w:proofErr w:type="spellStart"/>
      <w:r w:rsidRPr="00F96B7B">
        <w:rPr>
          <w:rFonts w:cs="Arial"/>
        </w:rPr>
        <w:t>влијанија</w:t>
      </w:r>
      <w:proofErr w:type="spellEnd"/>
      <w:r w:rsidRPr="00F96B7B">
        <w:rPr>
          <w:rFonts w:cs="Arial"/>
        </w:rPr>
        <w:t xml:space="preserve"> на </w:t>
      </w:r>
      <w:proofErr w:type="spellStart"/>
      <w:r w:rsidRPr="00F96B7B">
        <w:rPr>
          <w:rFonts w:cs="Arial"/>
        </w:rPr>
        <w:t>природата</w:t>
      </w:r>
      <w:proofErr w:type="spellEnd"/>
      <w:r w:rsidRPr="00F96B7B">
        <w:rPr>
          <w:rFonts w:cs="Arial"/>
        </w:rPr>
        <w:t xml:space="preserve">, </w:t>
      </w:r>
      <w:proofErr w:type="spellStart"/>
      <w:r w:rsidRPr="00F96B7B">
        <w:rPr>
          <w:rFonts w:cs="Arial"/>
        </w:rPr>
        <w:t>преку</w:t>
      </w:r>
      <w:proofErr w:type="spellEnd"/>
      <w:r w:rsidRPr="00F96B7B">
        <w:rPr>
          <w:rFonts w:cs="Arial"/>
        </w:rPr>
        <w:t xml:space="preserve"> </w:t>
      </w:r>
      <w:proofErr w:type="spellStart"/>
      <w:r w:rsidRPr="00F96B7B">
        <w:rPr>
          <w:rFonts w:cs="Arial"/>
        </w:rPr>
        <w:t>откривање</w:t>
      </w:r>
      <w:proofErr w:type="spellEnd"/>
      <w:r w:rsidRPr="00F96B7B">
        <w:rPr>
          <w:rFonts w:cs="Arial"/>
        </w:rPr>
        <w:t xml:space="preserve"> на </w:t>
      </w:r>
      <w:proofErr w:type="spellStart"/>
      <w:r w:rsidRPr="00F96B7B">
        <w:rPr>
          <w:rFonts w:cs="Arial"/>
        </w:rPr>
        <w:t>податоци</w:t>
      </w:r>
      <w:proofErr w:type="spellEnd"/>
      <w:r w:rsidRPr="00F96B7B">
        <w:rPr>
          <w:rFonts w:cs="Arial"/>
        </w:rPr>
        <w:t xml:space="preserve"> и </w:t>
      </w:r>
      <w:proofErr w:type="spellStart"/>
      <w:r w:rsidRPr="00F96B7B">
        <w:rPr>
          <w:rFonts w:cs="Arial"/>
        </w:rPr>
        <w:t>информации</w:t>
      </w:r>
      <w:proofErr w:type="spellEnd"/>
      <w:r w:rsidRPr="00F96B7B">
        <w:rPr>
          <w:rFonts w:cs="Arial"/>
        </w:rPr>
        <w:t xml:space="preserve"> за </w:t>
      </w:r>
      <w:proofErr w:type="spellStart"/>
      <w:r w:rsidRPr="00F96B7B">
        <w:rPr>
          <w:rFonts w:cs="Arial"/>
        </w:rPr>
        <w:t>активности</w:t>
      </w:r>
      <w:proofErr w:type="spellEnd"/>
      <w:r w:rsidRPr="00F96B7B">
        <w:rPr>
          <w:rFonts w:cs="Arial"/>
        </w:rPr>
        <w:t xml:space="preserve"> </w:t>
      </w:r>
      <w:proofErr w:type="spellStart"/>
      <w:r w:rsidRPr="00F96B7B">
        <w:rPr>
          <w:rFonts w:cs="Arial"/>
        </w:rPr>
        <w:t>што</w:t>
      </w:r>
      <w:proofErr w:type="spellEnd"/>
      <w:r w:rsidRPr="00F96B7B">
        <w:rPr>
          <w:rFonts w:cs="Arial"/>
        </w:rPr>
        <w:t xml:space="preserve"> </w:t>
      </w:r>
      <w:proofErr w:type="spellStart"/>
      <w:r w:rsidRPr="00F96B7B">
        <w:rPr>
          <w:rFonts w:cs="Arial"/>
        </w:rPr>
        <w:t>можат</w:t>
      </w:r>
      <w:proofErr w:type="spellEnd"/>
      <w:r w:rsidRPr="00F96B7B">
        <w:rPr>
          <w:rFonts w:cs="Arial"/>
        </w:rPr>
        <w:t xml:space="preserve"> </w:t>
      </w:r>
      <w:proofErr w:type="spellStart"/>
      <w:r w:rsidRPr="00F96B7B">
        <w:rPr>
          <w:rFonts w:cs="Arial"/>
        </w:rPr>
        <w:t>да</w:t>
      </w:r>
      <w:proofErr w:type="spellEnd"/>
      <w:r w:rsidRPr="00F96B7B">
        <w:rPr>
          <w:rFonts w:cs="Arial"/>
        </w:rPr>
        <w:t xml:space="preserve"> </w:t>
      </w:r>
      <w:proofErr w:type="spellStart"/>
      <w:r w:rsidRPr="00F96B7B">
        <w:rPr>
          <w:rFonts w:cs="Arial"/>
        </w:rPr>
        <w:t>имаат</w:t>
      </w:r>
      <w:proofErr w:type="spellEnd"/>
      <w:r w:rsidRPr="00F96B7B">
        <w:rPr>
          <w:rFonts w:cs="Arial"/>
        </w:rPr>
        <w:t xml:space="preserve"> </w:t>
      </w:r>
      <w:proofErr w:type="spellStart"/>
      <w:r w:rsidRPr="00F96B7B">
        <w:rPr>
          <w:rFonts w:cs="Arial"/>
        </w:rPr>
        <w:t>негативни</w:t>
      </w:r>
      <w:proofErr w:type="spellEnd"/>
      <w:r w:rsidRPr="00F96B7B">
        <w:rPr>
          <w:rFonts w:cs="Arial"/>
        </w:rPr>
        <w:t xml:space="preserve"> </w:t>
      </w:r>
      <w:proofErr w:type="spellStart"/>
      <w:r w:rsidRPr="00F96B7B">
        <w:rPr>
          <w:rFonts w:cs="Arial"/>
        </w:rPr>
        <w:t>ефекти</w:t>
      </w:r>
      <w:proofErr w:type="spellEnd"/>
      <w:r w:rsidRPr="00F96B7B">
        <w:rPr>
          <w:rFonts w:cs="Arial"/>
        </w:rPr>
        <w:t xml:space="preserve"> </w:t>
      </w:r>
      <w:r w:rsidR="00EB3EED">
        <w:rPr>
          <w:rFonts w:cs="Arial"/>
          <w:lang w:val="mk-MK"/>
        </w:rPr>
        <w:t xml:space="preserve">на </w:t>
      </w:r>
      <w:proofErr w:type="spellStart"/>
      <w:r w:rsidR="008E397C" w:rsidRPr="00F96B7B">
        <w:rPr>
          <w:rFonts w:cs="Arial"/>
        </w:rPr>
        <w:t>здравјето</w:t>
      </w:r>
      <w:proofErr w:type="spellEnd"/>
      <w:r w:rsidR="008E397C" w:rsidRPr="00F96B7B">
        <w:rPr>
          <w:rFonts w:cs="Arial"/>
        </w:rPr>
        <w:t xml:space="preserve"> на </w:t>
      </w:r>
      <w:proofErr w:type="spellStart"/>
      <w:r w:rsidR="008E397C" w:rsidRPr="00F96B7B">
        <w:rPr>
          <w:rFonts w:cs="Arial"/>
        </w:rPr>
        <w:t>луѓето</w:t>
      </w:r>
      <w:proofErr w:type="spellEnd"/>
      <w:r w:rsidR="008E397C">
        <w:rPr>
          <w:rFonts w:cs="Arial"/>
          <w:lang w:val="mk-MK"/>
        </w:rPr>
        <w:t>,</w:t>
      </w:r>
      <w:r w:rsidR="008E397C" w:rsidRPr="00F96B7B">
        <w:rPr>
          <w:rFonts w:cs="Arial"/>
        </w:rPr>
        <w:t xml:space="preserve"> </w:t>
      </w:r>
      <w:proofErr w:type="spellStart"/>
      <w:r w:rsidRPr="00F96B7B">
        <w:rPr>
          <w:rFonts w:cs="Arial"/>
        </w:rPr>
        <w:t>екосистемите</w:t>
      </w:r>
      <w:proofErr w:type="spellEnd"/>
      <w:r w:rsidRPr="00F96B7B">
        <w:rPr>
          <w:rFonts w:cs="Arial"/>
        </w:rPr>
        <w:t xml:space="preserve"> и </w:t>
      </w:r>
      <w:proofErr w:type="spellStart"/>
      <w:r w:rsidRPr="00F96B7B">
        <w:rPr>
          <w:rFonts w:cs="Arial"/>
        </w:rPr>
        <w:t>биодиверзитетот</w:t>
      </w:r>
      <w:proofErr w:type="spellEnd"/>
      <w:r w:rsidRPr="00F96B7B">
        <w:rPr>
          <w:rFonts w:cs="Arial"/>
        </w:rPr>
        <w:t>.</w:t>
      </w:r>
    </w:p>
    <w:p w14:paraId="40E2CA9D" w14:textId="3640DA9C" w:rsidR="00EC47DC" w:rsidRPr="00F96B7B" w:rsidRDefault="00EC47DC" w:rsidP="00F96B7B">
      <w:pPr>
        <w:jc w:val="both"/>
        <w:rPr>
          <w:rFonts w:cs="Arial"/>
        </w:rPr>
      </w:pPr>
      <w:proofErr w:type="spellStart"/>
      <w:r w:rsidRPr="00EC47DC">
        <w:rPr>
          <w:rFonts w:cs="Arial"/>
        </w:rPr>
        <w:t>Во</w:t>
      </w:r>
      <w:proofErr w:type="spellEnd"/>
      <w:r w:rsidRPr="00EC47DC">
        <w:rPr>
          <w:rFonts w:cs="Arial"/>
        </w:rPr>
        <w:t xml:space="preserve"> </w:t>
      </w:r>
      <w:proofErr w:type="spellStart"/>
      <w:r w:rsidRPr="00EC47DC">
        <w:rPr>
          <w:rFonts w:cs="Arial"/>
        </w:rPr>
        <w:t>оваа</w:t>
      </w:r>
      <w:proofErr w:type="spellEnd"/>
      <w:r w:rsidRPr="00EC47DC">
        <w:rPr>
          <w:rFonts w:cs="Arial"/>
        </w:rPr>
        <w:t xml:space="preserve"> </w:t>
      </w:r>
      <w:proofErr w:type="spellStart"/>
      <w:r w:rsidRPr="00EC47DC">
        <w:rPr>
          <w:rFonts w:cs="Arial"/>
        </w:rPr>
        <w:t>смисла</w:t>
      </w:r>
      <w:proofErr w:type="spellEnd"/>
      <w:r w:rsidRPr="00EC47DC">
        <w:rPr>
          <w:rFonts w:cs="Arial"/>
        </w:rPr>
        <w:t xml:space="preserve">, </w:t>
      </w:r>
      <w:proofErr w:type="spellStart"/>
      <w:r w:rsidRPr="00EC47DC">
        <w:rPr>
          <w:rFonts w:cs="Arial"/>
        </w:rPr>
        <w:t>надлежните</w:t>
      </w:r>
      <w:proofErr w:type="spellEnd"/>
      <w:r w:rsidRPr="00EC47DC">
        <w:rPr>
          <w:rFonts w:cs="Arial"/>
        </w:rPr>
        <w:t xml:space="preserve"> </w:t>
      </w:r>
      <w:proofErr w:type="spellStart"/>
      <w:r w:rsidRPr="00EC47DC">
        <w:rPr>
          <w:rFonts w:cs="Arial"/>
        </w:rPr>
        <w:t>органи</w:t>
      </w:r>
      <w:proofErr w:type="spellEnd"/>
      <w:r w:rsidRPr="00EC47DC">
        <w:rPr>
          <w:rFonts w:cs="Arial"/>
        </w:rPr>
        <w:t xml:space="preserve"> </w:t>
      </w:r>
      <w:proofErr w:type="spellStart"/>
      <w:r w:rsidRPr="00EC47DC">
        <w:rPr>
          <w:rFonts w:cs="Arial"/>
        </w:rPr>
        <w:t>во</w:t>
      </w:r>
      <w:proofErr w:type="spellEnd"/>
      <w:r w:rsidRPr="00EC47DC">
        <w:rPr>
          <w:rFonts w:cs="Arial"/>
        </w:rPr>
        <w:t xml:space="preserve"> </w:t>
      </w:r>
      <w:proofErr w:type="spellStart"/>
      <w:r w:rsidRPr="00EC47DC">
        <w:rPr>
          <w:rFonts w:cs="Arial"/>
        </w:rPr>
        <w:t>секоја</w:t>
      </w:r>
      <w:proofErr w:type="spellEnd"/>
      <w:r w:rsidRPr="00EC47DC">
        <w:rPr>
          <w:rFonts w:cs="Arial"/>
        </w:rPr>
        <w:t xml:space="preserve"> </w:t>
      </w:r>
      <w:proofErr w:type="spellStart"/>
      <w:r w:rsidRPr="00EC47DC">
        <w:rPr>
          <w:rFonts w:cs="Arial"/>
        </w:rPr>
        <w:t>држава</w:t>
      </w:r>
      <w:proofErr w:type="spellEnd"/>
      <w:r w:rsidRPr="00EC47DC">
        <w:rPr>
          <w:rFonts w:cs="Arial"/>
        </w:rPr>
        <w:t xml:space="preserve"> </w:t>
      </w:r>
      <w:proofErr w:type="spellStart"/>
      <w:r w:rsidRPr="00EC47DC">
        <w:rPr>
          <w:rFonts w:cs="Arial"/>
        </w:rPr>
        <w:t>се</w:t>
      </w:r>
      <w:proofErr w:type="spellEnd"/>
      <w:r w:rsidRPr="00EC47DC">
        <w:rPr>
          <w:rFonts w:cs="Arial"/>
        </w:rPr>
        <w:t xml:space="preserve"> </w:t>
      </w:r>
      <w:proofErr w:type="spellStart"/>
      <w:r w:rsidRPr="00EC47DC">
        <w:rPr>
          <w:rFonts w:cs="Arial"/>
        </w:rPr>
        <w:t>должни</w:t>
      </w:r>
      <w:proofErr w:type="spellEnd"/>
      <w:r w:rsidRPr="00EC47DC">
        <w:rPr>
          <w:rFonts w:cs="Arial"/>
        </w:rPr>
        <w:t xml:space="preserve"> </w:t>
      </w:r>
      <w:proofErr w:type="spellStart"/>
      <w:r w:rsidRPr="00EC47DC">
        <w:rPr>
          <w:rFonts w:cs="Arial"/>
        </w:rPr>
        <w:t>да</w:t>
      </w:r>
      <w:proofErr w:type="spellEnd"/>
      <w:r w:rsidRPr="00EC47DC">
        <w:rPr>
          <w:rFonts w:cs="Arial"/>
        </w:rPr>
        <w:t xml:space="preserve"> </w:t>
      </w:r>
      <w:proofErr w:type="spellStart"/>
      <w:r w:rsidRPr="00EC47DC">
        <w:rPr>
          <w:rFonts w:cs="Arial"/>
        </w:rPr>
        <w:t>овозможат</w:t>
      </w:r>
      <w:proofErr w:type="spellEnd"/>
      <w:r w:rsidRPr="00EC47DC">
        <w:rPr>
          <w:rFonts w:cs="Arial"/>
        </w:rPr>
        <w:t xml:space="preserve"> </w:t>
      </w:r>
      <w:proofErr w:type="spellStart"/>
      <w:r w:rsidRPr="00EC47DC">
        <w:rPr>
          <w:rFonts w:cs="Arial"/>
        </w:rPr>
        <w:t>јасен</w:t>
      </w:r>
      <w:proofErr w:type="spellEnd"/>
      <w:r w:rsidRPr="00EC47DC">
        <w:rPr>
          <w:rFonts w:cs="Arial"/>
        </w:rPr>
        <w:t xml:space="preserve">, </w:t>
      </w:r>
      <w:proofErr w:type="spellStart"/>
      <w:r w:rsidRPr="00EC47DC">
        <w:rPr>
          <w:rFonts w:cs="Arial"/>
        </w:rPr>
        <w:t>јавно</w:t>
      </w:r>
      <w:proofErr w:type="spellEnd"/>
      <w:r w:rsidRPr="00EC47DC">
        <w:rPr>
          <w:rFonts w:cs="Arial"/>
        </w:rPr>
        <w:t xml:space="preserve"> </w:t>
      </w:r>
      <w:proofErr w:type="spellStart"/>
      <w:r w:rsidRPr="00EC47DC">
        <w:rPr>
          <w:rFonts w:cs="Arial"/>
        </w:rPr>
        <w:t>достапен</w:t>
      </w:r>
      <w:proofErr w:type="spellEnd"/>
      <w:r w:rsidRPr="00EC47DC">
        <w:rPr>
          <w:rFonts w:cs="Arial"/>
        </w:rPr>
        <w:t xml:space="preserve"> и </w:t>
      </w:r>
      <w:proofErr w:type="spellStart"/>
      <w:r w:rsidRPr="00EC47DC">
        <w:rPr>
          <w:rFonts w:cs="Arial"/>
        </w:rPr>
        <w:t>конзистентен</w:t>
      </w:r>
      <w:proofErr w:type="spellEnd"/>
      <w:r w:rsidRPr="00EC47DC">
        <w:rPr>
          <w:rFonts w:cs="Arial"/>
        </w:rPr>
        <w:t xml:space="preserve"> </w:t>
      </w:r>
      <w:proofErr w:type="spellStart"/>
      <w:r w:rsidRPr="00EC47DC">
        <w:rPr>
          <w:rFonts w:cs="Arial"/>
        </w:rPr>
        <w:t>склоп</w:t>
      </w:r>
      <w:proofErr w:type="spellEnd"/>
      <w:r w:rsidRPr="00EC47DC">
        <w:rPr>
          <w:rFonts w:cs="Arial"/>
        </w:rPr>
        <w:t xml:space="preserve"> </w:t>
      </w:r>
      <w:proofErr w:type="spellStart"/>
      <w:r w:rsidRPr="00EC47DC">
        <w:rPr>
          <w:rFonts w:cs="Arial"/>
        </w:rPr>
        <w:t>од</w:t>
      </w:r>
      <w:proofErr w:type="spellEnd"/>
      <w:r w:rsidRPr="00EC47DC">
        <w:rPr>
          <w:rFonts w:cs="Arial"/>
        </w:rPr>
        <w:t xml:space="preserve"> </w:t>
      </w:r>
      <w:proofErr w:type="spellStart"/>
      <w:r w:rsidRPr="00EC47DC">
        <w:rPr>
          <w:rFonts w:cs="Arial"/>
        </w:rPr>
        <w:t>законски</w:t>
      </w:r>
      <w:proofErr w:type="spellEnd"/>
      <w:r w:rsidRPr="00EC47DC">
        <w:rPr>
          <w:rFonts w:cs="Arial"/>
        </w:rPr>
        <w:t xml:space="preserve"> </w:t>
      </w:r>
      <w:proofErr w:type="spellStart"/>
      <w:r w:rsidRPr="00EC47DC">
        <w:rPr>
          <w:rFonts w:cs="Arial"/>
        </w:rPr>
        <w:t>уредени</w:t>
      </w:r>
      <w:proofErr w:type="spellEnd"/>
      <w:r w:rsidRPr="00EC47DC">
        <w:rPr>
          <w:rFonts w:cs="Arial"/>
        </w:rPr>
        <w:t xml:space="preserve"> </w:t>
      </w:r>
      <w:proofErr w:type="spellStart"/>
      <w:r w:rsidRPr="00EC47DC">
        <w:rPr>
          <w:rFonts w:cs="Arial"/>
        </w:rPr>
        <w:t>механизми</w:t>
      </w:r>
      <w:proofErr w:type="spellEnd"/>
      <w:r w:rsidRPr="00EC47DC">
        <w:rPr>
          <w:rFonts w:cs="Arial"/>
        </w:rPr>
        <w:t xml:space="preserve"> </w:t>
      </w:r>
      <w:proofErr w:type="spellStart"/>
      <w:r w:rsidRPr="00EC47DC">
        <w:rPr>
          <w:rFonts w:cs="Arial"/>
        </w:rPr>
        <w:t>кои</w:t>
      </w:r>
      <w:proofErr w:type="spellEnd"/>
      <w:r w:rsidRPr="00EC47DC">
        <w:rPr>
          <w:rFonts w:cs="Arial"/>
        </w:rPr>
        <w:t xml:space="preserve"> </w:t>
      </w:r>
      <w:proofErr w:type="spellStart"/>
      <w:r w:rsidRPr="00EC47DC">
        <w:rPr>
          <w:rFonts w:cs="Arial"/>
        </w:rPr>
        <w:t>ќе</w:t>
      </w:r>
      <w:proofErr w:type="spellEnd"/>
      <w:r w:rsidRPr="00EC47DC">
        <w:rPr>
          <w:rFonts w:cs="Arial"/>
        </w:rPr>
        <w:t xml:space="preserve"> </w:t>
      </w:r>
      <w:proofErr w:type="spellStart"/>
      <w:r w:rsidRPr="00EC47DC">
        <w:rPr>
          <w:rFonts w:cs="Arial"/>
        </w:rPr>
        <w:t>придонесат</w:t>
      </w:r>
      <w:proofErr w:type="spellEnd"/>
      <w:r w:rsidRPr="00EC47DC">
        <w:rPr>
          <w:rFonts w:cs="Arial"/>
        </w:rPr>
        <w:t xml:space="preserve"> </w:t>
      </w:r>
      <w:proofErr w:type="spellStart"/>
      <w:r w:rsidRPr="00EC47DC">
        <w:rPr>
          <w:rFonts w:cs="Arial"/>
        </w:rPr>
        <w:t>кон</w:t>
      </w:r>
      <w:proofErr w:type="spellEnd"/>
      <w:r w:rsidRPr="00EC47DC">
        <w:rPr>
          <w:rFonts w:cs="Arial"/>
        </w:rPr>
        <w:t xml:space="preserve"> </w:t>
      </w:r>
      <w:proofErr w:type="spellStart"/>
      <w:r w:rsidRPr="00EC47DC">
        <w:rPr>
          <w:rFonts w:cs="Arial"/>
        </w:rPr>
        <w:t>учество</w:t>
      </w:r>
      <w:proofErr w:type="spellEnd"/>
      <w:r w:rsidRPr="00EC47DC">
        <w:rPr>
          <w:rFonts w:cs="Arial"/>
        </w:rPr>
        <w:t xml:space="preserve"> на </w:t>
      </w:r>
      <w:proofErr w:type="spellStart"/>
      <w:r w:rsidRPr="00EC47DC">
        <w:rPr>
          <w:rFonts w:cs="Arial"/>
        </w:rPr>
        <w:t>јавноста</w:t>
      </w:r>
      <w:proofErr w:type="spellEnd"/>
      <w:r w:rsidRPr="00EC47DC">
        <w:rPr>
          <w:rFonts w:cs="Arial"/>
        </w:rPr>
        <w:t xml:space="preserve"> </w:t>
      </w:r>
      <w:proofErr w:type="spellStart"/>
      <w:r w:rsidRPr="00EC47DC">
        <w:rPr>
          <w:rFonts w:cs="Arial"/>
        </w:rPr>
        <w:t>во</w:t>
      </w:r>
      <w:proofErr w:type="spellEnd"/>
      <w:r w:rsidRPr="00EC47DC">
        <w:rPr>
          <w:rFonts w:cs="Arial"/>
        </w:rPr>
        <w:t xml:space="preserve"> </w:t>
      </w:r>
      <w:proofErr w:type="spellStart"/>
      <w:r w:rsidRPr="00EC47DC">
        <w:rPr>
          <w:rFonts w:cs="Arial"/>
        </w:rPr>
        <w:t>одлучувањето</w:t>
      </w:r>
      <w:proofErr w:type="spellEnd"/>
      <w:r w:rsidRPr="00EC47DC">
        <w:rPr>
          <w:rFonts w:cs="Arial"/>
        </w:rPr>
        <w:t xml:space="preserve">, </w:t>
      </w:r>
      <w:proofErr w:type="spellStart"/>
      <w:r w:rsidRPr="00EC47DC">
        <w:rPr>
          <w:rFonts w:cs="Arial"/>
        </w:rPr>
        <w:t>квалитетот</w:t>
      </w:r>
      <w:proofErr w:type="spellEnd"/>
      <w:r w:rsidRPr="00EC47DC">
        <w:rPr>
          <w:rFonts w:cs="Arial"/>
        </w:rPr>
        <w:t xml:space="preserve"> на </w:t>
      </w:r>
      <w:proofErr w:type="spellStart"/>
      <w:r w:rsidRPr="00EC47DC">
        <w:rPr>
          <w:rFonts w:cs="Arial"/>
        </w:rPr>
        <w:t>одлуките</w:t>
      </w:r>
      <w:proofErr w:type="spellEnd"/>
      <w:r w:rsidRPr="00EC47DC">
        <w:rPr>
          <w:rFonts w:cs="Arial"/>
        </w:rPr>
        <w:t xml:space="preserve"> </w:t>
      </w:r>
      <w:proofErr w:type="spellStart"/>
      <w:r w:rsidRPr="00EC47DC">
        <w:rPr>
          <w:rFonts w:cs="Arial"/>
        </w:rPr>
        <w:t>кои</w:t>
      </w:r>
      <w:proofErr w:type="spellEnd"/>
      <w:r w:rsidRPr="00EC47DC">
        <w:rPr>
          <w:rFonts w:cs="Arial"/>
        </w:rPr>
        <w:t xml:space="preserve"> </w:t>
      </w:r>
      <w:proofErr w:type="spellStart"/>
      <w:r w:rsidRPr="00EC47DC">
        <w:rPr>
          <w:rFonts w:cs="Arial"/>
        </w:rPr>
        <w:t>се</w:t>
      </w:r>
      <w:proofErr w:type="spellEnd"/>
      <w:r w:rsidRPr="00EC47DC">
        <w:rPr>
          <w:rFonts w:cs="Arial"/>
        </w:rPr>
        <w:t xml:space="preserve"> </w:t>
      </w:r>
      <w:proofErr w:type="spellStart"/>
      <w:r w:rsidRPr="00EC47DC">
        <w:rPr>
          <w:rFonts w:cs="Arial"/>
        </w:rPr>
        <w:t>носат</w:t>
      </w:r>
      <w:proofErr w:type="spellEnd"/>
      <w:r w:rsidRPr="00EC47DC">
        <w:rPr>
          <w:rFonts w:cs="Arial"/>
        </w:rPr>
        <w:t xml:space="preserve">, </w:t>
      </w:r>
      <w:proofErr w:type="spellStart"/>
      <w:proofErr w:type="gramStart"/>
      <w:r w:rsidRPr="00EC47DC">
        <w:rPr>
          <w:rFonts w:cs="Arial"/>
        </w:rPr>
        <w:t>нивната</w:t>
      </w:r>
      <w:proofErr w:type="spellEnd"/>
      <w:r w:rsidRPr="00EC47DC">
        <w:rPr>
          <w:rFonts w:cs="Arial"/>
        </w:rPr>
        <w:t xml:space="preserve">  </w:t>
      </w:r>
      <w:proofErr w:type="spellStart"/>
      <w:r w:rsidRPr="00EC47DC">
        <w:rPr>
          <w:rFonts w:cs="Arial"/>
        </w:rPr>
        <w:t>имплементацијата</w:t>
      </w:r>
      <w:proofErr w:type="spellEnd"/>
      <w:proofErr w:type="gramEnd"/>
      <w:r w:rsidRPr="00EC47DC">
        <w:rPr>
          <w:rFonts w:cs="Arial"/>
        </w:rPr>
        <w:t xml:space="preserve"> и  </w:t>
      </w:r>
      <w:proofErr w:type="spellStart"/>
      <w:r w:rsidRPr="00EC47DC">
        <w:rPr>
          <w:rFonts w:cs="Arial"/>
        </w:rPr>
        <w:t>воопшто</w:t>
      </w:r>
      <w:proofErr w:type="spellEnd"/>
      <w:r w:rsidRPr="00EC47DC">
        <w:rPr>
          <w:rFonts w:cs="Arial"/>
        </w:rPr>
        <w:t xml:space="preserve"> за </w:t>
      </w:r>
      <w:proofErr w:type="spellStart"/>
      <w:r w:rsidRPr="00EC47DC">
        <w:rPr>
          <w:rFonts w:cs="Arial"/>
        </w:rPr>
        <w:t>подигнувањето</w:t>
      </w:r>
      <w:proofErr w:type="spellEnd"/>
      <w:r w:rsidRPr="00EC47DC">
        <w:rPr>
          <w:rFonts w:cs="Arial"/>
        </w:rPr>
        <w:t xml:space="preserve"> на </w:t>
      </w:r>
      <w:proofErr w:type="spellStart"/>
      <w:r w:rsidRPr="00EC47DC">
        <w:rPr>
          <w:rFonts w:cs="Arial"/>
        </w:rPr>
        <w:t>јавната</w:t>
      </w:r>
      <w:proofErr w:type="spellEnd"/>
      <w:r w:rsidRPr="00EC47DC">
        <w:rPr>
          <w:rFonts w:cs="Arial"/>
        </w:rPr>
        <w:t xml:space="preserve"> </w:t>
      </w:r>
      <w:proofErr w:type="spellStart"/>
      <w:r w:rsidRPr="00EC47DC">
        <w:rPr>
          <w:rFonts w:cs="Arial"/>
        </w:rPr>
        <w:t>свест</w:t>
      </w:r>
      <w:proofErr w:type="spellEnd"/>
      <w:r w:rsidRPr="00EC47DC">
        <w:rPr>
          <w:rFonts w:cs="Arial"/>
        </w:rPr>
        <w:t xml:space="preserve"> за </w:t>
      </w:r>
      <w:proofErr w:type="spellStart"/>
      <w:r w:rsidRPr="00EC47DC">
        <w:rPr>
          <w:rFonts w:cs="Arial"/>
        </w:rPr>
        <w:t>аспектите</w:t>
      </w:r>
      <w:proofErr w:type="spellEnd"/>
      <w:r w:rsidRPr="00EC47DC">
        <w:rPr>
          <w:rFonts w:cs="Arial"/>
        </w:rPr>
        <w:t xml:space="preserve"> на </w:t>
      </w:r>
      <w:proofErr w:type="spellStart"/>
      <w:r w:rsidRPr="00EC47DC">
        <w:rPr>
          <w:rFonts w:cs="Arial"/>
        </w:rPr>
        <w:t>заштита</w:t>
      </w:r>
      <w:proofErr w:type="spellEnd"/>
      <w:r w:rsidRPr="00EC47DC">
        <w:rPr>
          <w:rFonts w:cs="Arial"/>
        </w:rPr>
        <w:t xml:space="preserve"> на </w:t>
      </w:r>
      <w:proofErr w:type="spellStart"/>
      <w:r w:rsidRPr="00EC47DC">
        <w:rPr>
          <w:rFonts w:cs="Arial"/>
        </w:rPr>
        <w:t>животната</w:t>
      </w:r>
      <w:proofErr w:type="spellEnd"/>
      <w:r w:rsidRPr="00EC47DC">
        <w:rPr>
          <w:rFonts w:cs="Arial"/>
        </w:rPr>
        <w:t xml:space="preserve"> </w:t>
      </w:r>
      <w:proofErr w:type="spellStart"/>
      <w:r w:rsidRPr="00EC47DC">
        <w:rPr>
          <w:rFonts w:cs="Arial"/>
        </w:rPr>
        <w:t>средина</w:t>
      </w:r>
      <w:proofErr w:type="spellEnd"/>
      <w:r w:rsidRPr="00EC47DC">
        <w:rPr>
          <w:rFonts w:cs="Arial"/>
        </w:rPr>
        <w:t>.</w:t>
      </w:r>
    </w:p>
    <w:p w14:paraId="79DA780C" w14:textId="77777777" w:rsidR="0010691A" w:rsidRDefault="0010691A" w:rsidP="0010691A">
      <w:pPr>
        <w:jc w:val="both"/>
        <w:rPr>
          <w:rFonts w:eastAsiaTheme="minorEastAsia"/>
          <w:lang w:val="mk-MK"/>
        </w:rPr>
      </w:pPr>
      <w:r>
        <w:rPr>
          <w:rFonts w:eastAsiaTheme="minorEastAsia"/>
          <w:lang w:val="mk-MK"/>
        </w:rPr>
        <w:t xml:space="preserve">Сепак, клучна улога овде има државата, која е должна да го унапредува образованието на полето на заштитата на животната средина и еколошката свест во јавноста. Граѓанска партиципативност водена врз основа на граѓанска неинформираност е залудна и контрапродуктивна. Граѓанинот мора да биде соодветно информиран за средината во која живее, да го разбере значењето на секоја поединечна планирана активност на локално и на централно ниво која може да влијае на неговата околина, особено во </w:t>
      </w:r>
      <w:r>
        <w:rPr>
          <w:rFonts w:eastAsiaTheme="minorEastAsia"/>
          <w:lang w:val="mk-MK"/>
        </w:rPr>
        <w:lastRenderedPageBreak/>
        <w:t>случај на имплицитна закана за човековото здравје или за животната средина како последица на таквите активности.  Ваквиот систем на информирање мора е да е транспарентен, ефикасно расположлив и најбитно од се – истиот да трае и да биде оддржуван од страна на раководната структура во релевантните институции, односно да ги издржи политичките флуктуации кои се појавуваат како последица на изборните циклуси.</w:t>
      </w:r>
    </w:p>
    <w:p w14:paraId="4D3C53A1" w14:textId="77777777" w:rsidR="0010691A" w:rsidRDefault="0010691A" w:rsidP="0010691A">
      <w:pPr>
        <w:jc w:val="both"/>
        <w:rPr>
          <w:lang w:val="mk-MK"/>
        </w:rPr>
      </w:pPr>
      <w:r>
        <w:rPr>
          <w:lang w:val="mk-MK"/>
        </w:rPr>
        <w:t xml:space="preserve">Остварувањето на правото на пристап до информации значи и овозможување на остварувањето на другите човекови права, а посебно за остварување на </w:t>
      </w:r>
      <w:proofErr w:type="spellStart"/>
      <w:r>
        <w:rPr>
          <w:rFonts w:eastAsia="Times New Roman" w:cs="Times New Roman"/>
          <w:lang w:val="en-US"/>
        </w:rPr>
        <w:t>право</w:t>
      </w:r>
      <w:proofErr w:type="spellEnd"/>
      <w:r>
        <w:rPr>
          <w:rFonts w:eastAsia="Times New Roman" w:cs="Times New Roman"/>
          <w:lang w:val="mk-MK"/>
        </w:rPr>
        <w:t>то</w:t>
      </w:r>
      <w:r>
        <w:rPr>
          <w:rFonts w:eastAsia="Times New Roman" w:cs="Times New Roman"/>
          <w:lang w:val="en-US"/>
        </w:rPr>
        <w:t xml:space="preserve"> на </w:t>
      </w:r>
      <w:proofErr w:type="spellStart"/>
      <w:r>
        <w:rPr>
          <w:rFonts w:eastAsia="Times New Roman" w:cs="Times New Roman"/>
          <w:lang w:val="en-US"/>
        </w:rPr>
        <w:t>здрава</w:t>
      </w:r>
      <w:proofErr w:type="spellEnd"/>
      <w:r>
        <w:rPr>
          <w:rFonts w:eastAsia="Times New Roman" w:cs="Times New Roman"/>
          <w:lang w:val="en-US"/>
        </w:rPr>
        <w:t xml:space="preserve"> </w:t>
      </w:r>
      <w:proofErr w:type="spellStart"/>
      <w:r>
        <w:rPr>
          <w:rFonts w:eastAsia="Times New Roman" w:cs="Times New Roman"/>
          <w:lang w:val="en-US"/>
        </w:rPr>
        <w:t>животна</w:t>
      </w:r>
      <w:proofErr w:type="spellEnd"/>
      <w:r>
        <w:rPr>
          <w:rFonts w:eastAsia="Times New Roman" w:cs="Times New Roman"/>
          <w:lang w:val="en-US"/>
        </w:rPr>
        <w:t xml:space="preserve"> </w:t>
      </w:r>
      <w:proofErr w:type="spellStart"/>
      <w:r>
        <w:rPr>
          <w:rFonts w:eastAsia="Times New Roman" w:cs="Times New Roman"/>
          <w:lang w:val="en-US"/>
        </w:rPr>
        <w:t>средина</w:t>
      </w:r>
      <w:proofErr w:type="spellEnd"/>
      <w:r>
        <w:rPr>
          <w:rFonts w:eastAsia="Times New Roman" w:cs="Times New Roman"/>
          <w:lang w:val="mk-MK"/>
        </w:rPr>
        <w:t xml:space="preserve"> и за остварување на должноста на секој </w:t>
      </w:r>
      <w:proofErr w:type="spellStart"/>
      <w:r>
        <w:rPr>
          <w:rFonts w:eastAsia="Times New Roman" w:cs="Times New Roman"/>
          <w:lang w:val="en-US"/>
        </w:rPr>
        <w:t>да</w:t>
      </w:r>
      <w:proofErr w:type="spellEnd"/>
      <w:r>
        <w:rPr>
          <w:rFonts w:eastAsia="Times New Roman" w:cs="Times New Roman"/>
          <w:lang w:val="en-US"/>
        </w:rPr>
        <w:t xml:space="preserve"> </w:t>
      </w:r>
      <w:proofErr w:type="spellStart"/>
      <w:r>
        <w:rPr>
          <w:rFonts w:eastAsia="Times New Roman" w:cs="Times New Roman"/>
          <w:lang w:val="en-US"/>
        </w:rPr>
        <w:t>ја</w:t>
      </w:r>
      <w:proofErr w:type="spellEnd"/>
      <w:r>
        <w:rPr>
          <w:rFonts w:eastAsia="Times New Roman" w:cs="Times New Roman"/>
          <w:lang w:val="en-US"/>
        </w:rPr>
        <w:t xml:space="preserve"> </w:t>
      </w:r>
      <w:proofErr w:type="spellStart"/>
      <w:r>
        <w:rPr>
          <w:rFonts w:eastAsia="Times New Roman" w:cs="Times New Roman"/>
          <w:lang w:val="en-US"/>
        </w:rPr>
        <w:t>унапредува</w:t>
      </w:r>
      <w:proofErr w:type="spellEnd"/>
      <w:r>
        <w:rPr>
          <w:rFonts w:eastAsia="Times New Roman" w:cs="Times New Roman"/>
          <w:lang w:val="en-US"/>
        </w:rPr>
        <w:t xml:space="preserve"> и </w:t>
      </w:r>
      <w:proofErr w:type="spellStart"/>
      <w:r>
        <w:rPr>
          <w:rFonts w:eastAsia="Times New Roman" w:cs="Times New Roman"/>
          <w:lang w:val="en-US"/>
        </w:rPr>
        <w:t>штити</w:t>
      </w:r>
      <w:proofErr w:type="spellEnd"/>
      <w:r>
        <w:rPr>
          <w:rFonts w:eastAsia="Times New Roman" w:cs="Times New Roman"/>
          <w:lang w:val="en-US"/>
        </w:rPr>
        <w:t xml:space="preserve"> </w:t>
      </w:r>
      <w:proofErr w:type="spellStart"/>
      <w:r>
        <w:rPr>
          <w:rFonts w:eastAsia="Times New Roman" w:cs="Times New Roman"/>
          <w:lang w:val="en-US"/>
        </w:rPr>
        <w:t>животната</w:t>
      </w:r>
      <w:proofErr w:type="spellEnd"/>
      <w:r>
        <w:rPr>
          <w:rFonts w:eastAsia="Times New Roman" w:cs="Times New Roman"/>
          <w:lang w:val="en-US"/>
        </w:rPr>
        <w:t xml:space="preserve"> </w:t>
      </w:r>
      <w:proofErr w:type="spellStart"/>
      <w:r>
        <w:rPr>
          <w:rFonts w:eastAsia="Times New Roman" w:cs="Times New Roman"/>
          <w:lang w:val="en-US"/>
        </w:rPr>
        <w:t>средина</w:t>
      </w:r>
      <w:proofErr w:type="spellEnd"/>
      <w:r>
        <w:rPr>
          <w:rFonts w:eastAsia="Times New Roman" w:cs="Times New Roman"/>
          <w:lang w:val="en-US"/>
        </w:rPr>
        <w:t xml:space="preserve"> и </w:t>
      </w:r>
      <w:proofErr w:type="spellStart"/>
      <w:r>
        <w:rPr>
          <w:rFonts w:eastAsia="Times New Roman" w:cs="Times New Roman"/>
          <w:lang w:val="en-US"/>
        </w:rPr>
        <w:t>природата</w:t>
      </w:r>
      <w:proofErr w:type="spellEnd"/>
      <w:r>
        <w:rPr>
          <w:rFonts w:eastAsia="Times New Roman" w:cs="Times New Roman"/>
          <w:lang w:val="mk-MK"/>
        </w:rPr>
        <w:t xml:space="preserve">. </w:t>
      </w:r>
      <w:r>
        <w:rPr>
          <w:lang w:val="mk-MK"/>
        </w:rPr>
        <w:t>Луѓето мора да бидат информирани за причините кои ги предизвикуваат климатските промени, кои се знаците за климатските промени кои влијаат на промените во растителниот и животинскиот свет, кои пак промени влијаат и на квалитетот на животот на луѓето.</w:t>
      </w:r>
    </w:p>
    <w:p w14:paraId="1E61174A" w14:textId="77777777" w:rsidR="0010691A" w:rsidRDefault="0010691A" w:rsidP="0010691A">
      <w:pPr>
        <w:jc w:val="both"/>
        <w:rPr>
          <w:lang w:val="mk-MK"/>
        </w:rPr>
      </w:pPr>
      <w:r>
        <w:rPr>
          <w:lang w:val="mk-MK"/>
        </w:rPr>
        <w:t xml:space="preserve">Развојот на техниката и технологијата овозможува овие информации лесно и брзо да се објавуваат и пренесуваат, односно институциите доследно да ја почитуваат обврската за самоиницијативно, доброволно и навремено да ги прават достапни информациите, тоа е т.н. активна транспарентност, и да постапуваат по поднесени барања за пристап до информации, тоа е т.н. реактивна транспарентност. </w:t>
      </w:r>
    </w:p>
    <w:p w14:paraId="7E6E11A0" w14:textId="215182F3" w:rsidR="00F80B3B" w:rsidRPr="007651ED" w:rsidRDefault="00EC47DC" w:rsidP="00F80B3B">
      <w:pPr>
        <w:pStyle w:val="NormalWeb"/>
        <w:jc w:val="both"/>
        <w:rPr>
          <w:rFonts w:ascii="StobiSerif Regular" w:hAnsi="StobiSerif Regular"/>
        </w:rPr>
      </w:pPr>
      <w:r w:rsidRPr="00F80B3B">
        <w:rPr>
          <w:rFonts w:ascii="StobiSerif Regular" w:hAnsi="StobiSerif Regular" w:cs="Arial"/>
        </w:rPr>
        <w:t>Информациите од јавен карактер имаат значајно влијание на разбирливоста, достапноста и транспарентноста на податоците за животната средина, што директно влијае на свесноста на граѓаните за еколошките проблеми и нивната способност да донесуваат одлуки врз основа на релевантни информации. Тие информации, како дел од јавниот интерес</w:t>
      </w:r>
      <w:r w:rsidR="00EB3EED" w:rsidRPr="00F80B3B">
        <w:rPr>
          <w:rFonts w:ascii="StobiSerif Regular" w:hAnsi="StobiSerif Regular" w:cs="Arial"/>
        </w:rPr>
        <w:t xml:space="preserve">, </w:t>
      </w:r>
      <w:r w:rsidRPr="00F80B3B">
        <w:rPr>
          <w:rFonts w:ascii="StobiSerif Regular" w:hAnsi="StobiSerif Regular" w:cs="Arial"/>
        </w:rPr>
        <w:t>можат да помогнат во формирање на политики, стратегии за одржлив развој, а исто така имаат важна улога во заштита на животната средина и унапредување на квалитетот на животот.</w:t>
      </w:r>
      <w:r w:rsidR="00F80B3B">
        <w:rPr>
          <w:rFonts w:cs="Arial"/>
        </w:rPr>
        <w:t xml:space="preserve"> </w:t>
      </w:r>
      <w:r w:rsidR="00F80B3B" w:rsidRPr="007651ED">
        <w:rPr>
          <w:rFonts w:ascii="StobiSerif Regular" w:hAnsi="StobiSerif Regular"/>
        </w:rPr>
        <w:t xml:space="preserve">Во Законот за слободен пристап до информации од јавен карактер („Службен весник на РСМ“ бр.101/2019), во членот 3, став 1, алинеа 7, точките 4, 5 и 6, пристапот до информации од јавен интерес е исклучително важен за обликување на политики и стратегии кои ќе обезбедат одржлив развој. </w:t>
      </w:r>
      <w:r w:rsidR="00833B86" w:rsidRPr="007651ED">
        <w:rPr>
          <w:rFonts w:ascii="StobiSerif Regular" w:hAnsi="StobiSerif Regular"/>
        </w:rPr>
        <w:t xml:space="preserve">Во тој контекст, според </w:t>
      </w:r>
      <w:r w:rsidR="00F80B3B" w:rsidRPr="007651ED">
        <w:rPr>
          <w:rFonts w:ascii="StobiSerif Regular" w:hAnsi="StobiSerif Regular"/>
        </w:rPr>
        <w:t>закон</w:t>
      </w:r>
      <w:r w:rsidR="00833B86" w:rsidRPr="007651ED">
        <w:rPr>
          <w:rFonts w:ascii="StobiSerif Regular" w:hAnsi="StobiSerif Regular"/>
        </w:rPr>
        <w:t>от</w:t>
      </w:r>
      <w:r w:rsidR="00F80B3B" w:rsidRPr="007651ED">
        <w:rPr>
          <w:rFonts w:ascii="StobiSerif Regular" w:hAnsi="StobiSerif Regular"/>
        </w:rPr>
        <w:t xml:space="preserve">, информациите кои имаат значење за јавниот интерес не само што ја поддржуваат транспарентноста на </w:t>
      </w:r>
      <w:r w:rsidR="00833B86" w:rsidRPr="007651ED">
        <w:rPr>
          <w:rFonts w:ascii="StobiSerif Regular" w:hAnsi="StobiSerif Regular"/>
        </w:rPr>
        <w:t>институциите</w:t>
      </w:r>
      <w:r w:rsidR="00F80B3B" w:rsidRPr="007651ED">
        <w:rPr>
          <w:rFonts w:ascii="StobiSerif Regular" w:hAnsi="StobiSerif Regular"/>
        </w:rPr>
        <w:t>, туку и помагаат во дефинирањето на одлуки</w:t>
      </w:r>
      <w:r w:rsidR="00871FD3" w:rsidRPr="007651ED">
        <w:rPr>
          <w:rFonts w:ascii="StobiSerif Regular" w:hAnsi="StobiSerif Regular"/>
        </w:rPr>
        <w:t>те</w:t>
      </w:r>
      <w:r w:rsidR="00F80B3B" w:rsidRPr="007651ED">
        <w:rPr>
          <w:rFonts w:ascii="StobiSerif Regular" w:hAnsi="StobiSerif Regular"/>
        </w:rPr>
        <w:t xml:space="preserve"> кои се од витално значење за општеството.</w:t>
      </w:r>
    </w:p>
    <w:p w14:paraId="6F1B238B" w14:textId="7F2F8D32" w:rsidR="00F84F9F" w:rsidRPr="007651ED" w:rsidRDefault="00F84F9F" w:rsidP="00F80B3B">
      <w:pPr>
        <w:pStyle w:val="NormalWeb"/>
        <w:jc w:val="both"/>
        <w:rPr>
          <w:rFonts w:ascii="StobiSerif Regular" w:hAnsi="StobiSerif Regular"/>
        </w:rPr>
      </w:pPr>
    </w:p>
    <w:p w14:paraId="60DA0F36" w14:textId="77777777" w:rsidR="00F84F9F" w:rsidRPr="007651ED" w:rsidRDefault="00F84F9F" w:rsidP="00D00FD3">
      <w:pPr>
        <w:pStyle w:val="NormalWeb"/>
        <w:numPr>
          <w:ilvl w:val="0"/>
          <w:numId w:val="21"/>
        </w:numPr>
        <w:jc w:val="both"/>
        <w:rPr>
          <w:rStyle w:val="Strong"/>
          <w:rFonts w:ascii="StobiSerif Regular" w:hAnsi="StobiSerif Regular"/>
          <w:b w:val="0"/>
          <w:bCs w:val="0"/>
        </w:rPr>
      </w:pPr>
      <w:r w:rsidRPr="007651ED">
        <w:rPr>
          <w:rStyle w:val="Strong"/>
          <w:rFonts w:ascii="StobiSerif Regular" w:hAnsi="StobiSerif Regular"/>
        </w:rPr>
        <w:lastRenderedPageBreak/>
        <w:t>Спречување и откривање сериозни закани по здравјето и животот на луѓето:</w:t>
      </w:r>
    </w:p>
    <w:p w14:paraId="4C710C88" w14:textId="73984839" w:rsidR="00F84F9F" w:rsidRPr="007651ED" w:rsidRDefault="00871FD3" w:rsidP="00F84F9F">
      <w:pPr>
        <w:pStyle w:val="NormalWeb"/>
        <w:ind w:left="720"/>
        <w:jc w:val="both"/>
        <w:rPr>
          <w:rFonts w:ascii="StobiSerif Regular" w:hAnsi="StobiSerif Regular"/>
        </w:rPr>
      </w:pPr>
      <w:r w:rsidRPr="007651ED">
        <w:rPr>
          <w:rFonts w:ascii="StobiSerif Regular" w:hAnsi="StobiSerif Regular"/>
        </w:rPr>
        <w:t>Објавувањето</w:t>
      </w:r>
      <w:r w:rsidR="00F84F9F" w:rsidRPr="007651ED">
        <w:rPr>
          <w:rFonts w:ascii="StobiSerif Regular" w:hAnsi="StobiSerif Regular"/>
        </w:rPr>
        <w:t xml:space="preserve"> на информации </w:t>
      </w:r>
      <w:r w:rsidRPr="007651ED">
        <w:rPr>
          <w:rFonts w:ascii="StobiSerif Regular" w:hAnsi="StobiSerif Regular"/>
        </w:rPr>
        <w:t>кои се поврзани со</w:t>
      </w:r>
      <w:r w:rsidR="00F84F9F" w:rsidRPr="007651ED">
        <w:rPr>
          <w:rFonts w:ascii="StobiSerif Regular" w:hAnsi="StobiSerif Regular"/>
        </w:rPr>
        <w:t xml:space="preserve"> ризици</w:t>
      </w:r>
      <w:r w:rsidRPr="007651ED">
        <w:rPr>
          <w:rFonts w:ascii="StobiSerif Regular" w:hAnsi="StobiSerif Regular"/>
        </w:rPr>
        <w:t xml:space="preserve">те </w:t>
      </w:r>
      <w:r w:rsidR="00F84F9F" w:rsidRPr="007651ED">
        <w:rPr>
          <w:rFonts w:ascii="StobiSerif Regular" w:hAnsi="StobiSerif Regular"/>
        </w:rPr>
        <w:t>по здравјето и животот на луѓето, како што се загадување на воздухот или водата, може да помогн</w:t>
      </w:r>
      <w:r w:rsidRPr="007651ED">
        <w:rPr>
          <w:rFonts w:ascii="StobiSerif Regular" w:hAnsi="StobiSerif Regular"/>
        </w:rPr>
        <w:t>ат</w:t>
      </w:r>
      <w:r w:rsidR="00F84F9F" w:rsidRPr="007651ED">
        <w:rPr>
          <w:rFonts w:ascii="StobiSerif Regular" w:hAnsi="StobiSerif Regular"/>
        </w:rPr>
        <w:t xml:space="preserve"> во спречување на последици</w:t>
      </w:r>
      <w:r w:rsidRPr="007651ED">
        <w:rPr>
          <w:rFonts w:ascii="StobiSerif Regular" w:hAnsi="StobiSerif Regular"/>
        </w:rPr>
        <w:t>те</w:t>
      </w:r>
      <w:r w:rsidR="00F84F9F" w:rsidRPr="007651ED">
        <w:rPr>
          <w:rFonts w:ascii="StobiSerif Regular" w:hAnsi="StobiSerif Regular"/>
        </w:rPr>
        <w:t xml:space="preserve"> по животот на граѓаните. Со овие информации, јавноста и институциите можат навремено да реагираат и да воведат мерки за заштита на здравјето на граѓаните. На пример, ако се откријат информации за индустриски загадувачи кои се закануваат по здравјето на населението, овие информации ќе овозможат јавна дискусија и може да доведат до преземање на конкретни дејствија.</w:t>
      </w:r>
    </w:p>
    <w:p w14:paraId="41AB5681" w14:textId="77777777" w:rsidR="00F84F9F" w:rsidRPr="007651ED" w:rsidRDefault="00F84F9F" w:rsidP="00D00FD3">
      <w:pPr>
        <w:pStyle w:val="NormalWeb"/>
        <w:numPr>
          <w:ilvl w:val="0"/>
          <w:numId w:val="21"/>
        </w:numPr>
        <w:jc w:val="both"/>
        <w:rPr>
          <w:rStyle w:val="Strong"/>
          <w:rFonts w:ascii="StobiSerif Regular" w:hAnsi="StobiSerif Regular"/>
          <w:b w:val="0"/>
          <w:bCs w:val="0"/>
        </w:rPr>
      </w:pPr>
      <w:r w:rsidRPr="007651ED">
        <w:rPr>
          <w:rStyle w:val="Strong"/>
          <w:rFonts w:ascii="StobiSerif Regular" w:hAnsi="StobiSerif Regular"/>
        </w:rPr>
        <w:t>Спречување и откривање на загрозување на животната средина:</w:t>
      </w:r>
    </w:p>
    <w:p w14:paraId="27FA9E71" w14:textId="23ED0128" w:rsidR="00F84F9F" w:rsidRPr="007651ED" w:rsidRDefault="00F84F9F" w:rsidP="00F84F9F">
      <w:pPr>
        <w:pStyle w:val="NormalWeb"/>
        <w:ind w:left="720"/>
        <w:jc w:val="both"/>
        <w:rPr>
          <w:rFonts w:ascii="StobiSerif Regular" w:hAnsi="StobiSerif Regular"/>
        </w:rPr>
      </w:pPr>
      <w:r w:rsidRPr="007651ED">
        <w:rPr>
          <w:rFonts w:ascii="StobiSerif Regular" w:hAnsi="StobiSerif Regular"/>
        </w:rPr>
        <w:t>Законот посочува дека пристапот до информации кои се однесуваат на животната средина, може да откријат активности кои ја загрозуваат природата</w:t>
      </w:r>
      <w:r w:rsidR="00871FD3" w:rsidRPr="007651ED">
        <w:rPr>
          <w:rFonts w:ascii="StobiSerif Regular" w:hAnsi="StobiSerif Regular"/>
        </w:rPr>
        <w:t>, односно животната средина</w:t>
      </w:r>
      <w:r w:rsidRPr="007651ED">
        <w:rPr>
          <w:rFonts w:ascii="StobiSerif Regular" w:hAnsi="StobiSerif Regular"/>
        </w:rPr>
        <w:t>. Објавувањето на вакви информации овозможува поголема јавна свест за ризиците и помага во идентифик</w:t>
      </w:r>
      <w:r w:rsidR="00871FD3" w:rsidRPr="007651ED">
        <w:rPr>
          <w:rFonts w:ascii="StobiSerif Regular" w:hAnsi="StobiSerif Regular"/>
        </w:rPr>
        <w:t>увањето</w:t>
      </w:r>
      <w:r w:rsidRPr="007651ED">
        <w:rPr>
          <w:rFonts w:ascii="StobiSerif Regular" w:hAnsi="StobiSerif Regular"/>
        </w:rPr>
        <w:t xml:space="preserve"> на проекти или активности </w:t>
      </w:r>
      <w:r w:rsidR="00871FD3" w:rsidRPr="007651ED">
        <w:rPr>
          <w:rFonts w:ascii="StobiSerif Regular" w:hAnsi="StobiSerif Regular"/>
        </w:rPr>
        <w:t xml:space="preserve">кои </w:t>
      </w:r>
      <w:r w:rsidRPr="007651ED">
        <w:rPr>
          <w:rFonts w:ascii="StobiSerif Regular" w:hAnsi="StobiSerif Regular"/>
        </w:rPr>
        <w:t>што можат да доведат до уништување на природните ресурси или на штетни еколошки влијанија. Пример за ова би можел да биде јав</w:t>
      </w:r>
      <w:r w:rsidR="001459F6" w:rsidRPr="007651ED">
        <w:rPr>
          <w:rFonts w:ascii="StobiSerif Regular" w:hAnsi="StobiSerif Regular"/>
        </w:rPr>
        <w:t>ниот</w:t>
      </w:r>
      <w:r w:rsidRPr="007651ED">
        <w:rPr>
          <w:rFonts w:ascii="StobiSerif Regular" w:hAnsi="StobiSerif Regular"/>
        </w:rPr>
        <w:t xml:space="preserve"> пристап до податоци за компанија која незаконски депонира токсични отпадоци во почвата, што ќе овозможи брз</w:t>
      </w:r>
      <w:r w:rsidR="001459F6" w:rsidRPr="007651ED">
        <w:rPr>
          <w:rFonts w:ascii="StobiSerif Regular" w:hAnsi="StobiSerif Regular"/>
        </w:rPr>
        <w:t>а</w:t>
      </w:r>
      <w:r w:rsidRPr="007651ED">
        <w:rPr>
          <w:rFonts w:ascii="StobiSerif Regular" w:hAnsi="StobiSerif Regular"/>
        </w:rPr>
        <w:t xml:space="preserve"> реа</w:t>
      </w:r>
      <w:r w:rsidR="001459F6" w:rsidRPr="007651ED">
        <w:rPr>
          <w:rFonts w:ascii="StobiSerif Regular" w:hAnsi="StobiSerif Regular"/>
        </w:rPr>
        <w:t>кција</w:t>
      </w:r>
      <w:r w:rsidRPr="007651ED">
        <w:rPr>
          <w:rFonts w:ascii="StobiSerif Regular" w:hAnsi="StobiSerif Regular"/>
        </w:rPr>
        <w:t xml:space="preserve"> и санкции.</w:t>
      </w:r>
    </w:p>
    <w:p w14:paraId="66F4B2B6" w14:textId="27443850" w:rsidR="00F84F9F" w:rsidRPr="007651ED" w:rsidRDefault="00D00547" w:rsidP="00D00FD3">
      <w:pPr>
        <w:pStyle w:val="NormalWeb"/>
        <w:numPr>
          <w:ilvl w:val="0"/>
          <w:numId w:val="21"/>
        </w:numPr>
        <w:jc w:val="both"/>
        <w:rPr>
          <w:rStyle w:val="Strong"/>
          <w:rFonts w:ascii="StobiSerif Regular" w:hAnsi="StobiSerif Regular"/>
          <w:b w:val="0"/>
          <w:bCs w:val="0"/>
        </w:rPr>
      </w:pPr>
      <w:r w:rsidRPr="007651ED">
        <w:rPr>
          <w:rStyle w:val="Strong"/>
          <w:rFonts w:ascii="StobiSerif Regular" w:hAnsi="StobiSerif Regular"/>
        </w:rPr>
        <w:t>Ќе се п</w:t>
      </w:r>
      <w:r w:rsidR="00F84F9F" w:rsidRPr="007651ED">
        <w:rPr>
          <w:rStyle w:val="Strong"/>
          <w:rFonts w:ascii="StobiSerif Regular" w:hAnsi="StobiSerif Regular"/>
        </w:rPr>
        <w:t>ом</w:t>
      </w:r>
      <w:r w:rsidR="001459F6" w:rsidRPr="007651ED">
        <w:rPr>
          <w:rStyle w:val="Strong"/>
          <w:rFonts w:ascii="StobiSerif Regular" w:hAnsi="StobiSerif Regular"/>
        </w:rPr>
        <w:t>о</w:t>
      </w:r>
      <w:r w:rsidRPr="007651ED">
        <w:rPr>
          <w:rStyle w:val="Strong"/>
          <w:rFonts w:ascii="StobiSerif Regular" w:hAnsi="StobiSerif Regular"/>
        </w:rPr>
        <w:t>гне</w:t>
      </w:r>
      <w:r w:rsidR="00F84F9F" w:rsidRPr="007651ED">
        <w:rPr>
          <w:rStyle w:val="Strong"/>
          <w:rFonts w:ascii="StobiSerif Regular" w:hAnsi="StobiSerif Regular"/>
        </w:rPr>
        <w:t xml:space="preserve"> </w:t>
      </w:r>
      <w:r w:rsidRPr="007651ED">
        <w:rPr>
          <w:rStyle w:val="Strong"/>
          <w:rFonts w:ascii="StobiSerif Regular" w:hAnsi="StobiSerif Regular"/>
        </w:rPr>
        <w:t xml:space="preserve">да се </w:t>
      </w:r>
      <w:r w:rsidR="00F84F9F" w:rsidRPr="007651ED">
        <w:rPr>
          <w:rStyle w:val="Strong"/>
          <w:rFonts w:ascii="StobiSerif Regular" w:hAnsi="StobiSerif Regular"/>
        </w:rPr>
        <w:t>разб</w:t>
      </w:r>
      <w:r w:rsidRPr="007651ED">
        <w:rPr>
          <w:rStyle w:val="Strong"/>
          <w:rFonts w:ascii="StobiSerif Regular" w:hAnsi="StobiSerif Regular"/>
        </w:rPr>
        <w:t xml:space="preserve">ере </w:t>
      </w:r>
      <w:r w:rsidR="00F84F9F" w:rsidRPr="007651ED">
        <w:rPr>
          <w:rStyle w:val="Strong"/>
          <w:rFonts w:ascii="StobiSerif Regular" w:hAnsi="StobiSerif Regular"/>
        </w:rPr>
        <w:t>прашањето за кое се креира јавна политика или се води парламентарна дебата:</w:t>
      </w:r>
    </w:p>
    <w:p w14:paraId="549D1124" w14:textId="12B6243E" w:rsidR="00F84F9F" w:rsidRPr="007651ED" w:rsidRDefault="00F84F9F" w:rsidP="00D00547">
      <w:pPr>
        <w:pStyle w:val="NormalWeb"/>
        <w:ind w:left="720"/>
        <w:jc w:val="both"/>
        <w:rPr>
          <w:rFonts w:ascii="StobiSerif Regular" w:hAnsi="StobiSerif Regular"/>
        </w:rPr>
      </w:pPr>
      <w:r w:rsidRPr="007651ED">
        <w:rPr>
          <w:rFonts w:ascii="StobiSerif Regular" w:hAnsi="StobiSerif Regular"/>
        </w:rPr>
        <w:t>Овој аспект на јавниот интерес се однесува на тоа како информации</w:t>
      </w:r>
      <w:r w:rsidR="00D00547" w:rsidRPr="007651ED">
        <w:rPr>
          <w:rFonts w:ascii="StobiSerif Regular" w:hAnsi="StobiSerif Regular"/>
        </w:rPr>
        <w:t xml:space="preserve">те </w:t>
      </w:r>
      <w:r w:rsidRPr="007651ED">
        <w:rPr>
          <w:rFonts w:ascii="StobiSerif Regular" w:hAnsi="StobiSerif Regular"/>
        </w:rPr>
        <w:t>можат да помогнат во информирањето на јавноста за прашања од клучно значење, како што се законодавни иницијативи или јавни политики. Кога овие информации се јавни, тие овозможуваат граѓаните да учествуваат во процесите на креирање на политики, преку јавно изразување на своите ставови или преку медиумски известувања. На пример, ако државата планира нови еколошки политики, пристапот до информации за квалитетот на воздухот и ефектите од климатските промени може да помогн</w:t>
      </w:r>
      <w:r w:rsidR="00D00547" w:rsidRPr="007651ED">
        <w:rPr>
          <w:rFonts w:ascii="StobiSerif Regular" w:hAnsi="StobiSerif Regular"/>
        </w:rPr>
        <w:t>ат</w:t>
      </w:r>
      <w:r w:rsidRPr="007651ED">
        <w:rPr>
          <w:rFonts w:ascii="StobiSerif Regular" w:hAnsi="StobiSerif Regular"/>
        </w:rPr>
        <w:t xml:space="preserve"> во јавната дебата, што ќе доведе до создавање на поинклузивни и одржливи политики.</w:t>
      </w:r>
    </w:p>
    <w:p w14:paraId="66EC4FC5" w14:textId="321FD9B5" w:rsidR="00F80B3B" w:rsidRPr="00D00547" w:rsidRDefault="00F80B3B" w:rsidP="00D00547">
      <w:pPr>
        <w:pStyle w:val="NormalWeb"/>
        <w:jc w:val="both"/>
      </w:pPr>
      <w:r w:rsidRPr="007651ED">
        <w:rPr>
          <w:rFonts w:ascii="StobiSerif Regular" w:hAnsi="StobiSerif Regular"/>
        </w:rPr>
        <w:t>Во овој контекст, пристапот до овие информации е клучен за граѓаните, граѓанските организации</w:t>
      </w:r>
      <w:r w:rsidR="001459F6" w:rsidRPr="007651ED">
        <w:rPr>
          <w:rFonts w:ascii="StobiSerif Regular" w:hAnsi="StobiSerif Regular"/>
        </w:rPr>
        <w:t xml:space="preserve"> и </w:t>
      </w:r>
      <w:r w:rsidRPr="007651ED">
        <w:rPr>
          <w:rFonts w:ascii="StobiSerif Regular" w:hAnsi="StobiSerif Regular"/>
        </w:rPr>
        <w:t>истражувач</w:t>
      </w:r>
      <w:r w:rsidR="001459F6" w:rsidRPr="007651ED">
        <w:rPr>
          <w:rFonts w:ascii="StobiSerif Regular" w:hAnsi="StobiSerif Regular"/>
        </w:rPr>
        <w:t>к</w:t>
      </w:r>
      <w:r w:rsidRPr="007651ED">
        <w:rPr>
          <w:rFonts w:ascii="StobiSerif Regular" w:hAnsi="StobiSerif Regular"/>
        </w:rPr>
        <w:t>ите</w:t>
      </w:r>
      <w:r w:rsidR="001459F6" w:rsidRPr="007651ED">
        <w:rPr>
          <w:rFonts w:ascii="StobiSerif Regular" w:hAnsi="StobiSerif Regular"/>
        </w:rPr>
        <w:t xml:space="preserve"> новинари</w:t>
      </w:r>
      <w:r w:rsidRPr="007651ED">
        <w:rPr>
          <w:rFonts w:ascii="StobiSerif Regular" w:hAnsi="StobiSerif Regular"/>
        </w:rPr>
        <w:t xml:space="preserve"> да можат да го следат </w:t>
      </w:r>
      <w:r w:rsidRPr="007651ED">
        <w:rPr>
          <w:rFonts w:ascii="StobiSerif Regular" w:hAnsi="StobiSerif Regular"/>
        </w:rPr>
        <w:lastRenderedPageBreak/>
        <w:t xml:space="preserve">и анализираат влијанието на јавните политики и проекти </w:t>
      </w:r>
      <w:r w:rsidR="001459F6" w:rsidRPr="007651ED">
        <w:rPr>
          <w:rFonts w:ascii="StobiSerif Regular" w:hAnsi="StobiSerif Regular"/>
        </w:rPr>
        <w:t xml:space="preserve">поврзани со </w:t>
      </w:r>
      <w:r w:rsidRPr="007651ED">
        <w:rPr>
          <w:rFonts w:ascii="StobiSerif Regular" w:hAnsi="StobiSerif Regular"/>
        </w:rPr>
        <w:t xml:space="preserve">животната средина и квалитетот на животот. Овој закон не само што ги штити правата на граѓаните да бидат информирани, туку и создава платформа за јавна дебата која може да доведе до подобри и поодржливи одлуки кои ќе </w:t>
      </w:r>
      <w:r w:rsidR="001459F6" w:rsidRPr="007651ED">
        <w:rPr>
          <w:rFonts w:ascii="StobiSerif Regular" w:hAnsi="StobiSerif Regular"/>
        </w:rPr>
        <w:t>доведат до</w:t>
      </w:r>
      <w:r w:rsidRPr="007651ED">
        <w:rPr>
          <w:rFonts w:ascii="StobiSerif Regular" w:hAnsi="StobiSerif Regular"/>
        </w:rPr>
        <w:t xml:space="preserve"> подобрување на животната средина и општествената благосостојба.</w:t>
      </w:r>
    </w:p>
    <w:p w14:paraId="6510D274" w14:textId="77777777" w:rsidR="00F151FE" w:rsidRDefault="00F151FE" w:rsidP="00F96B7B">
      <w:pPr>
        <w:spacing w:before="100" w:beforeAutospacing="1" w:after="100" w:afterAutospacing="1" w:line="240" w:lineRule="auto"/>
        <w:jc w:val="both"/>
        <w:rPr>
          <w:rFonts w:eastAsia="Times New Roman" w:cs="Arial"/>
          <w:lang w:val="en-US" w:eastAsia="mk-MK"/>
        </w:rPr>
      </w:pPr>
    </w:p>
    <w:p w14:paraId="7FFF4422" w14:textId="0C08CCBD" w:rsidR="00F151FE" w:rsidRPr="00F151FE" w:rsidRDefault="00F151FE" w:rsidP="00F151FE">
      <w:pPr>
        <w:spacing w:before="100" w:beforeAutospacing="1" w:after="100" w:afterAutospacing="1" w:line="240" w:lineRule="auto"/>
        <w:jc w:val="center"/>
        <w:rPr>
          <w:rFonts w:eastAsia="Times New Roman" w:cs="Arial"/>
          <w:lang w:val="en-US" w:eastAsia="mk-MK"/>
        </w:rPr>
      </w:pPr>
      <w:r>
        <w:rPr>
          <w:rFonts w:eastAsia="Times New Roman" w:cs="Arial"/>
          <w:lang w:val="en-US" w:eastAsia="mk-MK"/>
        </w:rPr>
        <w:t>**********</w:t>
      </w:r>
    </w:p>
    <w:p w14:paraId="367B1DB7" w14:textId="77777777" w:rsidR="00F151FE" w:rsidRPr="00F151FE" w:rsidRDefault="00F151FE" w:rsidP="00F96B7B">
      <w:pPr>
        <w:spacing w:before="100" w:beforeAutospacing="1" w:after="100" w:afterAutospacing="1" w:line="240" w:lineRule="auto"/>
        <w:jc w:val="both"/>
        <w:rPr>
          <w:rFonts w:eastAsia="Times New Roman" w:cs="Arial"/>
          <w:b/>
          <w:bCs/>
          <w:sz w:val="16"/>
          <w:szCs w:val="16"/>
          <w:u w:val="single"/>
          <w:lang w:val="mk-MK" w:eastAsia="mk-MK"/>
        </w:rPr>
      </w:pPr>
    </w:p>
    <w:p w14:paraId="2497EF3C" w14:textId="3763E03D" w:rsidR="00966A48" w:rsidRDefault="00FA0E2C" w:rsidP="00F96B7B">
      <w:pPr>
        <w:spacing w:before="100" w:beforeAutospacing="1" w:after="100" w:afterAutospacing="1" w:line="240" w:lineRule="auto"/>
        <w:jc w:val="both"/>
        <w:rPr>
          <w:rFonts w:eastAsia="Times New Roman" w:cs="Arial"/>
          <w:b/>
          <w:bCs/>
          <w:u w:val="single"/>
          <w:lang w:val="mk-MK" w:eastAsia="mk-MK"/>
        </w:rPr>
      </w:pPr>
      <w:r w:rsidRPr="00966A48">
        <w:rPr>
          <w:rFonts w:eastAsia="Times New Roman" w:cs="Arial"/>
          <w:b/>
          <w:bCs/>
          <w:u w:val="single"/>
          <w:lang w:val="mk-MK" w:eastAsia="mk-MK"/>
        </w:rPr>
        <w:t>И</w:t>
      </w:r>
      <w:r w:rsidR="0028243E" w:rsidRPr="00966A48">
        <w:rPr>
          <w:rFonts w:eastAsia="Times New Roman" w:cs="Arial"/>
          <w:b/>
          <w:bCs/>
          <w:u w:val="single"/>
          <w:lang w:val="mk-MK" w:eastAsia="mk-MK"/>
        </w:rPr>
        <w:t>нформациите од јавен карактер влијаат на информациите за животната средина</w:t>
      </w:r>
      <w:r w:rsidR="002D4E3D" w:rsidRPr="00966A48">
        <w:rPr>
          <w:rFonts w:eastAsia="Times New Roman" w:cs="Arial"/>
          <w:b/>
          <w:bCs/>
          <w:u w:val="single"/>
          <w:lang w:val="mk-MK" w:eastAsia="mk-MK"/>
        </w:rPr>
        <w:t>, како</w:t>
      </w:r>
      <w:r w:rsidR="0028243E" w:rsidRPr="00966A48">
        <w:rPr>
          <w:rFonts w:eastAsia="Times New Roman" w:cs="Arial"/>
          <w:b/>
          <w:bCs/>
          <w:u w:val="single"/>
          <w:lang w:val="mk-MK" w:eastAsia="mk-MK"/>
        </w:rPr>
        <w:t xml:space="preserve"> и </w:t>
      </w:r>
      <w:r w:rsidR="007C3C1A" w:rsidRPr="00966A48">
        <w:rPr>
          <w:rFonts w:eastAsia="Times New Roman" w:cs="Arial"/>
          <w:b/>
          <w:bCs/>
          <w:u w:val="single"/>
          <w:lang w:val="mk-MK" w:eastAsia="mk-MK"/>
        </w:rPr>
        <w:t xml:space="preserve">на </w:t>
      </w:r>
      <w:r w:rsidR="0028243E" w:rsidRPr="00966A48">
        <w:rPr>
          <w:rFonts w:eastAsia="Times New Roman" w:cs="Arial"/>
          <w:b/>
          <w:bCs/>
          <w:u w:val="single"/>
          <w:lang w:val="mk-MK" w:eastAsia="mk-MK"/>
        </w:rPr>
        <w:t>нивната корист за граѓаните:</w:t>
      </w:r>
    </w:p>
    <w:p w14:paraId="0D9E5CCE" w14:textId="77777777" w:rsidR="00F151FE" w:rsidRPr="00966A48" w:rsidRDefault="00F151FE" w:rsidP="00F96B7B">
      <w:pPr>
        <w:spacing w:before="100" w:beforeAutospacing="1" w:after="100" w:afterAutospacing="1" w:line="240" w:lineRule="auto"/>
        <w:jc w:val="both"/>
        <w:rPr>
          <w:rFonts w:eastAsia="Times New Roman" w:cs="Arial"/>
          <w:b/>
          <w:bCs/>
          <w:u w:val="single"/>
          <w:lang w:val="mk-MK" w:eastAsia="mk-MK"/>
        </w:rPr>
      </w:pPr>
    </w:p>
    <w:p w14:paraId="21D86DBB" w14:textId="77777777" w:rsidR="00246D18" w:rsidRPr="00F96B7B" w:rsidRDefault="00246D18" w:rsidP="00581102">
      <w:pPr>
        <w:pStyle w:val="ListParagraph"/>
        <w:numPr>
          <w:ilvl w:val="0"/>
          <w:numId w:val="1"/>
        </w:numPr>
        <w:spacing w:before="100" w:beforeAutospacing="1" w:after="100" w:afterAutospacing="1" w:line="240" w:lineRule="auto"/>
        <w:jc w:val="both"/>
        <w:rPr>
          <w:rFonts w:eastAsia="Times New Roman" w:cs="Arial"/>
          <w:b/>
          <w:bCs/>
          <w:sz w:val="26"/>
          <w:szCs w:val="26"/>
          <w:lang w:val="mk-MK" w:eastAsia="mk-MK"/>
        </w:rPr>
      </w:pPr>
      <w:r w:rsidRPr="00F96B7B">
        <w:rPr>
          <w:rFonts w:eastAsia="Times New Roman" w:cs="Arial"/>
          <w:b/>
          <w:bCs/>
          <w:sz w:val="26"/>
          <w:szCs w:val="26"/>
          <w:lang w:val="mk-MK" w:eastAsia="mk-MK"/>
        </w:rPr>
        <w:t>Законски основи за правото на пристап до еколошки информации</w:t>
      </w:r>
    </w:p>
    <w:p w14:paraId="06F66332" w14:textId="475AD1D9" w:rsidR="00246D18" w:rsidRPr="00F96B7B" w:rsidRDefault="00246D18" w:rsidP="00F96B7B">
      <w:pPr>
        <w:spacing w:before="100" w:beforeAutospacing="1" w:after="100" w:afterAutospacing="1" w:line="240" w:lineRule="auto"/>
        <w:jc w:val="both"/>
        <w:rPr>
          <w:rFonts w:eastAsia="Times New Roman" w:cs="Arial"/>
          <w:lang w:val="mk-MK" w:eastAsia="mk-MK"/>
        </w:rPr>
      </w:pPr>
      <w:r w:rsidRPr="00F96B7B">
        <w:rPr>
          <w:rFonts w:eastAsia="Times New Roman" w:cs="Arial"/>
          <w:lang w:val="mk-MK" w:eastAsia="mk-MK"/>
        </w:rPr>
        <w:t xml:space="preserve">Во многу земји, правото на пристап до информации за заштита на животната средина е заштитено со закон и е дел од поширокото право на информираност. Во Европа и многу други делови од светот, правото на пристап до еколошки информации е гарантирано со Архуската конвенција. Оваа меѓународна спогодба, е потпишана од 46 држави, </w:t>
      </w:r>
      <w:r w:rsidR="002E78EE" w:rsidRPr="00F96B7B">
        <w:rPr>
          <w:rFonts w:eastAsia="Times New Roman" w:cs="Arial"/>
          <w:lang w:val="mk-MK" w:eastAsia="mk-MK"/>
        </w:rPr>
        <w:t xml:space="preserve">меѓу кои и Република Северна Македонија  (Закон за ратификација на конвенцијата за пристап до информации, учество на јавноста во одлучувањето и пристап до правдата за прашањата поврзани со животната средина, </w:t>
      </w:r>
      <w:r w:rsidR="00F96B7B">
        <w:rPr>
          <w:rFonts w:eastAsia="Times New Roman" w:cs="Arial"/>
          <w:lang w:val="mk-MK" w:eastAsia="mk-MK"/>
        </w:rPr>
        <w:t>„</w:t>
      </w:r>
      <w:r w:rsidR="002E78EE" w:rsidRPr="00F96B7B">
        <w:rPr>
          <w:rFonts w:eastAsia="Times New Roman" w:cs="Arial"/>
          <w:lang w:val="mk-MK" w:eastAsia="mk-MK"/>
        </w:rPr>
        <w:t>Сл.</w:t>
      </w:r>
      <w:r w:rsidR="00F96B7B">
        <w:rPr>
          <w:rFonts w:eastAsia="Times New Roman" w:cs="Arial"/>
          <w:lang w:val="mk-MK" w:eastAsia="mk-MK"/>
        </w:rPr>
        <w:t xml:space="preserve"> в</w:t>
      </w:r>
      <w:r w:rsidR="002E78EE" w:rsidRPr="00F96B7B">
        <w:rPr>
          <w:rFonts w:eastAsia="Times New Roman" w:cs="Arial"/>
          <w:lang w:val="mk-MK" w:eastAsia="mk-MK"/>
        </w:rPr>
        <w:t>есник</w:t>
      </w:r>
      <w:r w:rsidR="00F96B7B">
        <w:rPr>
          <w:rFonts w:eastAsia="Times New Roman" w:cs="Arial"/>
          <w:lang w:val="mk-MK" w:eastAsia="mk-MK"/>
        </w:rPr>
        <w:t>“</w:t>
      </w:r>
      <w:r w:rsidR="002E78EE" w:rsidRPr="00F96B7B">
        <w:rPr>
          <w:rFonts w:eastAsia="Times New Roman" w:cs="Arial"/>
          <w:lang w:val="mk-MK" w:eastAsia="mk-MK"/>
        </w:rPr>
        <w:t xml:space="preserve"> бр</w:t>
      </w:r>
      <w:r w:rsidR="00F96B7B">
        <w:rPr>
          <w:rFonts w:eastAsia="Times New Roman" w:cs="Arial"/>
          <w:lang w:val="mk-MK" w:eastAsia="mk-MK"/>
        </w:rPr>
        <w:t xml:space="preserve">. </w:t>
      </w:r>
      <w:r w:rsidR="002E78EE" w:rsidRPr="00F96B7B">
        <w:rPr>
          <w:rFonts w:eastAsia="Times New Roman" w:cs="Arial"/>
          <w:lang w:val="mk-MK" w:eastAsia="mk-MK"/>
        </w:rPr>
        <w:t xml:space="preserve">11/1997), </w:t>
      </w:r>
      <w:r w:rsidRPr="00F96B7B">
        <w:rPr>
          <w:rFonts w:eastAsia="Times New Roman" w:cs="Arial"/>
          <w:lang w:val="mk-MK" w:eastAsia="mk-MK"/>
        </w:rPr>
        <w:t>има три клучни столба:</w:t>
      </w:r>
    </w:p>
    <w:p w14:paraId="35483AD9" w14:textId="77777777" w:rsidR="00246D18" w:rsidRPr="00F96B7B" w:rsidRDefault="00246D18" w:rsidP="00F96B7B">
      <w:pPr>
        <w:spacing w:before="100" w:beforeAutospacing="1" w:after="100" w:afterAutospacing="1" w:line="240" w:lineRule="auto"/>
        <w:jc w:val="both"/>
        <w:rPr>
          <w:rFonts w:eastAsia="Times New Roman" w:cs="Arial"/>
          <w:lang w:val="mk-MK" w:eastAsia="mk-MK"/>
        </w:rPr>
      </w:pPr>
      <w:r w:rsidRPr="00F96B7B">
        <w:rPr>
          <w:rFonts w:eastAsia="Times New Roman" w:cs="Arial"/>
          <w:lang w:val="mk-MK" w:eastAsia="mk-MK"/>
        </w:rPr>
        <w:t>•</w:t>
      </w:r>
      <w:r w:rsidRPr="00F96B7B">
        <w:rPr>
          <w:rFonts w:eastAsia="Times New Roman" w:cs="Arial"/>
          <w:lang w:val="mk-MK" w:eastAsia="mk-MK"/>
        </w:rPr>
        <w:tab/>
      </w:r>
      <w:r w:rsidRPr="00F96B7B">
        <w:rPr>
          <w:rFonts w:eastAsia="Times New Roman" w:cs="Arial"/>
          <w:b/>
          <w:bCs/>
          <w:lang w:val="mk-MK" w:eastAsia="mk-MK"/>
        </w:rPr>
        <w:t>Пристап до информации:</w:t>
      </w:r>
      <w:r w:rsidRPr="00F96B7B">
        <w:rPr>
          <w:rFonts w:eastAsia="Times New Roman" w:cs="Arial"/>
          <w:lang w:val="mk-MK" w:eastAsia="mk-MK"/>
        </w:rPr>
        <w:t xml:space="preserve"> Граѓаните имаат право да добијат информации за животната средина кои се во сопственост на државните институции, без потреба да ја објаснуваат својата цел.</w:t>
      </w:r>
    </w:p>
    <w:p w14:paraId="2F066DD3" w14:textId="77777777" w:rsidR="00246D18" w:rsidRPr="00F96B7B" w:rsidRDefault="00246D18" w:rsidP="00F96B7B">
      <w:pPr>
        <w:spacing w:before="100" w:beforeAutospacing="1" w:after="100" w:afterAutospacing="1" w:line="240" w:lineRule="auto"/>
        <w:jc w:val="both"/>
        <w:rPr>
          <w:rFonts w:eastAsia="Times New Roman" w:cs="Arial"/>
          <w:lang w:val="mk-MK" w:eastAsia="mk-MK"/>
        </w:rPr>
      </w:pPr>
      <w:r w:rsidRPr="00F96B7B">
        <w:rPr>
          <w:rFonts w:eastAsia="Times New Roman" w:cs="Arial"/>
          <w:lang w:val="mk-MK" w:eastAsia="mk-MK"/>
        </w:rPr>
        <w:t>•</w:t>
      </w:r>
      <w:r w:rsidRPr="00F96B7B">
        <w:rPr>
          <w:rFonts w:eastAsia="Times New Roman" w:cs="Arial"/>
          <w:lang w:val="mk-MK" w:eastAsia="mk-MK"/>
        </w:rPr>
        <w:tab/>
      </w:r>
      <w:r w:rsidRPr="00F96B7B">
        <w:rPr>
          <w:rFonts w:eastAsia="Times New Roman" w:cs="Arial"/>
          <w:b/>
          <w:bCs/>
          <w:lang w:val="mk-MK" w:eastAsia="mk-MK"/>
        </w:rPr>
        <w:t>Учество на јавноста во процесите на донесување одлуки:</w:t>
      </w:r>
      <w:r w:rsidRPr="00F96B7B">
        <w:rPr>
          <w:rFonts w:eastAsia="Times New Roman" w:cs="Arial"/>
          <w:lang w:val="mk-MK" w:eastAsia="mk-MK"/>
        </w:rPr>
        <w:t xml:space="preserve"> Граѓаните имаат право да учествуваат во процесите на донесување одлуки што може да имаат влијание врз животната средина.</w:t>
      </w:r>
    </w:p>
    <w:p w14:paraId="653F707A" w14:textId="15304CB2" w:rsidR="00EC47DC" w:rsidRDefault="00246D18" w:rsidP="00F96B7B">
      <w:pPr>
        <w:spacing w:before="100" w:beforeAutospacing="1" w:after="100" w:afterAutospacing="1" w:line="240" w:lineRule="auto"/>
        <w:jc w:val="both"/>
        <w:rPr>
          <w:rFonts w:eastAsia="Times New Roman" w:cs="Arial"/>
          <w:lang w:val="mk-MK" w:eastAsia="mk-MK"/>
        </w:rPr>
      </w:pPr>
      <w:r w:rsidRPr="00F96B7B">
        <w:rPr>
          <w:rFonts w:eastAsia="Times New Roman" w:cs="Arial"/>
          <w:lang w:val="mk-MK" w:eastAsia="mk-MK"/>
        </w:rPr>
        <w:t>•</w:t>
      </w:r>
      <w:r w:rsidRPr="00F96B7B">
        <w:rPr>
          <w:rFonts w:eastAsia="Times New Roman" w:cs="Arial"/>
          <w:lang w:val="mk-MK" w:eastAsia="mk-MK"/>
        </w:rPr>
        <w:tab/>
      </w:r>
      <w:r w:rsidRPr="00F96B7B">
        <w:rPr>
          <w:rFonts w:eastAsia="Times New Roman" w:cs="Arial"/>
          <w:b/>
          <w:bCs/>
          <w:lang w:val="mk-MK" w:eastAsia="mk-MK"/>
        </w:rPr>
        <w:t>Правна заштита:</w:t>
      </w:r>
      <w:r w:rsidRPr="00F96B7B">
        <w:rPr>
          <w:rFonts w:eastAsia="Times New Roman" w:cs="Arial"/>
          <w:lang w:val="mk-MK" w:eastAsia="mk-MK"/>
        </w:rPr>
        <w:t xml:space="preserve"> Граѓаните имаат право на пристап до правни механизми во случај кога нивните права на информации и учество се оневозможени.</w:t>
      </w:r>
    </w:p>
    <w:p w14:paraId="7D57C45C" w14:textId="77777777" w:rsidR="00EC47DC" w:rsidRDefault="00EC47DC" w:rsidP="00EC47DC">
      <w:pPr>
        <w:spacing w:before="100" w:beforeAutospacing="1" w:after="100" w:afterAutospacing="1" w:line="240" w:lineRule="auto"/>
        <w:jc w:val="both"/>
        <w:rPr>
          <w:rFonts w:eastAsia="Times New Roman" w:cs="Arial"/>
          <w:lang w:val="mk-MK" w:eastAsia="mk-MK"/>
        </w:rPr>
      </w:pPr>
      <w:r w:rsidRPr="00EC47DC">
        <w:rPr>
          <w:rFonts w:eastAsia="Times New Roman" w:cs="Arial"/>
          <w:lang w:val="mk-MK" w:eastAsia="mk-MK"/>
        </w:rPr>
        <w:lastRenderedPageBreak/>
        <w:t>Правото на пристап до еколошки информации е темелно право за транспарентност и заштита на животната средина. Тоа е регулирано преку меѓународни конвенции, регионални договори и национални</w:t>
      </w:r>
      <w:r>
        <w:rPr>
          <w:rFonts w:eastAsia="Times New Roman" w:cs="Arial"/>
          <w:lang w:val="mk-MK" w:eastAsia="mk-MK"/>
        </w:rPr>
        <w:t>те</w:t>
      </w:r>
      <w:r w:rsidRPr="00EC47DC">
        <w:rPr>
          <w:rFonts w:eastAsia="Times New Roman" w:cs="Arial"/>
          <w:lang w:val="mk-MK" w:eastAsia="mk-MK"/>
        </w:rPr>
        <w:t xml:space="preserve"> законодавства.</w:t>
      </w:r>
      <w:r>
        <w:rPr>
          <w:rFonts w:eastAsia="Times New Roman" w:cs="Arial"/>
          <w:lang w:val="mk-MK" w:eastAsia="mk-MK"/>
        </w:rPr>
        <w:t xml:space="preserve"> </w:t>
      </w:r>
    </w:p>
    <w:p w14:paraId="1313B421" w14:textId="3F5002E4" w:rsidR="00966A48" w:rsidRPr="006A67BB" w:rsidRDefault="006A67BB" w:rsidP="006A67BB">
      <w:pPr>
        <w:spacing w:before="100" w:beforeAutospacing="1" w:after="100" w:afterAutospacing="1" w:line="240" w:lineRule="auto"/>
        <w:jc w:val="both"/>
        <w:rPr>
          <w:rFonts w:eastAsia="Times New Roman" w:cs="Times New Roman"/>
          <w:lang w:val="mk-MK" w:eastAsia="mk-MK"/>
        </w:rPr>
      </w:pPr>
      <w:r w:rsidRPr="006A67BB">
        <w:rPr>
          <w:rFonts w:eastAsia="Times New Roman" w:cs="Times New Roman"/>
          <w:lang w:val="mk-MK" w:eastAsia="mk-MK"/>
        </w:rPr>
        <w:t>Покрај Архуската конвенција, постојат и други значајни меѓународни договори кои се насочени кон заштита на животната средина. Овие договори ги покриваат различните аспекти на еколошката заштита, вклучувајќи климатски промени, биодиверзитет, заштита на водите, воздухот и почвата.</w:t>
      </w:r>
    </w:p>
    <w:p w14:paraId="27EC6F45" w14:textId="77777777" w:rsidR="006A67BB" w:rsidRPr="00704532" w:rsidRDefault="006A67BB" w:rsidP="006A67BB">
      <w:pPr>
        <w:spacing w:before="100" w:beforeAutospacing="1" w:after="100" w:afterAutospacing="1" w:line="240" w:lineRule="auto"/>
        <w:jc w:val="both"/>
        <w:outlineLvl w:val="2"/>
        <w:rPr>
          <w:rFonts w:eastAsia="Times New Roman" w:cs="Times New Roman"/>
          <w:b/>
          <w:bCs/>
          <w:lang w:val="mk-MK" w:eastAsia="mk-MK"/>
        </w:rPr>
      </w:pPr>
      <w:r w:rsidRPr="00704532">
        <w:rPr>
          <w:rFonts w:eastAsia="Times New Roman" w:cs="Times New Roman"/>
          <w:b/>
          <w:bCs/>
          <w:lang w:val="mk-MK" w:eastAsia="mk-MK"/>
        </w:rPr>
        <w:t>1. Климатски промени</w:t>
      </w:r>
    </w:p>
    <w:p w14:paraId="3475809C" w14:textId="77777777" w:rsidR="006A67BB" w:rsidRPr="00704532" w:rsidRDefault="006A67BB" w:rsidP="00581102">
      <w:pPr>
        <w:numPr>
          <w:ilvl w:val="0"/>
          <w:numId w:val="2"/>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b/>
          <w:bCs/>
          <w:lang w:val="mk-MK" w:eastAsia="mk-MK"/>
        </w:rPr>
        <w:t>Рамковна конвенција на ОН за климатски промени (UNFCCC, 1992)</w:t>
      </w:r>
    </w:p>
    <w:p w14:paraId="1AD3B2A5" w14:textId="77777777" w:rsidR="006A67BB" w:rsidRPr="00704532" w:rsidRDefault="006A67BB" w:rsidP="00581102">
      <w:pPr>
        <w:numPr>
          <w:ilvl w:val="1"/>
          <w:numId w:val="2"/>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Основа за глобална акција против климатските промени.</w:t>
      </w:r>
    </w:p>
    <w:p w14:paraId="467932D7" w14:textId="51277557" w:rsidR="006A67BB" w:rsidRPr="00704532" w:rsidRDefault="006A67BB" w:rsidP="00581102">
      <w:pPr>
        <w:numPr>
          <w:ilvl w:val="1"/>
          <w:numId w:val="2"/>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 xml:space="preserve">Потпишана на </w:t>
      </w:r>
      <w:proofErr w:type="spellStart"/>
      <w:r w:rsidR="00F151FE" w:rsidRPr="00F151FE">
        <w:rPr>
          <w:rFonts w:eastAsia="Times New Roman" w:cs="Times New Roman"/>
          <w:lang w:val="en-US" w:eastAsia="mk-MK"/>
        </w:rPr>
        <w:t>Самитот</w:t>
      </w:r>
      <w:proofErr w:type="spellEnd"/>
      <w:r w:rsidR="00F151FE" w:rsidRPr="00F151FE">
        <w:rPr>
          <w:rFonts w:eastAsia="Times New Roman" w:cs="Times New Roman"/>
          <w:lang w:val="en-US" w:eastAsia="mk-MK"/>
        </w:rPr>
        <w:t xml:space="preserve"> за </w:t>
      </w:r>
      <w:proofErr w:type="spellStart"/>
      <w:r w:rsidR="00F151FE" w:rsidRPr="00F151FE">
        <w:rPr>
          <w:rFonts w:eastAsia="Times New Roman" w:cs="Times New Roman"/>
          <w:lang w:val="en-US" w:eastAsia="mk-MK"/>
        </w:rPr>
        <w:t>планетата</w:t>
      </w:r>
      <w:proofErr w:type="spellEnd"/>
      <w:r w:rsidR="00F151FE" w:rsidRPr="00F151FE">
        <w:rPr>
          <w:rFonts w:eastAsia="Times New Roman" w:cs="Times New Roman"/>
          <w:lang w:val="en-US" w:eastAsia="mk-MK"/>
        </w:rPr>
        <w:t xml:space="preserve"> </w:t>
      </w:r>
      <w:proofErr w:type="spellStart"/>
      <w:r w:rsidR="00F151FE" w:rsidRPr="00F151FE">
        <w:rPr>
          <w:rFonts w:eastAsia="Times New Roman" w:cs="Times New Roman"/>
          <w:lang w:val="en-US" w:eastAsia="mk-MK"/>
        </w:rPr>
        <w:t>Земја</w:t>
      </w:r>
      <w:proofErr w:type="spellEnd"/>
      <w:r w:rsidR="00F151FE">
        <w:rPr>
          <w:rFonts w:eastAsia="Times New Roman" w:cs="Times New Roman"/>
          <w:lang w:val="mk-MK" w:eastAsia="mk-MK"/>
        </w:rPr>
        <w:t xml:space="preserve">, одржан </w:t>
      </w:r>
      <w:r w:rsidRPr="00704532">
        <w:rPr>
          <w:rFonts w:eastAsia="Times New Roman" w:cs="Times New Roman"/>
          <w:lang w:val="mk-MK" w:eastAsia="mk-MK"/>
        </w:rPr>
        <w:t>во Рио де Жанеиро.</w:t>
      </w:r>
    </w:p>
    <w:p w14:paraId="32A04636" w14:textId="77777777" w:rsidR="006A67BB" w:rsidRPr="00704532" w:rsidRDefault="006A67BB" w:rsidP="00581102">
      <w:pPr>
        <w:numPr>
          <w:ilvl w:val="0"/>
          <w:numId w:val="2"/>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b/>
          <w:bCs/>
          <w:lang w:val="mk-MK" w:eastAsia="mk-MK"/>
        </w:rPr>
        <w:t>Кјото Протокол (1997)</w:t>
      </w:r>
    </w:p>
    <w:p w14:paraId="49B252DE" w14:textId="77777777" w:rsidR="006A67BB" w:rsidRPr="00704532" w:rsidRDefault="006A67BB" w:rsidP="00581102">
      <w:pPr>
        <w:numPr>
          <w:ilvl w:val="1"/>
          <w:numId w:val="2"/>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Прв правно обврзувачки договор за намалување на емисиите на стакленички гасови за развиените земји.</w:t>
      </w:r>
    </w:p>
    <w:p w14:paraId="5921F2E7" w14:textId="77777777" w:rsidR="006A67BB" w:rsidRPr="00704532" w:rsidRDefault="006A67BB" w:rsidP="00581102">
      <w:pPr>
        <w:numPr>
          <w:ilvl w:val="0"/>
          <w:numId w:val="2"/>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b/>
          <w:bCs/>
          <w:lang w:val="mk-MK" w:eastAsia="mk-MK"/>
        </w:rPr>
        <w:t>Париски Договор (2015)</w:t>
      </w:r>
    </w:p>
    <w:p w14:paraId="2096DED3" w14:textId="51FB022E" w:rsidR="006A67BB" w:rsidRPr="00704532" w:rsidRDefault="006A67BB" w:rsidP="00704532">
      <w:pPr>
        <w:numPr>
          <w:ilvl w:val="1"/>
          <w:numId w:val="2"/>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Глобален договор за ограничување на порастот на глобалната температура на помалку од 2°C, со напори да се задржи на 1.5°C.</w:t>
      </w:r>
    </w:p>
    <w:p w14:paraId="56EEFA3A" w14:textId="77777777" w:rsidR="006A67BB" w:rsidRPr="00704532" w:rsidRDefault="006A67BB" w:rsidP="006A67BB">
      <w:pPr>
        <w:spacing w:before="100" w:beforeAutospacing="1" w:after="100" w:afterAutospacing="1" w:line="240" w:lineRule="auto"/>
        <w:jc w:val="both"/>
        <w:outlineLvl w:val="2"/>
        <w:rPr>
          <w:rFonts w:eastAsia="Times New Roman" w:cs="Times New Roman"/>
          <w:b/>
          <w:bCs/>
          <w:lang w:val="mk-MK" w:eastAsia="mk-MK"/>
        </w:rPr>
      </w:pPr>
      <w:r w:rsidRPr="00704532">
        <w:rPr>
          <w:rFonts w:eastAsia="Times New Roman" w:cs="Times New Roman"/>
          <w:b/>
          <w:bCs/>
          <w:lang w:val="mk-MK" w:eastAsia="mk-MK"/>
        </w:rPr>
        <w:t>2. Биодиверзитет</w:t>
      </w:r>
    </w:p>
    <w:p w14:paraId="2902580A" w14:textId="77777777" w:rsidR="006A67BB" w:rsidRPr="00704532" w:rsidRDefault="006A67BB" w:rsidP="00581102">
      <w:pPr>
        <w:numPr>
          <w:ilvl w:val="0"/>
          <w:numId w:val="3"/>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b/>
          <w:bCs/>
          <w:lang w:val="mk-MK" w:eastAsia="mk-MK"/>
        </w:rPr>
        <w:t>Конвенцијата за биолошка разновидност (CBD, 1992)</w:t>
      </w:r>
    </w:p>
    <w:p w14:paraId="59F850B9" w14:textId="77777777" w:rsidR="006A67BB" w:rsidRPr="00704532" w:rsidRDefault="006A67BB" w:rsidP="00581102">
      <w:pPr>
        <w:numPr>
          <w:ilvl w:val="1"/>
          <w:numId w:val="3"/>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Го штити биодиверзитетот и ги промовира неговата одржлива употреба и поделба на придобивките од генетските ресурси.</w:t>
      </w:r>
    </w:p>
    <w:p w14:paraId="263DA1ED" w14:textId="77777777" w:rsidR="006A67BB" w:rsidRPr="00704532" w:rsidRDefault="006A67BB" w:rsidP="00581102">
      <w:pPr>
        <w:numPr>
          <w:ilvl w:val="0"/>
          <w:numId w:val="3"/>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b/>
          <w:bCs/>
          <w:lang w:val="mk-MK" w:eastAsia="mk-MK"/>
        </w:rPr>
        <w:t>Конвенција за меѓународна трговија со загрозени видови (CITES, 1973)</w:t>
      </w:r>
    </w:p>
    <w:p w14:paraId="2579B6F9" w14:textId="77777777" w:rsidR="006A67BB" w:rsidRPr="00704532" w:rsidRDefault="006A67BB" w:rsidP="00581102">
      <w:pPr>
        <w:numPr>
          <w:ilvl w:val="1"/>
          <w:numId w:val="3"/>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Регулира трговија со загрозени растителни и животински видови за да спречи нивно исчезнување.</w:t>
      </w:r>
    </w:p>
    <w:p w14:paraId="496D38EF" w14:textId="77777777" w:rsidR="006A67BB" w:rsidRPr="00704532" w:rsidRDefault="006A67BB" w:rsidP="00581102">
      <w:pPr>
        <w:numPr>
          <w:ilvl w:val="0"/>
          <w:numId w:val="3"/>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b/>
          <w:bCs/>
          <w:lang w:val="mk-MK" w:eastAsia="mk-MK"/>
        </w:rPr>
        <w:t>Рамсарска конвенција за заштита на влажните подрачја (1971)</w:t>
      </w:r>
    </w:p>
    <w:p w14:paraId="515E33C6" w14:textId="7BB62447" w:rsidR="00F151FE" w:rsidRPr="00F151FE" w:rsidRDefault="006A67BB" w:rsidP="00F151FE">
      <w:pPr>
        <w:numPr>
          <w:ilvl w:val="1"/>
          <w:numId w:val="3"/>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Се фокусира на заштита и рационална употреба на влажните екосистеми, важни за биодиверзитетот.</w:t>
      </w:r>
    </w:p>
    <w:p w14:paraId="2852CB85" w14:textId="77777777" w:rsidR="006A67BB" w:rsidRPr="00704532" w:rsidRDefault="006A67BB" w:rsidP="006A67BB">
      <w:pPr>
        <w:spacing w:before="100" w:beforeAutospacing="1" w:after="100" w:afterAutospacing="1" w:line="240" w:lineRule="auto"/>
        <w:jc w:val="both"/>
        <w:outlineLvl w:val="2"/>
        <w:rPr>
          <w:rFonts w:eastAsia="Times New Roman" w:cs="Times New Roman"/>
          <w:b/>
          <w:bCs/>
          <w:lang w:val="mk-MK" w:eastAsia="mk-MK"/>
        </w:rPr>
      </w:pPr>
      <w:r w:rsidRPr="00704532">
        <w:rPr>
          <w:rFonts w:eastAsia="Times New Roman" w:cs="Times New Roman"/>
          <w:b/>
          <w:bCs/>
          <w:lang w:val="mk-MK" w:eastAsia="mk-MK"/>
        </w:rPr>
        <w:t>3. Заштита на морската средина</w:t>
      </w:r>
    </w:p>
    <w:p w14:paraId="0B56721B" w14:textId="77777777" w:rsidR="006A67BB" w:rsidRPr="00704532" w:rsidRDefault="006A67BB" w:rsidP="00581102">
      <w:pPr>
        <w:numPr>
          <w:ilvl w:val="0"/>
          <w:numId w:val="4"/>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b/>
          <w:bCs/>
          <w:lang w:val="mk-MK" w:eastAsia="mk-MK"/>
        </w:rPr>
        <w:t>Конвенција за заштита на морскиот живот и околината (MARPOL, 1973/1978)</w:t>
      </w:r>
    </w:p>
    <w:p w14:paraId="0E641F8C" w14:textId="77777777" w:rsidR="006A67BB" w:rsidRPr="00704532" w:rsidRDefault="006A67BB" w:rsidP="00581102">
      <w:pPr>
        <w:numPr>
          <w:ilvl w:val="1"/>
          <w:numId w:val="4"/>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Регулира загадување на морето од бродови, вклучувајќи нафта, хемикалии и отпадни води.</w:t>
      </w:r>
    </w:p>
    <w:p w14:paraId="321AF801" w14:textId="77777777" w:rsidR="006A67BB" w:rsidRPr="00704532" w:rsidRDefault="006A67BB" w:rsidP="00581102">
      <w:pPr>
        <w:numPr>
          <w:ilvl w:val="0"/>
          <w:numId w:val="4"/>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b/>
          <w:bCs/>
          <w:lang w:val="mk-MK" w:eastAsia="mk-MK"/>
        </w:rPr>
        <w:lastRenderedPageBreak/>
        <w:t>Конвенција за биолошката разновидност на морскиот живот на Антарктикот (CCAMLR, 1980)</w:t>
      </w:r>
    </w:p>
    <w:p w14:paraId="6AF9D1B2" w14:textId="563DBC72" w:rsidR="006A67BB" w:rsidRPr="00704532" w:rsidRDefault="006A67BB" w:rsidP="006A67BB">
      <w:pPr>
        <w:numPr>
          <w:ilvl w:val="1"/>
          <w:numId w:val="4"/>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Го регулира риболовот и заштитата на морската биодиверзност околу Антарктикот.</w:t>
      </w:r>
    </w:p>
    <w:p w14:paraId="74A90453" w14:textId="77777777" w:rsidR="006A67BB" w:rsidRPr="00704532" w:rsidRDefault="006A67BB" w:rsidP="006A67BB">
      <w:pPr>
        <w:spacing w:before="100" w:beforeAutospacing="1" w:after="100" w:afterAutospacing="1" w:line="240" w:lineRule="auto"/>
        <w:jc w:val="both"/>
        <w:outlineLvl w:val="2"/>
        <w:rPr>
          <w:rFonts w:eastAsia="Times New Roman" w:cs="Times New Roman"/>
          <w:b/>
          <w:bCs/>
          <w:lang w:val="mk-MK" w:eastAsia="mk-MK"/>
        </w:rPr>
      </w:pPr>
      <w:r w:rsidRPr="00704532">
        <w:rPr>
          <w:rFonts w:eastAsia="Times New Roman" w:cs="Times New Roman"/>
          <w:b/>
          <w:bCs/>
          <w:lang w:val="mk-MK" w:eastAsia="mk-MK"/>
        </w:rPr>
        <w:t>4. Заштита на водите и воздухот</w:t>
      </w:r>
    </w:p>
    <w:p w14:paraId="1317CFC1" w14:textId="77777777" w:rsidR="006A67BB" w:rsidRPr="00704532" w:rsidRDefault="006A67BB" w:rsidP="00581102">
      <w:pPr>
        <w:numPr>
          <w:ilvl w:val="0"/>
          <w:numId w:val="5"/>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b/>
          <w:bCs/>
          <w:lang w:val="mk-MK" w:eastAsia="mk-MK"/>
        </w:rPr>
        <w:t>Конвенција за заштита и употреба на прекуграничните водни текови и меѓународните езера (Хелсиншка конвенција, 1992)</w:t>
      </w:r>
    </w:p>
    <w:p w14:paraId="1389CC4C" w14:textId="77777777" w:rsidR="006A67BB" w:rsidRPr="00704532" w:rsidRDefault="006A67BB" w:rsidP="00581102">
      <w:pPr>
        <w:numPr>
          <w:ilvl w:val="1"/>
          <w:numId w:val="5"/>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Се фокусира на соработка и одржливо управување со прекуграничните водни ресурси.</w:t>
      </w:r>
    </w:p>
    <w:p w14:paraId="286F4764" w14:textId="77777777" w:rsidR="006A67BB" w:rsidRPr="00704532" w:rsidRDefault="006A67BB" w:rsidP="00581102">
      <w:pPr>
        <w:numPr>
          <w:ilvl w:val="0"/>
          <w:numId w:val="5"/>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b/>
          <w:bCs/>
          <w:lang w:val="mk-MK" w:eastAsia="mk-MK"/>
        </w:rPr>
        <w:t>Гетеборшки протокол (1999)</w:t>
      </w:r>
    </w:p>
    <w:p w14:paraId="75CEFF84" w14:textId="7720CEEB" w:rsidR="006A67BB" w:rsidRPr="00704532" w:rsidRDefault="006A67BB" w:rsidP="00704532">
      <w:pPr>
        <w:numPr>
          <w:ilvl w:val="1"/>
          <w:numId w:val="5"/>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 xml:space="preserve">Во рамките на Конвенцијата за долгорочно прекугранично загадување на воздухот, </w:t>
      </w:r>
      <w:r w:rsidR="00704532">
        <w:rPr>
          <w:rFonts w:eastAsia="Times New Roman" w:cs="Times New Roman"/>
          <w:lang w:val="mk-MK" w:eastAsia="mk-MK"/>
        </w:rPr>
        <w:t xml:space="preserve">протоколот ги </w:t>
      </w:r>
      <w:r w:rsidRPr="00704532">
        <w:rPr>
          <w:rFonts w:eastAsia="Times New Roman" w:cs="Times New Roman"/>
          <w:lang w:val="mk-MK" w:eastAsia="mk-MK"/>
        </w:rPr>
        <w:t>регулира емисиите на сулфур, азот и други загадувачи.</w:t>
      </w:r>
    </w:p>
    <w:p w14:paraId="212D51FB" w14:textId="77777777" w:rsidR="006A67BB" w:rsidRPr="00704532" w:rsidRDefault="006A67BB" w:rsidP="006A67BB">
      <w:pPr>
        <w:spacing w:before="100" w:beforeAutospacing="1" w:after="100" w:afterAutospacing="1" w:line="240" w:lineRule="auto"/>
        <w:jc w:val="both"/>
        <w:outlineLvl w:val="2"/>
        <w:rPr>
          <w:rFonts w:eastAsia="Times New Roman" w:cs="Times New Roman"/>
          <w:b/>
          <w:bCs/>
          <w:lang w:val="mk-MK" w:eastAsia="mk-MK"/>
        </w:rPr>
      </w:pPr>
      <w:r w:rsidRPr="00704532">
        <w:rPr>
          <w:rFonts w:eastAsia="Times New Roman" w:cs="Times New Roman"/>
          <w:b/>
          <w:bCs/>
          <w:lang w:val="mk-MK" w:eastAsia="mk-MK"/>
        </w:rPr>
        <w:t>5. Токсични и опасни супстанции</w:t>
      </w:r>
    </w:p>
    <w:p w14:paraId="62AEDABB" w14:textId="77777777" w:rsidR="006A67BB" w:rsidRPr="00704532" w:rsidRDefault="006A67BB" w:rsidP="00581102">
      <w:pPr>
        <w:numPr>
          <w:ilvl w:val="0"/>
          <w:numId w:val="6"/>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b/>
          <w:bCs/>
          <w:lang w:val="mk-MK" w:eastAsia="mk-MK"/>
        </w:rPr>
        <w:t>Стокхолмска конвенција за органски загадувачи (POPs, 2001)</w:t>
      </w:r>
    </w:p>
    <w:p w14:paraId="690A1BE3" w14:textId="6142B55E" w:rsidR="006A67BB" w:rsidRPr="00704532" w:rsidRDefault="00704532" w:rsidP="00581102">
      <w:pPr>
        <w:numPr>
          <w:ilvl w:val="1"/>
          <w:numId w:val="6"/>
        </w:numPr>
        <w:spacing w:before="100" w:beforeAutospacing="1" w:after="100" w:afterAutospacing="1" w:line="240" w:lineRule="auto"/>
        <w:jc w:val="both"/>
        <w:rPr>
          <w:rFonts w:eastAsia="Times New Roman" w:cs="Times New Roman"/>
          <w:lang w:val="mk-MK" w:eastAsia="mk-MK"/>
        </w:rPr>
      </w:pPr>
      <w:r>
        <w:rPr>
          <w:rFonts w:eastAsia="Times New Roman" w:cs="Times New Roman"/>
          <w:lang w:val="mk-MK" w:eastAsia="mk-MK"/>
        </w:rPr>
        <w:t>Го р</w:t>
      </w:r>
      <w:r w:rsidR="006A67BB" w:rsidRPr="00704532">
        <w:rPr>
          <w:rFonts w:eastAsia="Times New Roman" w:cs="Times New Roman"/>
          <w:lang w:val="mk-MK" w:eastAsia="mk-MK"/>
        </w:rPr>
        <w:t>егулира производство и употреба на перзистентни органски загадувачи.</w:t>
      </w:r>
    </w:p>
    <w:p w14:paraId="43DCB925" w14:textId="77777777" w:rsidR="006A67BB" w:rsidRPr="00704532" w:rsidRDefault="006A67BB" w:rsidP="00581102">
      <w:pPr>
        <w:numPr>
          <w:ilvl w:val="0"/>
          <w:numId w:val="6"/>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b/>
          <w:bCs/>
          <w:lang w:val="mk-MK" w:eastAsia="mk-MK"/>
        </w:rPr>
        <w:t>Базелска конвенција за контрола на прекуграничен превоз на опасен отпад (1989)</w:t>
      </w:r>
    </w:p>
    <w:p w14:paraId="05B78694" w14:textId="77777777" w:rsidR="006A67BB" w:rsidRPr="00704532" w:rsidRDefault="006A67BB" w:rsidP="00581102">
      <w:pPr>
        <w:numPr>
          <w:ilvl w:val="1"/>
          <w:numId w:val="6"/>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Превенира неправилно складирање и транспорт на опасни отпадни материјали.</w:t>
      </w:r>
    </w:p>
    <w:p w14:paraId="6CB28FD7" w14:textId="77777777" w:rsidR="006A67BB" w:rsidRPr="00704532" w:rsidRDefault="006A67BB" w:rsidP="00581102">
      <w:pPr>
        <w:numPr>
          <w:ilvl w:val="0"/>
          <w:numId w:val="6"/>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b/>
          <w:bCs/>
          <w:lang w:val="mk-MK" w:eastAsia="mk-MK"/>
        </w:rPr>
        <w:t>Ротердамска конвенција (1998)</w:t>
      </w:r>
    </w:p>
    <w:p w14:paraId="093D19D5" w14:textId="69DEE399" w:rsidR="006A67BB" w:rsidRPr="00704532" w:rsidRDefault="006A67BB" w:rsidP="00704532">
      <w:pPr>
        <w:numPr>
          <w:ilvl w:val="1"/>
          <w:numId w:val="6"/>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Промовира информирање и согласност при меѓународна трговија со одредени опасни хемикалии и пестициди.</w:t>
      </w:r>
    </w:p>
    <w:p w14:paraId="0814B92E" w14:textId="77777777" w:rsidR="006A67BB" w:rsidRPr="00704532" w:rsidRDefault="006A67BB" w:rsidP="006A67BB">
      <w:pPr>
        <w:spacing w:before="100" w:beforeAutospacing="1" w:after="100" w:afterAutospacing="1" w:line="240" w:lineRule="auto"/>
        <w:jc w:val="both"/>
        <w:outlineLvl w:val="2"/>
        <w:rPr>
          <w:rFonts w:eastAsia="Times New Roman" w:cs="Times New Roman"/>
          <w:b/>
          <w:bCs/>
          <w:lang w:val="mk-MK" w:eastAsia="mk-MK"/>
        </w:rPr>
      </w:pPr>
      <w:r w:rsidRPr="00704532">
        <w:rPr>
          <w:rFonts w:eastAsia="Times New Roman" w:cs="Times New Roman"/>
          <w:b/>
          <w:bCs/>
          <w:lang w:val="mk-MK" w:eastAsia="mk-MK"/>
        </w:rPr>
        <w:t>6. Заштита на почвата и шумите</w:t>
      </w:r>
    </w:p>
    <w:p w14:paraId="1E10C10D" w14:textId="77777777" w:rsidR="006A67BB" w:rsidRPr="00704532" w:rsidRDefault="006A67BB" w:rsidP="00581102">
      <w:pPr>
        <w:numPr>
          <w:ilvl w:val="0"/>
          <w:numId w:val="7"/>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b/>
          <w:bCs/>
          <w:lang w:val="mk-MK" w:eastAsia="mk-MK"/>
        </w:rPr>
        <w:t>Конвенцијата за борба против дезертификација (UNCCD, 1994)</w:t>
      </w:r>
    </w:p>
    <w:p w14:paraId="03CAD110" w14:textId="77777777" w:rsidR="006A67BB" w:rsidRPr="00704532" w:rsidRDefault="006A67BB" w:rsidP="00581102">
      <w:pPr>
        <w:numPr>
          <w:ilvl w:val="1"/>
          <w:numId w:val="7"/>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Регулира одржливо управување со земјиштето и спречување на деградација на почвата.</w:t>
      </w:r>
    </w:p>
    <w:p w14:paraId="16C31547" w14:textId="77777777" w:rsidR="006A67BB" w:rsidRPr="00704532" w:rsidRDefault="006A67BB" w:rsidP="00581102">
      <w:pPr>
        <w:numPr>
          <w:ilvl w:val="0"/>
          <w:numId w:val="7"/>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b/>
          <w:bCs/>
          <w:lang w:val="mk-MK" w:eastAsia="mk-MK"/>
        </w:rPr>
        <w:t>Програма за намалување на уништувањето на шумите (REDD+, 2008)</w:t>
      </w:r>
    </w:p>
    <w:p w14:paraId="7AD1D91B" w14:textId="4073B90A" w:rsidR="006A67BB" w:rsidRPr="00704532" w:rsidRDefault="006A67BB" w:rsidP="00704532">
      <w:pPr>
        <w:numPr>
          <w:ilvl w:val="1"/>
          <w:numId w:val="7"/>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Финансиски механизам за заштита на шумите во земјите во развој.</w:t>
      </w:r>
    </w:p>
    <w:p w14:paraId="5F82D399" w14:textId="7B8BC58F" w:rsidR="006A67BB" w:rsidRPr="00704532" w:rsidRDefault="006A67BB" w:rsidP="006A67BB">
      <w:p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Овие договори функционираат преку имплементација на национално ниво и често се поврзани со обврски за известување, мониторинг и меѓународна соработка.</w:t>
      </w:r>
    </w:p>
    <w:p w14:paraId="48DE0235" w14:textId="159AA916" w:rsidR="00966A48" w:rsidRPr="00966A48" w:rsidRDefault="006A67BB" w:rsidP="008A2339">
      <w:p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lastRenderedPageBreak/>
        <w:t xml:space="preserve">Европската унија (ЕУ) е глобален лидер во воспоставувањето на регулативи за заштита на животната средина. Овие регулативи опфаќаат широк спектар </w:t>
      </w:r>
      <w:r w:rsidR="00704532" w:rsidRPr="00704532">
        <w:rPr>
          <w:rFonts w:eastAsia="Times New Roman" w:cs="Times New Roman"/>
          <w:lang w:val="mk-MK" w:eastAsia="mk-MK"/>
        </w:rPr>
        <w:t xml:space="preserve">на </w:t>
      </w:r>
      <w:r w:rsidRPr="00704532">
        <w:rPr>
          <w:rFonts w:eastAsia="Times New Roman" w:cs="Times New Roman"/>
          <w:lang w:val="mk-MK" w:eastAsia="mk-MK"/>
        </w:rPr>
        <w:t xml:space="preserve">области, вклучувајќи управување со отпад, заштита на природата, квалитет на воздухот и водите, климатски промени и употреба на хемикалии. </w:t>
      </w:r>
      <w:r w:rsidR="008A2339" w:rsidRPr="00704532">
        <w:rPr>
          <w:rFonts w:eastAsia="Times New Roman" w:cs="Times New Roman"/>
          <w:lang w:val="mk-MK" w:eastAsia="mk-MK"/>
        </w:rPr>
        <w:t xml:space="preserve">Оттука, ги споделуваме </w:t>
      </w:r>
      <w:r w:rsidRPr="00704532">
        <w:rPr>
          <w:rFonts w:eastAsia="Times New Roman" w:cs="Times New Roman"/>
          <w:lang w:val="mk-MK" w:eastAsia="mk-MK"/>
        </w:rPr>
        <w:t>најважните регулативи и директиви:</w:t>
      </w:r>
    </w:p>
    <w:p w14:paraId="08947F83" w14:textId="77777777" w:rsidR="006A67BB" w:rsidRPr="00704532" w:rsidRDefault="006A67BB" w:rsidP="006A67BB">
      <w:pPr>
        <w:spacing w:before="100" w:beforeAutospacing="1" w:after="100" w:afterAutospacing="1" w:line="240" w:lineRule="auto"/>
        <w:jc w:val="both"/>
        <w:outlineLvl w:val="2"/>
        <w:rPr>
          <w:rFonts w:eastAsia="Times New Roman" w:cs="Times New Roman"/>
          <w:b/>
          <w:bCs/>
          <w:lang w:val="mk-MK" w:eastAsia="mk-MK"/>
        </w:rPr>
      </w:pPr>
      <w:r w:rsidRPr="00704532">
        <w:rPr>
          <w:rFonts w:eastAsia="Times New Roman" w:cs="Times New Roman"/>
          <w:b/>
          <w:bCs/>
          <w:lang w:val="mk-MK" w:eastAsia="mk-MK"/>
        </w:rPr>
        <w:t>1. Управување со отпад</w:t>
      </w:r>
    </w:p>
    <w:p w14:paraId="43EC7465" w14:textId="77777777" w:rsidR="006A67BB" w:rsidRPr="00704532" w:rsidRDefault="006A67BB" w:rsidP="00581102">
      <w:pPr>
        <w:numPr>
          <w:ilvl w:val="0"/>
          <w:numId w:val="8"/>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b/>
          <w:bCs/>
          <w:lang w:val="mk-MK" w:eastAsia="mk-MK"/>
        </w:rPr>
        <w:t>Рамковна Директива за отпад (2008/98/ЕЗ)</w:t>
      </w:r>
    </w:p>
    <w:p w14:paraId="613A1C2F" w14:textId="77777777" w:rsidR="006A67BB" w:rsidRPr="00704532" w:rsidRDefault="006A67BB" w:rsidP="00581102">
      <w:pPr>
        <w:numPr>
          <w:ilvl w:val="1"/>
          <w:numId w:val="8"/>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Воведува хиерархија за управување со отпад: превенција, повторна употреба, рециклирање, енергетска употреба и конечно отстранување.</w:t>
      </w:r>
    </w:p>
    <w:p w14:paraId="0D581A95" w14:textId="77777777" w:rsidR="006A67BB" w:rsidRPr="00704532" w:rsidRDefault="006A67BB" w:rsidP="00581102">
      <w:pPr>
        <w:numPr>
          <w:ilvl w:val="1"/>
          <w:numId w:val="8"/>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Целта е да се премине кон кружна економија.</w:t>
      </w:r>
    </w:p>
    <w:p w14:paraId="08008200" w14:textId="77777777" w:rsidR="006A67BB" w:rsidRPr="00704532" w:rsidRDefault="006A67BB" w:rsidP="00581102">
      <w:pPr>
        <w:numPr>
          <w:ilvl w:val="0"/>
          <w:numId w:val="8"/>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b/>
          <w:bCs/>
          <w:lang w:val="mk-MK" w:eastAsia="mk-MK"/>
        </w:rPr>
        <w:t>Регулатива за трансграничен транспорт на отпад (EC 1013/2006)</w:t>
      </w:r>
    </w:p>
    <w:p w14:paraId="1687F280" w14:textId="77777777" w:rsidR="006A67BB" w:rsidRPr="00704532" w:rsidRDefault="006A67BB" w:rsidP="00581102">
      <w:pPr>
        <w:numPr>
          <w:ilvl w:val="1"/>
          <w:numId w:val="8"/>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Регулира извоз, увоз и транспорт на отпад помеѓу државите-членки на ЕУ и трети земји.</w:t>
      </w:r>
    </w:p>
    <w:p w14:paraId="786ECA53" w14:textId="77777777" w:rsidR="006A67BB" w:rsidRPr="00704532" w:rsidRDefault="006A67BB" w:rsidP="00581102">
      <w:pPr>
        <w:numPr>
          <w:ilvl w:val="0"/>
          <w:numId w:val="8"/>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b/>
          <w:bCs/>
          <w:lang w:val="mk-MK" w:eastAsia="mk-MK"/>
        </w:rPr>
        <w:t>Директива за депонии (1999/31/ЕЗ)</w:t>
      </w:r>
    </w:p>
    <w:p w14:paraId="48E32C91" w14:textId="405ECD74" w:rsidR="006A67BB" w:rsidRPr="00704532" w:rsidRDefault="006A67BB" w:rsidP="00581102">
      <w:pPr>
        <w:numPr>
          <w:ilvl w:val="1"/>
          <w:numId w:val="8"/>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Го регулира користењето на депониите за отпад со цел намалување на емисиите на метан и заштита на почвата и водите.</w:t>
      </w:r>
    </w:p>
    <w:p w14:paraId="4E31A306" w14:textId="77777777" w:rsidR="006A67BB" w:rsidRPr="00704532" w:rsidRDefault="006A67BB" w:rsidP="006A67BB">
      <w:pPr>
        <w:spacing w:before="100" w:beforeAutospacing="1" w:after="100" w:afterAutospacing="1" w:line="240" w:lineRule="auto"/>
        <w:jc w:val="both"/>
        <w:outlineLvl w:val="2"/>
        <w:rPr>
          <w:rFonts w:eastAsia="Times New Roman" w:cs="Times New Roman"/>
          <w:b/>
          <w:bCs/>
          <w:lang w:val="mk-MK" w:eastAsia="mk-MK"/>
        </w:rPr>
      </w:pPr>
      <w:r w:rsidRPr="00704532">
        <w:rPr>
          <w:rFonts w:eastAsia="Times New Roman" w:cs="Times New Roman"/>
          <w:b/>
          <w:bCs/>
          <w:lang w:val="mk-MK" w:eastAsia="mk-MK"/>
        </w:rPr>
        <w:t>2. Заштита на природата и биодиверзитетот</w:t>
      </w:r>
    </w:p>
    <w:p w14:paraId="6147E9AE" w14:textId="77777777" w:rsidR="006A67BB" w:rsidRPr="00704532" w:rsidRDefault="006A67BB" w:rsidP="00581102">
      <w:pPr>
        <w:numPr>
          <w:ilvl w:val="0"/>
          <w:numId w:val="9"/>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b/>
          <w:bCs/>
          <w:lang w:val="mk-MK" w:eastAsia="mk-MK"/>
        </w:rPr>
        <w:t>Директива за живеалишта (92/43/ЕЕЗ)</w:t>
      </w:r>
    </w:p>
    <w:p w14:paraId="1EDCA383" w14:textId="15237036" w:rsidR="006A67BB" w:rsidRPr="00704532" w:rsidRDefault="006A67BB" w:rsidP="00581102">
      <w:pPr>
        <w:numPr>
          <w:ilvl w:val="1"/>
          <w:numId w:val="9"/>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 xml:space="preserve">Целта е заштита на природните живеалишта и </w:t>
      </w:r>
      <w:r w:rsidR="00704532" w:rsidRPr="00704532">
        <w:rPr>
          <w:rFonts w:eastAsia="Times New Roman" w:cs="Times New Roman"/>
          <w:lang w:val="mk-MK" w:eastAsia="mk-MK"/>
        </w:rPr>
        <w:t xml:space="preserve">на </w:t>
      </w:r>
      <w:r w:rsidRPr="00704532">
        <w:rPr>
          <w:rFonts w:eastAsia="Times New Roman" w:cs="Times New Roman"/>
          <w:lang w:val="mk-MK" w:eastAsia="mk-MK"/>
        </w:rPr>
        <w:t>видовите од заеднички интерес.</w:t>
      </w:r>
    </w:p>
    <w:p w14:paraId="11799044" w14:textId="05F34493" w:rsidR="006A67BB" w:rsidRPr="00704532" w:rsidRDefault="006A67BB" w:rsidP="00581102">
      <w:pPr>
        <w:numPr>
          <w:ilvl w:val="1"/>
          <w:numId w:val="9"/>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Воведе</w:t>
      </w:r>
      <w:r w:rsidR="00704532" w:rsidRPr="00704532">
        <w:rPr>
          <w:rFonts w:eastAsia="Times New Roman" w:cs="Times New Roman"/>
          <w:lang w:val="mk-MK" w:eastAsia="mk-MK"/>
        </w:rPr>
        <w:t xml:space="preserve">на е </w:t>
      </w:r>
      <w:r w:rsidRPr="00704532">
        <w:rPr>
          <w:rFonts w:eastAsia="Times New Roman" w:cs="Times New Roman"/>
          <w:lang w:val="mk-MK" w:eastAsia="mk-MK"/>
        </w:rPr>
        <w:t xml:space="preserve">мрежа </w:t>
      </w:r>
      <w:r w:rsidRPr="00704532">
        <w:rPr>
          <w:rFonts w:eastAsia="Times New Roman" w:cs="Times New Roman"/>
          <w:b/>
          <w:bCs/>
          <w:lang w:val="mk-MK" w:eastAsia="mk-MK"/>
        </w:rPr>
        <w:t>Натура 2000</w:t>
      </w:r>
      <w:r w:rsidRPr="00704532">
        <w:rPr>
          <w:rFonts w:eastAsia="Times New Roman" w:cs="Times New Roman"/>
          <w:lang w:val="mk-MK" w:eastAsia="mk-MK"/>
        </w:rPr>
        <w:t>, најголемата координирана мрежа на заштитени подрачја во светот.</w:t>
      </w:r>
    </w:p>
    <w:p w14:paraId="7FA0329A" w14:textId="77777777" w:rsidR="006A67BB" w:rsidRPr="00704532" w:rsidRDefault="006A67BB" w:rsidP="00581102">
      <w:pPr>
        <w:numPr>
          <w:ilvl w:val="0"/>
          <w:numId w:val="9"/>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b/>
          <w:bCs/>
          <w:lang w:val="mk-MK" w:eastAsia="mk-MK"/>
        </w:rPr>
        <w:t>Директива за птици (2009/147/ЕЗ)</w:t>
      </w:r>
    </w:p>
    <w:p w14:paraId="19AECB5D" w14:textId="12F3095A" w:rsidR="006A67BB" w:rsidRPr="00704532" w:rsidRDefault="006A67BB" w:rsidP="00581102">
      <w:pPr>
        <w:numPr>
          <w:ilvl w:val="1"/>
          <w:numId w:val="9"/>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Го регулира заштитата на сите природно диви птици, нивните живеалишта и заштита од лов и трговија.</w:t>
      </w:r>
    </w:p>
    <w:p w14:paraId="61BC7C1C" w14:textId="77777777" w:rsidR="006A67BB" w:rsidRPr="00704532" w:rsidRDefault="006A67BB" w:rsidP="006A67BB">
      <w:pPr>
        <w:spacing w:before="100" w:beforeAutospacing="1" w:after="100" w:afterAutospacing="1" w:line="240" w:lineRule="auto"/>
        <w:jc w:val="both"/>
        <w:outlineLvl w:val="2"/>
        <w:rPr>
          <w:rFonts w:eastAsia="Times New Roman" w:cs="Times New Roman"/>
          <w:b/>
          <w:bCs/>
          <w:lang w:val="mk-MK" w:eastAsia="mk-MK"/>
        </w:rPr>
      </w:pPr>
      <w:r w:rsidRPr="00704532">
        <w:rPr>
          <w:rFonts w:eastAsia="Times New Roman" w:cs="Times New Roman"/>
          <w:b/>
          <w:bCs/>
          <w:lang w:val="mk-MK" w:eastAsia="mk-MK"/>
        </w:rPr>
        <w:t>3. Квалитет на воздухот</w:t>
      </w:r>
    </w:p>
    <w:p w14:paraId="16F22966" w14:textId="77777777" w:rsidR="006A67BB" w:rsidRPr="00704532" w:rsidRDefault="006A67BB" w:rsidP="00581102">
      <w:pPr>
        <w:numPr>
          <w:ilvl w:val="0"/>
          <w:numId w:val="10"/>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b/>
          <w:bCs/>
          <w:lang w:val="mk-MK" w:eastAsia="mk-MK"/>
        </w:rPr>
        <w:t>Директива за квалитет на воздухот (2008/50/ЕЗ)</w:t>
      </w:r>
    </w:p>
    <w:p w14:paraId="632ADEC2" w14:textId="77777777" w:rsidR="006A67BB" w:rsidRPr="00704532" w:rsidRDefault="006A67BB" w:rsidP="00581102">
      <w:pPr>
        <w:numPr>
          <w:ilvl w:val="1"/>
          <w:numId w:val="10"/>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Поставува лимити за концентрациите на загадувачи како што се PM2.5, PM10, азотни оксиди (NOx) и сулфурни оксиди (SOx).</w:t>
      </w:r>
    </w:p>
    <w:p w14:paraId="7EB094DC" w14:textId="77777777" w:rsidR="006A67BB" w:rsidRPr="00704532" w:rsidRDefault="006A67BB" w:rsidP="00581102">
      <w:pPr>
        <w:numPr>
          <w:ilvl w:val="0"/>
          <w:numId w:val="10"/>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b/>
          <w:bCs/>
          <w:lang w:val="mk-MK" w:eastAsia="mk-MK"/>
        </w:rPr>
        <w:t>Директива за индустриски емисии (2010/75/ЕУ)</w:t>
      </w:r>
    </w:p>
    <w:p w14:paraId="3C348E3A" w14:textId="268C35A6" w:rsidR="00E372E6" w:rsidRDefault="00704532" w:rsidP="00E372E6">
      <w:pPr>
        <w:numPr>
          <w:ilvl w:val="1"/>
          <w:numId w:val="10"/>
        </w:numPr>
        <w:spacing w:before="100" w:beforeAutospacing="1" w:after="100" w:afterAutospacing="1" w:line="240" w:lineRule="auto"/>
        <w:jc w:val="both"/>
        <w:rPr>
          <w:rFonts w:eastAsia="Times New Roman" w:cs="Times New Roman"/>
          <w:lang w:val="mk-MK" w:eastAsia="mk-MK"/>
        </w:rPr>
      </w:pPr>
      <w:r>
        <w:rPr>
          <w:rFonts w:eastAsia="Times New Roman" w:cs="Times New Roman"/>
          <w:lang w:val="mk-MK" w:eastAsia="mk-MK"/>
        </w:rPr>
        <w:t>Ги о</w:t>
      </w:r>
      <w:r w:rsidR="006A67BB" w:rsidRPr="00704532">
        <w:rPr>
          <w:rFonts w:eastAsia="Times New Roman" w:cs="Times New Roman"/>
          <w:lang w:val="mk-MK" w:eastAsia="mk-MK"/>
        </w:rPr>
        <w:t>бврзува индустриските постројки да ги минимизираат емисиите преку примена на најдобрите достапни техники (BAT).</w:t>
      </w:r>
    </w:p>
    <w:p w14:paraId="6BF2E856" w14:textId="77777777" w:rsidR="00E372E6" w:rsidRPr="00E372E6" w:rsidRDefault="00E372E6" w:rsidP="00E372E6">
      <w:pPr>
        <w:spacing w:before="100" w:beforeAutospacing="1" w:after="100" w:afterAutospacing="1" w:line="240" w:lineRule="auto"/>
        <w:ind w:left="1440"/>
        <w:jc w:val="both"/>
        <w:rPr>
          <w:rFonts w:eastAsia="Times New Roman" w:cs="Times New Roman"/>
          <w:sz w:val="16"/>
          <w:szCs w:val="16"/>
          <w:lang w:val="mk-MK" w:eastAsia="mk-MK"/>
        </w:rPr>
      </w:pPr>
    </w:p>
    <w:p w14:paraId="16D50614" w14:textId="77777777" w:rsidR="006A67BB" w:rsidRPr="00704532" w:rsidRDefault="006A67BB" w:rsidP="006A67BB">
      <w:pPr>
        <w:spacing w:before="100" w:beforeAutospacing="1" w:after="100" w:afterAutospacing="1" w:line="240" w:lineRule="auto"/>
        <w:jc w:val="both"/>
        <w:outlineLvl w:val="2"/>
        <w:rPr>
          <w:rFonts w:eastAsia="Times New Roman" w:cs="Times New Roman"/>
          <w:b/>
          <w:bCs/>
          <w:lang w:val="mk-MK" w:eastAsia="mk-MK"/>
        </w:rPr>
      </w:pPr>
      <w:r w:rsidRPr="00704532">
        <w:rPr>
          <w:rFonts w:eastAsia="Times New Roman" w:cs="Times New Roman"/>
          <w:b/>
          <w:bCs/>
          <w:lang w:val="mk-MK" w:eastAsia="mk-MK"/>
        </w:rPr>
        <w:lastRenderedPageBreak/>
        <w:t>4. Управување со води</w:t>
      </w:r>
    </w:p>
    <w:p w14:paraId="0556F460" w14:textId="77777777" w:rsidR="006A67BB" w:rsidRPr="00704532" w:rsidRDefault="006A67BB" w:rsidP="00581102">
      <w:pPr>
        <w:numPr>
          <w:ilvl w:val="0"/>
          <w:numId w:val="11"/>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b/>
          <w:bCs/>
          <w:lang w:val="mk-MK" w:eastAsia="mk-MK"/>
        </w:rPr>
        <w:t>Рамковна Директива за води (2000/60/ЕЗ)</w:t>
      </w:r>
    </w:p>
    <w:p w14:paraId="2D192695" w14:textId="276A24FC" w:rsidR="00966A48" w:rsidRPr="00966A48" w:rsidRDefault="006A67BB" w:rsidP="00966A48">
      <w:pPr>
        <w:numPr>
          <w:ilvl w:val="1"/>
          <w:numId w:val="11"/>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Поставува стратешка рамка за постигнување добар еколошки статус на сите водни тела (реки, езера, подземни и крајбрежни води)</w:t>
      </w:r>
    </w:p>
    <w:p w14:paraId="040DD5AB" w14:textId="3F3AA533" w:rsidR="00966A48" w:rsidRPr="00966A48" w:rsidRDefault="006A67BB" w:rsidP="00D00FD3">
      <w:pPr>
        <w:pStyle w:val="ListParagraph"/>
        <w:numPr>
          <w:ilvl w:val="0"/>
          <w:numId w:val="20"/>
        </w:numPr>
        <w:spacing w:before="100" w:beforeAutospacing="1" w:after="100" w:afterAutospacing="1" w:line="240" w:lineRule="auto"/>
        <w:ind w:left="709" w:hanging="283"/>
        <w:jc w:val="both"/>
        <w:rPr>
          <w:rFonts w:eastAsia="Times New Roman" w:cs="Times New Roman"/>
          <w:lang w:val="mk-MK" w:eastAsia="mk-MK"/>
        </w:rPr>
      </w:pPr>
      <w:r w:rsidRPr="00966A48">
        <w:rPr>
          <w:rFonts w:eastAsia="Times New Roman" w:cs="Times New Roman"/>
          <w:b/>
          <w:bCs/>
          <w:lang w:val="mk-MK" w:eastAsia="mk-MK"/>
        </w:rPr>
        <w:t>Директива за квалитет на водите за пиење (98/83/ЕЗ)</w:t>
      </w:r>
    </w:p>
    <w:p w14:paraId="55282483" w14:textId="77777777" w:rsidR="006A67BB" w:rsidRPr="00704532" w:rsidRDefault="006A67BB" w:rsidP="00581102">
      <w:pPr>
        <w:numPr>
          <w:ilvl w:val="1"/>
          <w:numId w:val="11"/>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Гарантира дека водата за пиење во ЕУ е безбедна и здравствено исправна.</w:t>
      </w:r>
    </w:p>
    <w:p w14:paraId="000D8671" w14:textId="77777777" w:rsidR="006A67BB" w:rsidRPr="00704532" w:rsidRDefault="006A67BB" w:rsidP="00581102">
      <w:pPr>
        <w:numPr>
          <w:ilvl w:val="0"/>
          <w:numId w:val="11"/>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b/>
          <w:bCs/>
          <w:lang w:val="mk-MK" w:eastAsia="mk-MK"/>
        </w:rPr>
        <w:t>Директива за третман на урбани отпадни води (91/271/ЕЕЗ)</w:t>
      </w:r>
    </w:p>
    <w:p w14:paraId="5B6EBD5D" w14:textId="4A957055" w:rsidR="006A67BB" w:rsidRPr="00704532" w:rsidRDefault="006A67BB" w:rsidP="00581102">
      <w:pPr>
        <w:numPr>
          <w:ilvl w:val="1"/>
          <w:numId w:val="11"/>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Регулира собирање, третирање и отстранување на урбаните отпадни води за да се спречи загадување.</w:t>
      </w:r>
    </w:p>
    <w:p w14:paraId="42636E0E" w14:textId="77777777" w:rsidR="006A67BB" w:rsidRPr="00704532" w:rsidRDefault="006A67BB" w:rsidP="006A67BB">
      <w:pPr>
        <w:spacing w:before="100" w:beforeAutospacing="1" w:after="100" w:afterAutospacing="1" w:line="240" w:lineRule="auto"/>
        <w:jc w:val="both"/>
        <w:outlineLvl w:val="2"/>
        <w:rPr>
          <w:rFonts w:eastAsia="Times New Roman" w:cs="Times New Roman"/>
          <w:b/>
          <w:bCs/>
          <w:lang w:val="mk-MK" w:eastAsia="mk-MK"/>
        </w:rPr>
      </w:pPr>
      <w:r w:rsidRPr="00704532">
        <w:rPr>
          <w:rFonts w:eastAsia="Times New Roman" w:cs="Times New Roman"/>
          <w:b/>
          <w:bCs/>
          <w:lang w:val="mk-MK" w:eastAsia="mk-MK"/>
        </w:rPr>
        <w:t>5. Хемикалии и опасни супстанции</w:t>
      </w:r>
    </w:p>
    <w:p w14:paraId="7B81DDAF" w14:textId="77777777" w:rsidR="006A67BB" w:rsidRPr="00704532" w:rsidRDefault="006A67BB" w:rsidP="00581102">
      <w:pPr>
        <w:numPr>
          <w:ilvl w:val="0"/>
          <w:numId w:val="12"/>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b/>
          <w:bCs/>
          <w:lang w:val="mk-MK" w:eastAsia="mk-MK"/>
        </w:rPr>
        <w:t>Регулатива REACH (1907/2006)</w:t>
      </w:r>
    </w:p>
    <w:p w14:paraId="4022712B" w14:textId="77777777" w:rsidR="006A67BB" w:rsidRPr="00704532" w:rsidRDefault="006A67BB" w:rsidP="00581102">
      <w:pPr>
        <w:numPr>
          <w:ilvl w:val="1"/>
          <w:numId w:val="12"/>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Бара од компаниите да обезбедат безбедно производство и употреба на хемикалии.</w:t>
      </w:r>
    </w:p>
    <w:p w14:paraId="045C5C5C" w14:textId="77777777" w:rsidR="006A67BB" w:rsidRPr="00704532" w:rsidRDefault="006A67BB" w:rsidP="00581102">
      <w:pPr>
        <w:numPr>
          <w:ilvl w:val="0"/>
          <w:numId w:val="12"/>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b/>
          <w:bCs/>
          <w:lang w:val="mk-MK" w:eastAsia="mk-MK"/>
        </w:rPr>
        <w:t>Регулатива CLP (1272/2008)</w:t>
      </w:r>
    </w:p>
    <w:p w14:paraId="664FF1D0" w14:textId="77777777" w:rsidR="006A67BB" w:rsidRPr="00704532" w:rsidRDefault="006A67BB" w:rsidP="00581102">
      <w:pPr>
        <w:numPr>
          <w:ilvl w:val="1"/>
          <w:numId w:val="12"/>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Хармонизира класификацијата, означувањето и пакувањето на опасни хемикалии во ЕУ.</w:t>
      </w:r>
    </w:p>
    <w:p w14:paraId="23FCA1D7" w14:textId="77777777" w:rsidR="006A67BB" w:rsidRPr="00704532" w:rsidRDefault="006A67BB" w:rsidP="00581102">
      <w:pPr>
        <w:numPr>
          <w:ilvl w:val="0"/>
          <w:numId w:val="12"/>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b/>
          <w:bCs/>
          <w:lang w:val="mk-MK" w:eastAsia="mk-MK"/>
        </w:rPr>
        <w:t>Регулатива за биоциди (528/2012)</w:t>
      </w:r>
    </w:p>
    <w:p w14:paraId="09BBC03A" w14:textId="49E6A807" w:rsidR="006A67BB" w:rsidRPr="00704532" w:rsidRDefault="006A67BB" w:rsidP="00581102">
      <w:pPr>
        <w:numPr>
          <w:ilvl w:val="1"/>
          <w:numId w:val="12"/>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Регулира производство и употреба на биоцидни производи за минимизирање на ризиците за луѓето и животната средина.</w:t>
      </w:r>
    </w:p>
    <w:p w14:paraId="02CA1963" w14:textId="77777777" w:rsidR="006A67BB" w:rsidRPr="00704532" w:rsidRDefault="006A67BB" w:rsidP="006A67BB">
      <w:pPr>
        <w:spacing w:before="100" w:beforeAutospacing="1" w:after="100" w:afterAutospacing="1" w:line="240" w:lineRule="auto"/>
        <w:jc w:val="both"/>
        <w:outlineLvl w:val="2"/>
        <w:rPr>
          <w:rFonts w:eastAsia="Times New Roman" w:cs="Times New Roman"/>
          <w:b/>
          <w:bCs/>
          <w:lang w:val="mk-MK" w:eastAsia="mk-MK"/>
        </w:rPr>
      </w:pPr>
      <w:r w:rsidRPr="00704532">
        <w:rPr>
          <w:rFonts w:eastAsia="Times New Roman" w:cs="Times New Roman"/>
          <w:b/>
          <w:bCs/>
          <w:lang w:val="mk-MK" w:eastAsia="mk-MK"/>
        </w:rPr>
        <w:t>6. Енергетика и климатски промени</w:t>
      </w:r>
    </w:p>
    <w:p w14:paraId="1E3C93CE" w14:textId="77777777" w:rsidR="006A67BB" w:rsidRPr="00704532" w:rsidRDefault="006A67BB" w:rsidP="00581102">
      <w:pPr>
        <w:numPr>
          <w:ilvl w:val="0"/>
          <w:numId w:val="13"/>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b/>
          <w:bCs/>
          <w:lang w:val="mk-MK" w:eastAsia="mk-MK"/>
        </w:rPr>
        <w:t>Европски зелен договор (2020)</w:t>
      </w:r>
    </w:p>
    <w:p w14:paraId="14FEF918" w14:textId="77777777" w:rsidR="006A67BB" w:rsidRPr="00704532" w:rsidRDefault="006A67BB" w:rsidP="00581102">
      <w:pPr>
        <w:numPr>
          <w:ilvl w:val="1"/>
          <w:numId w:val="13"/>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Визија за ЕУ да стане климатски неутрална до 2050 година.</w:t>
      </w:r>
    </w:p>
    <w:p w14:paraId="14A6BB21" w14:textId="77777777" w:rsidR="006A67BB" w:rsidRPr="00704532" w:rsidRDefault="006A67BB" w:rsidP="00581102">
      <w:pPr>
        <w:numPr>
          <w:ilvl w:val="0"/>
          <w:numId w:val="13"/>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b/>
          <w:bCs/>
          <w:lang w:val="mk-MK" w:eastAsia="mk-MK"/>
        </w:rPr>
        <w:t>Директива за обновливи извори на енергија (2018/2001/ЕУ)</w:t>
      </w:r>
    </w:p>
    <w:p w14:paraId="5B65974F" w14:textId="4058504D" w:rsidR="006A67BB" w:rsidRPr="00704532" w:rsidRDefault="006A67BB" w:rsidP="00581102">
      <w:pPr>
        <w:numPr>
          <w:ilvl w:val="1"/>
          <w:numId w:val="13"/>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 xml:space="preserve">Поставува цел </w:t>
      </w:r>
      <w:r w:rsidR="00704532">
        <w:rPr>
          <w:rFonts w:eastAsia="Times New Roman" w:cs="Times New Roman"/>
          <w:lang w:val="mk-MK" w:eastAsia="mk-MK"/>
        </w:rPr>
        <w:t xml:space="preserve">дека </w:t>
      </w:r>
      <w:r w:rsidR="00704532" w:rsidRPr="00704532">
        <w:rPr>
          <w:rFonts w:eastAsia="Times New Roman" w:cs="Times New Roman"/>
          <w:lang w:val="mk-MK" w:eastAsia="mk-MK"/>
        </w:rPr>
        <w:t xml:space="preserve">вкупната потрошувачка </w:t>
      </w:r>
      <w:r w:rsidR="00704532">
        <w:rPr>
          <w:rFonts w:eastAsia="Times New Roman" w:cs="Times New Roman"/>
          <w:lang w:val="mk-MK" w:eastAsia="mk-MK"/>
        </w:rPr>
        <w:t xml:space="preserve">на енергија </w:t>
      </w:r>
      <w:r w:rsidR="00704532" w:rsidRPr="00704532">
        <w:rPr>
          <w:rFonts w:eastAsia="Times New Roman" w:cs="Times New Roman"/>
          <w:lang w:val="mk-MK" w:eastAsia="mk-MK"/>
        </w:rPr>
        <w:t>до 2030 година</w:t>
      </w:r>
      <w:r w:rsidR="00704532">
        <w:rPr>
          <w:rFonts w:eastAsia="Times New Roman" w:cs="Times New Roman"/>
          <w:lang w:val="mk-MK" w:eastAsia="mk-MK"/>
        </w:rPr>
        <w:t xml:space="preserve"> ќе биде за </w:t>
      </w:r>
      <w:r w:rsidRPr="00704532">
        <w:rPr>
          <w:rFonts w:eastAsia="Times New Roman" w:cs="Times New Roman"/>
          <w:lang w:val="mk-MK" w:eastAsia="mk-MK"/>
        </w:rPr>
        <w:t xml:space="preserve">42.5% </w:t>
      </w:r>
      <w:r w:rsidR="00704532">
        <w:rPr>
          <w:rFonts w:eastAsia="Times New Roman" w:cs="Times New Roman"/>
          <w:lang w:val="mk-MK" w:eastAsia="mk-MK"/>
        </w:rPr>
        <w:t xml:space="preserve">од </w:t>
      </w:r>
      <w:r w:rsidRPr="00704532">
        <w:rPr>
          <w:rFonts w:eastAsia="Times New Roman" w:cs="Times New Roman"/>
          <w:lang w:val="mk-MK" w:eastAsia="mk-MK"/>
        </w:rPr>
        <w:t>обновлива енергија</w:t>
      </w:r>
      <w:r w:rsidR="00704532">
        <w:rPr>
          <w:rFonts w:eastAsia="Times New Roman" w:cs="Times New Roman"/>
          <w:lang w:val="mk-MK" w:eastAsia="mk-MK"/>
        </w:rPr>
        <w:t>.</w:t>
      </w:r>
    </w:p>
    <w:p w14:paraId="0B3E5CE0" w14:textId="77777777" w:rsidR="006A67BB" w:rsidRPr="00704532" w:rsidRDefault="006A67BB" w:rsidP="006A67BB">
      <w:pPr>
        <w:spacing w:before="100" w:beforeAutospacing="1" w:after="100" w:afterAutospacing="1" w:line="240" w:lineRule="auto"/>
        <w:jc w:val="both"/>
        <w:outlineLvl w:val="2"/>
        <w:rPr>
          <w:rFonts w:eastAsia="Times New Roman" w:cs="Times New Roman"/>
          <w:b/>
          <w:bCs/>
          <w:lang w:val="mk-MK" w:eastAsia="mk-MK"/>
        </w:rPr>
      </w:pPr>
      <w:r w:rsidRPr="00704532">
        <w:rPr>
          <w:rFonts w:eastAsia="Times New Roman" w:cs="Times New Roman"/>
          <w:b/>
          <w:bCs/>
          <w:lang w:val="mk-MK" w:eastAsia="mk-MK"/>
        </w:rPr>
        <w:t>7. Евалуација на влијанија врз животната средина</w:t>
      </w:r>
    </w:p>
    <w:p w14:paraId="727DB99D" w14:textId="77777777" w:rsidR="006A67BB" w:rsidRPr="00704532" w:rsidRDefault="006A67BB" w:rsidP="00581102">
      <w:pPr>
        <w:numPr>
          <w:ilvl w:val="0"/>
          <w:numId w:val="14"/>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b/>
          <w:bCs/>
          <w:lang w:val="mk-MK" w:eastAsia="mk-MK"/>
        </w:rPr>
        <w:t>Директива за проценка на влијанијата врз животната средина (2011/92/ЕУ)</w:t>
      </w:r>
    </w:p>
    <w:p w14:paraId="5C46BDBC" w14:textId="75EAC49F" w:rsidR="006A67BB" w:rsidRDefault="006A67BB" w:rsidP="00581102">
      <w:pPr>
        <w:numPr>
          <w:ilvl w:val="1"/>
          <w:numId w:val="14"/>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Се однесува на проценка на влијанијата на големи проекти (инфраструктура, индустрија) врз животната средина.</w:t>
      </w:r>
    </w:p>
    <w:p w14:paraId="4A85F8D4" w14:textId="77777777" w:rsidR="00E372E6" w:rsidRPr="00E372E6" w:rsidRDefault="00E372E6" w:rsidP="00E372E6">
      <w:pPr>
        <w:spacing w:before="100" w:beforeAutospacing="1" w:after="100" w:afterAutospacing="1" w:line="240" w:lineRule="auto"/>
        <w:ind w:left="1440"/>
        <w:jc w:val="both"/>
        <w:rPr>
          <w:rFonts w:eastAsia="Times New Roman" w:cs="Times New Roman"/>
          <w:sz w:val="16"/>
          <w:szCs w:val="16"/>
          <w:lang w:val="mk-MK" w:eastAsia="mk-MK"/>
        </w:rPr>
      </w:pPr>
    </w:p>
    <w:p w14:paraId="51CDAB15" w14:textId="77777777" w:rsidR="006A67BB" w:rsidRPr="00704532" w:rsidRDefault="006A67BB" w:rsidP="006A67BB">
      <w:pPr>
        <w:spacing w:before="100" w:beforeAutospacing="1" w:after="100" w:afterAutospacing="1" w:line="240" w:lineRule="auto"/>
        <w:jc w:val="both"/>
        <w:outlineLvl w:val="2"/>
        <w:rPr>
          <w:rFonts w:eastAsia="Times New Roman" w:cs="Times New Roman"/>
          <w:b/>
          <w:bCs/>
          <w:lang w:val="mk-MK" w:eastAsia="mk-MK"/>
        </w:rPr>
      </w:pPr>
      <w:r w:rsidRPr="00704532">
        <w:rPr>
          <w:rFonts w:eastAsia="Times New Roman" w:cs="Times New Roman"/>
          <w:b/>
          <w:bCs/>
          <w:lang w:val="mk-MK" w:eastAsia="mk-MK"/>
        </w:rPr>
        <w:lastRenderedPageBreak/>
        <w:t>8. Заштита на почвата</w:t>
      </w:r>
    </w:p>
    <w:p w14:paraId="5A2916F9" w14:textId="77777777" w:rsidR="006A67BB" w:rsidRPr="00704532" w:rsidRDefault="006A67BB" w:rsidP="00581102">
      <w:pPr>
        <w:numPr>
          <w:ilvl w:val="0"/>
          <w:numId w:val="15"/>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Иако ЕУ нема посебна директива за почвата, рамковната директива за животна средина и директивите за води и индустриски емисии индиректно ја покриваат заштитата на почвата.</w:t>
      </w:r>
    </w:p>
    <w:p w14:paraId="7BA2B406" w14:textId="65EDCD50" w:rsidR="006A67BB" w:rsidRPr="00704532" w:rsidRDefault="006A67BB" w:rsidP="00581102">
      <w:pPr>
        <w:numPr>
          <w:ilvl w:val="0"/>
          <w:numId w:val="15"/>
        </w:num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b/>
          <w:bCs/>
          <w:lang w:val="mk-MK" w:eastAsia="mk-MK"/>
        </w:rPr>
        <w:t>Стратегија за почвата во ЕУ (2021)</w:t>
      </w:r>
      <w:r w:rsidRPr="00704532">
        <w:rPr>
          <w:rFonts w:eastAsia="Times New Roman" w:cs="Times New Roman"/>
          <w:lang w:val="mk-MK" w:eastAsia="mk-MK"/>
        </w:rPr>
        <w:t xml:space="preserve"> е насочена кон спречување на ерозија, деградација и загадување.</w:t>
      </w:r>
    </w:p>
    <w:p w14:paraId="78F5C805" w14:textId="07D62711" w:rsidR="006A67BB" w:rsidRDefault="006A67BB" w:rsidP="00F96B7B">
      <w:pPr>
        <w:spacing w:before="100" w:beforeAutospacing="1" w:after="100" w:afterAutospacing="1" w:line="240" w:lineRule="auto"/>
        <w:jc w:val="both"/>
        <w:rPr>
          <w:rFonts w:eastAsia="Times New Roman" w:cs="Times New Roman"/>
          <w:lang w:val="mk-MK" w:eastAsia="mk-MK"/>
        </w:rPr>
      </w:pPr>
      <w:r w:rsidRPr="00704532">
        <w:rPr>
          <w:rFonts w:eastAsia="Times New Roman" w:cs="Times New Roman"/>
          <w:lang w:val="mk-MK" w:eastAsia="mk-MK"/>
        </w:rPr>
        <w:t>Овие регулативи и директиви обезбедуваат сеопфатен правен и оперативен систем за заштита на животната средина во ЕУ.</w:t>
      </w:r>
    </w:p>
    <w:p w14:paraId="470AACAB" w14:textId="3069178D" w:rsidR="00795AA7" w:rsidRPr="007651ED" w:rsidRDefault="00795AA7" w:rsidP="00795AA7">
      <w:pPr>
        <w:pStyle w:val="NormalWeb"/>
        <w:jc w:val="both"/>
        <w:rPr>
          <w:rFonts w:ascii="StobiSerif Regular" w:hAnsi="StobiSerif Regular"/>
        </w:rPr>
      </w:pPr>
      <w:r w:rsidRPr="007651ED">
        <w:rPr>
          <w:rFonts w:ascii="StobiSerif Regular" w:hAnsi="StobiSerif Regular"/>
        </w:rPr>
        <w:t xml:space="preserve">Република Северна Македонија, како земја која активно се стреми кон евроинтеграција, има за цел да ги усогласи своите правни регулативи со меѓународните стандарди, вклучувајќи ги оние на Европската унија (ЕУ) и </w:t>
      </w:r>
      <w:r w:rsidR="005847DA" w:rsidRPr="007651ED">
        <w:rPr>
          <w:rFonts w:ascii="StobiSerif Regular" w:hAnsi="StobiSerif Regular"/>
        </w:rPr>
        <w:t>Организацијата на о</w:t>
      </w:r>
      <w:r w:rsidRPr="007651ED">
        <w:rPr>
          <w:rFonts w:ascii="StobiSerif Regular" w:hAnsi="StobiSerif Regular"/>
        </w:rPr>
        <w:t>бединетите нации (ООН). Овој процес е клучен за усогласување на националното законодавство со меѓународните обврски и за обезбедување на функционирање на правниот систем во согласност со глобалните принципи.</w:t>
      </w:r>
    </w:p>
    <w:p w14:paraId="099A16B3" w14:textId="71B09F65" w:rsidR="00795AA7" w:rsidRPr="007651ED" w:rsidRDefault="00795AA7" w:rsidP="00795AA7">
      <w:pPr>
        <w:spacing w:before="100" w:beforeAutospacing="1" w:after="100" w:afterAutospacing="1" w:line="240" w:lineRule="auto"/>
        <w:jc w:val="both"/>
        <w:rPr>
          <w:rFonts w:eastAsia="Times New Roman" w:cs="Times New Roman"/>
          <w:lang w:val="mk-MK" w:eastAsia="mk-MK"/>
        </w:rPr>
      </w:pPr>
      <w:r w:rsidRPr="007651ED">
        <w:rPr>
          <w:rFonts w:eastAsia="Times New Roman" w:cs="Times New Roman"/>
          <w:lang w:val="mk-MK" w:eastAsia="mk-MK"/>
        </w:rPr>
        <w:t>Северна Македонија, како кандидат за членство во ЕУ, е обврзана да ги имплементира европските регулативи, директиви и акти во своето законодавство. Оваа усогласеност е значајна за процесот на приклучување кон ЕУ и се спроведува преку преговарачкиот процес и правните акти на Унијата. Како членка на ООН, државата има обврска да ги усогласи своите закони со меѓународните договори и конвенции кои ги потпишала и ратификувала.</w:t>
      </w:r>
      <w:r w:rsidR="005847DA" w:rsidRPr="007651ED">
        <w:rPr>
          <w:rFonts w:eastAsia="Times New Roman" w:cs="Times New Roman"/>
          <w:lang w:val="mk-MK" w:eastAsia="mk-MK"/>
        </w:rPr>
        <w:t xml:space="preserve"> Иако, Северна </w:t>
      </w:r>
      <w:r w:rsidRPr="007651ED">
        <w:rPr>
          <w:rFonts w:eastAsia="Times New Roman" w:cs="Times New Roman"/>
          <w:lang w:val="mk-MK" w:eastAsia="mk-MK"/>
        </w:rPr>
        <w:t>Македонија има значителен напредок во имплементацијата на регулативите на ЕУ и ООН, постојат предизвици во спроведувањето на овие регулативи на терен. Некои закони и прописи често не се спроведуваат во целост или имаат проблеми со ефективноста на контролните механизми. Во оваа смисла, потребна е поголема транспарентност, отчетност и ефективно управување со ресурсите за да се обезбеди целосна усогласеност со меѓународните стандарди.</w:t>
      </w:r>
    </w:p>
    <w:p w14:paraId="6DB8E652" w14:textId="3A256244" w:rsidR="00795AA7" w:rsidRPr="007651ED" w:rsidRDefault="00795AA7" w:rsidP="00D00FD3">
      <w:pPr>
        <w:tabs>
          <w:tab w:val="num" w:pos="720"/>
        </w:tabs>
        <w:spacing w:before="100" w:beforeAutospacing="1" w:after="100" w:afterAutospacing="1" w:line="240" w:lineRule="auto"/>
        <w:jc w:val="both"/>
        <w:rPr>
          <w:rFonts w:eastAsia="Times New Roman" w:cs="Times New Roman"/>
          <w:lang w:val="mk-MK" w:eastAsia="mk-MK"/>
        </w:rPr>
      </w:pPr>
      <w:r w:rsidRPr="007651ED">
        <w:rPr>
          <w:rFonts w:eastAsia="Times New Roman" w:cs="Times New Roman"/>
          <w:lang w:val="mk-MK" w:eastAsia="mk-MK"/>
        </w:rPr>
        <w:t xml:space="preserve">Во контекст на домашното законодавство, важно е да се напомене дека </w:t>
      </w:r>
      <w:r w:rsidRPr="007651ED">
        <w:rPr>
          <w:rFonts w:eastAsia="Times New Roman" w:cs="Times New Roman"/>
          <w:b/>
          <w:bCs/>
          <w:lang w:val="mk-MK" w:eastAsia="mk-MK"/>
        </w:rPr>
        <w:t>Уставот на Република Северна Македонија</w:t>
      </w:r>
      <w:r w:rsidRPr="007651ED">
        <w:rPr>
          <w:rFonts w:eastAsia="Times New Roman" w:cs="Times New Roman"/>
          <w:lang w:val="mk-MK" w:eastAsia="mk-MK"/>
        </w:rPr>
        <w:t xml:space="preserve"> поставува основа за заштита на човековите права </w:t>
      </w:r>
      <w:r w:rsidR="00A6712C" w:rsidRPr="007651ED">
        <w:rPr>
          <w:rFonts w:eastAsia="Times New Roman" w:cs="Times New Roman"/>
          <w:lang w:val="mk-MK" w:eastAsia="mk-MK"/>
        </w:rPr>
        <w:t xml:space="preserve">како </w:t>
      </w:r>
      <w:r w:rsidRPr="007651ED">
        <w:rPr>
          <w:rFonts w:eastAsia="Times New Roman" w:cs="Times New Roman"/>
          <w:lang w:val="mk-MK" w:eastAsia="mk-MK"/>
        </w:rPr>
        <w:t>и за транспарентноста на органите на власта. Членот 16</w:t>
      </w:r>
      <w:r w:rsidR="00A6712C" w:rsidRPr="007651ED">
        <w:rPr>
          <w:rFonts w:eastAsia="Times New Roman" w:cs="Times New Roman"/>
          <w:lang w:val="mk-MK" w:eastAsia="mk-MK"/>
        </w:rPr>
        <w:t>, од Уставот,</w:t>
      </w:r>
      <w:r w:rsidRPr="007651ED">
        <w:rPr>
          <w:rFonts w:eastAsia="Times New Roman" w:cs="Times New Roman"/>
          <w:lang w:val="mk-MK" w:eastAsia="mk-MK"/>
        </w:rPr>
        <w:t xml:space="preserve"> кој се однесува на правото на информираност и слободниот пристап до информации од јавен карактер</w:t>
      </w:r>
      <w:r w:rsidR="00A6712C" w:rsidRPr="007651ED">
        <w:rPr>
          <w:rFonts w:eastAsia="Times New Roman" w:cs="Times New Roman"/>
          <w:lang w:val="mk-MK" w:eastAsia="mk-MK"/>
        </w:rPr>
        <w:t>,</w:t>
      </w:r>
      <w:r w:rsidRPr="007651ED">
        <w:rPr>
          <w:rFonts w:eastAsia="Times New Roman" w:cs="Times New Roman"/>
          <w:lang w:val="mk-MK" w:eastAsia="mk-MK"/>
        </w:rPr>
        <w:t xml:space="preserve"> е важен столб за правото на граѓаните за пристап до информации, што потоа </w:t>
      </w:r>
      <w:r w:rsidR="00A6712C" w:rsidRPr="007651ED">
        <w:rPr>
          <w:rFonts w:eastAsia="Times New Roman" w:cs="Times New Roman"/>
          <w:lang w:val="mk-MK" w:eastAsia="mk-MK"/>
        </w:rPr>
        <w:t xml:space="preserve">ова уставно загарантирано право, </w:t>
      </w:r>
      <w:r w:rsidRPr="007651ED">
        <w:rPr>
          <w:rFonts w:eastAsia="Times New Roman" w:cs="Times New Roman"/>
          <w:lang w:val="mk-MK" w:eastAsia="mk-MK"/>
        </w:rPr>
        <w:t xml:space="preserve">се имплементира </w:t>
      </w:r>
      <w:r w:rsidR="00A6712C" w:rsidRPr="007651ED">
        <w:rPr>
          <w:rFonts w:eastAsia="Times New Roman" w:cs="Times New Roman"/>
          <w:lang w:val="mk-MK" w:eastAsia="mk-MK"/>
        </w:rPr>
        <w:t>в</w:t>
      </w:r>
      <w:r w:rsidRPr="007651ED">
        <w:rPr>
          <w:rFonts w:eastAsia="Times New Roman" w:cs="Times New Roman"/>
          <w:lang w:val="mk-MK" w:eastAsia="mk-MK"/>
        </w:rPr>
        <w:t xml:space="preserve">о </w:t>
      </w:r>
      <w:r w:rsidRPr="007651ED">
        <w:rPr>
          <w:rFonts w:eastAsia="Times New Roman" w:cs="Times New Roman"/>
          <w:b/>
          <w:bCs/>
          <w:lang w:val="mk-MK" w:eastAsia="mk-MK"/>
        </w:rPr>
        <w:t>Законот за слободен пристап до информации од јавен карактер</w:t>
      </w:r>
      <w:r w:rsidRPr="007651ED">
        <w:rPr>
          <w:rFonts w:eastAsia="Times New Roman" w:cs="Times New Roman"/>
          <w:lang w:val="mk-MK" w:eastAsia="mk-MK"/>
        </w:rPr>
        <w:t xml:space="preserve">. Законот гарантира право на пристап до информации кои се од јавен интерес и содржи одредби кои ја имплементираат Архуската </w:t>
      </w:r>
      <w:r w:rsidRPr="007651ED">
        <w:rPr>
          <w:rFonts w:eastAsia="Times New Roman" w:cs="Times New Roman"/>
          <w:lang w:val="mk-MK" w:eastAsia="mk-MK"/>
        </w:rPr>
        <w:lastRenderedPageBreak/>
        <w:t>конвенција и други меѓународни обврски на национално ниво. Исто така</w:t>
      </w:r>
      <w:r w:rsidR="00D00FD3" w:rsidRPr="007651ED">
        <w:rPr>
          <w:rFonts w:eastAsia="Times New Roman" w:cs="Times New Roman"/>
          <w:lang w:val="mk-MK" w:eastAsia="mk-MK"/>
        </w:rPr>
        <w:t xml:space="preserve">, </w:t>
      </w:r>
      <w:r w:rsidRPr="007651ED">
        <w:rPr>
          <w:rFonts w:eastAsia="Times New Roman" w:cs="Times New Roman"/>
          <w:b/>
          <w:bCs/>
          <w:lang w:val="mk-MK" w:eastAsia="mk-MK"/>
        </w:rPr>
        <w:t>Закон</w:t>
      </w:r>
      <w:r w:rsidR="00D00FD3" w:rsidRPr="007651ED">
        <w:rPr>
          <w:rFonts w:eastAsia="Times New Roman" w:cs="Times New Roman"/>
          <w:b/>
          <w:bCs/>
          <w:lang w:val="mk-MK" w:eastAsia="mk-MK"/>
        </w:rPr>
        <w:t>от</w:t>
      </w:r>
      <w:r w:rsidRPr="007651ED">
        <w:rPr>
          <w:rFonts w:eastAsia="Times New Roman" w:cs="Times New Roman"/>
          <w:b/>
          <w:bCs/>
          <w:lang w:val="mk-MK" w:eastAsia="mk-MK"/>
        </w:rPr>
        <w:t xml:space="preserve"> за животна средина</w:t>
      </w:r>
      <w:r w:rsidR="00D00FD3" w:rsidRPr="007651ED">
        <w:rPr>
          <w:rFonts w:eastAsia="Times New Roman" w:cs="Times New Roman"/>
          <w:b/>
          <w:bCs/>
          <w:lang w:val="mk-MK" w:eastAsia="mk-MK"/>
        </w:rPr>
        <w:t xml:space="preserve"> </w:t>
      </w:r>
      <w:r w:rsidR="00D00FD3" w:rsidRPr="007651ED">
        <w:rPr>
          <w:rFonts w:eastAsia="Times New Roman" w:cs="Times New Roman"/>
          <w:lang w:val="mk-MK" w:eastAsia="mk-MK"/>
        </w:rPr>
        <w:t xml:space="preserve">е </w:t>
      </w:r>
      <w:r w:rsidRPr="007651ED">
        <w:rPr>
          <w:rFonts w:eastAsia="Times New Roman" w:cs="Times New Roman"/>
          <w:lang w:val="mk-MK" w:eastAsia="mk-MK"/>
        </w:rPr>
        <w:t>ед</w:t>
      </w:r>
      <w:r w:rsidR="00A6712C" w:rsidRPr="007651ED">
        <w:rPr>
          <w:rFonts w:eastAsia="Times New Roman" w:cs="Times New Roman"/>
          <w:lang w:val="mk-MK" w:eastAsia="mk-MK"/>
        </w:rPr>
        <w:t>е</w:t>
      </w:r>
      <w:r w:rsidRPr="007651ED">
        <w:rPr>
          <w:rFonts w:eastAsia="Times New Roman" w:cs="Times New Roman"/>
          <w:lang w:val="mk-MK" w:eastAsia="mk-MK"/>
        </w:rPr>
        <w:t>н од клучните одредби за примена на меѓународните стандарди во однос на заштита на животната средина. Законот ги имплементира европските и меѓународните директиви за управување со отпад, води и воздух, но неговото спроведување на терен се соочува со предизвици, како што се неефикасна контрола и санкции за прекршителите на еколошките стандарди.</w:t>
      </w:r>
    </w:p>
    <w:p w14:paraId="15A7F5E6" w14:textId="78ED3B43" w:rsidR="00795AA7" w:rsidRPr="00795AA7" w:rsidRDefault="00D00FD3" w:rsidP="00D00FD3">
      <w:pPr>
        <w:spacing w:before="100" w:beforeAutospacing="1" w:after="100" w:afterAutospacing="1" w:line="240" w:lineRule="auto"/>
        <w:jc w:val="both"/>
        <w:outlineLvl w:val="2"/>
        <w:rPr>
          <w:rFonts w:eastAsia="Times New Roman" w:cs="Times New Roman"/>
          <w:b/>
          <w:bCs/>
          <w:sz w:val="27"/>
          <w:szCs w:val="27"/>
          <w:lang w:val="mk-MK" w:eastAsia="mk-MK"/>
        </w:rPr>
      </w:pPr>
      <w:r w:rsidRPr="007651ED">
        <w:rPr>
          <w:rFonts w:eastAsia="Times New Roman" w:cs="Times New Roman"/>
          <w:lang w:val="mk-MK" w:eastAsia="mk-MK"/>
        </w:rPr>
        <w:t xml:space="preserve">Северна </w:t>
      </w:r>
      <w:r w:rsidR="00795AA7" w:rsidRPr="007651ED">
        <w:rPr>
          <w:rFonts w:eastAsia="Times New Roman" w:cs="Times New Roman"/>
          <w:lang w:val="mk-MK" w:eastAsia="mk-MK"/>
        </w:rPr>
        <w:t xml:space="preserve">Македонија има </w:t>
      </w:r>
      <w:r w:rsidR="00A6712C" w:rsidRPr="007651ED">
        <w:rPr>
          <w:rFonts w:eastAsia="Times New Roman" w:cs="Times New Roman"/>
          <w:lang w:val="mk-MK" w:eastAsia="mk-MK"/>
        </w:rPr>
        <w:t xml:space="preserve">воспоставено </w:t>
      </w:r>
      <w:r w:rsidR="00795AA7" w:rsidRPr="007651ED">
        <w:rPr>
          <w:rFonts w:eastAsia="Times New Roman" w:cs="Times New Roman"/>
          <w:lang w:val="mk-MK" w:eastAsia="mk-MK"/>
        </w:rPr>
        <w:t xml:space="preserve">правна рамка која е во согласност со меѓународните стандарди. Законот за слободен пристап до информации од јавен карактер и другите релевантни закони </w:t>
      </w:r>
      <w:r w:rsidRPr="007651ED">
        <w:rPr>
          <w:rFonts w:eastAsia="Times New Roman" w:cs="Times New Roman"/>
          <w:lang w:val="mk-MK" w:eastAsia="mk-MK"/>
        </w:rPr>
        <w:t>з</w:t>
      </w:r>
      <w:r w:rsidR="00795AA7" w:rsidRPr="007651ED">
        <w:rPr>
          <w:rFonts w:eastAsia="Times New Roman" w:cs="Times New Roman"/>
          <w:lang w:val="mk-MK" w:eastAsia="mk-MK"/>
        </w:rPr>
        <w:t>а заштита на животната средина, правото на здрава околина и правата на човекот се добро поставени</w:t>
      </w:r>
      <w:r w:rsidRPr="007651ED">
        <w:rPr>
          <w:rFonts w:eastAsia="Times New Roman" w:cs="Times New Roman"/>
          <w:lang w:val="mk-MK" w:eastAsia="mk-MK"/>
        </w:rPr>
        <w:t xml:space="preserve"> во системот</w:t>
      </w:r>
      <w:r w:rsidR="00795AA7" w:rsidRPr="007651ED">
        <w:rPr>
          <w:rFonts w:eastAsia="Times New Roman" w:cs="Times New Roman"/>
          <w:lang w:val="mk-MK" w:eastAsia="mk-MK"/>
        </w:rPr>
        <w:t>,</w:t>
      </w:r>
      <w:r w:rsidRPr="007651ED">
        <w:rPr>
          <w:rFonts w:eastAsia="Times New Roman" w:cs="Times New Roman"/>
          <w:lang w:val="mk-MK" w:eastAsia="mk-MK"/>
        </w:rPr>
        <w:t xml:space="preserve"> но потребна е поголема транспарентност на институциите за нивно ефикасно имплементирање. Проблемите со имплементацијата, како што се недостатокот на одговорност, неефикасноста на институциите и транспарентност</w:t>
      </w:r>
      <w:r w:rsidR="00A6712C" w:rsidRPr="007651ED">
        <w:rPr>
          <w:rFonts w:eastAsia="Times New Roman" w:cs="Times New Roman"/>
          <w:lang w:val="mk-MK" w:eastAsia="mk-MK"/>
        </w:rPr>
        <w:t>а</w:t>
      </w:r>
      <w:r w:rsidRPr="007651ED">
        <w:rPr>
          <w:rFonts w:eastAsia="Times New Roman" w:cs="Times New Roman"/>
          <w:lang w:val="mk-MK" w:eastAsia="mk-MK"/>
        </w:rPr>
        <w:t xml:space="preserve"> до пристап на јавноста до информации</w:t>
      </w:r>
      <w:r w:rsidR="00A6712C" w:rsidRPr="007651ED">
        <w:rPr>
          <w:rFonts w:eastAsia="Times New Roman" w:cs="Times New Roman"/>
          <w:lang w:val="mk-MK" w:eastAsia="mk-MK"/>
        </w:rPr>
        <w:t>, поврзани со заштита на животната средина</w:t>
      </w:r>
      <w:r w:rsidRPr="007651ED">
        <w:rPr>
          <w:rFonts w:eastAsia="Times New Roman" w:cs="Times New Roman"/>
          <w:lang w:val="mk-MK" w:eastAsia="mk-MK"/>
        </w:rPr>
        <w:t>, укажуваат на потребата од поголема посветеност во спроведувањето на овие законски решенија.</w:t>
      </w:r>
      <w:r w:rsidRPr="00795AA7">
        <w:rPr>
          <w:rFonts w:eastAsia="Times New Roman" w:cs="Times New Roman"/>
          <w:lang w:val="mk-MK" w:eastAsia="mk-MK"/>
        </w:rPr>
        <w:t xml:space="preserve"> </w:t>
      </w:r>
    </w:p>
    <w:p w14:paraId="5E4EEEE9" w14:textId="7EDB9BD5" w:rsidR="00EC47DC" w:rsidRPr="00F96B7B" w:rsidRDefault="00246D18" w:rsidP="00F96B7B">
      <w:pPr>
        <w:spacing w:before="100" w:beforeAutospacing="1" w:after="100" w:afterAutospacing="1" w:line="240" w:lineRule="auto"/>
        <w:jc w:val="both"/>
        <w:rPr>
          <w:rFonts w:eastAsia="Times New Roman" w:cs="Arial"/>
          <w:lang w:val="mk-MK" w:eastAsia="mk-MK"/>
        </w:rPr>
      </w:pPr>
      <w:r w:rsidRPr="00D00FD3">
        <w:rPr>
          <w:rFonts w:eastAsia="Times New Roman" w:cs="Arial"/>
          <w:lang w:val="mk-MK" w:eastAsia="mk-MK"/>
        </w:rPr>
        <w:t>Обезбедувањето</w:t>
      </w:r>
      <w:r w:rsidRPr="00F96B7B">
        <w:rPr>
          <w:rFonts w:eastAsia="Times New Roman" w:cs="Arial"/>
          <w:lang w:val="mk-MK" w:eastAsia="mk-MK"/>
        </w:rPr>
        <w:t xml:space="preserve"> </w:t>
      </w:r>
      <w:r w:rsidR="00165735">
        <w:rPr>
          <w:rFonts w:eastAsia="Times New Roman" w:cs="Arial"/>
          <w:lang w:val="mk-MK" w:eastAsia="mk-MK"/>
        </w:rPr>
        <w:t xml:space="preserve">на </w:t>
      </w:r>
      <w:r w:rsidRPr="00F96B7B">
        <w:rPr>
          <w:rFonts w:eastAsia="Times New Roman" w:cs="Arial"/>
          <w:lang w:val="mk-MK" w:eastAsia="mk-MK"/>
        </w:rPr>
        <w:t xml:space="preserve">информации </w:t>
      </w:r>
      <w:r w:rsidR="00D00FD3">
        <w:rPr>
          <w:rFonts w:eastAsia="Times New Roman" w:cs="Arial"/>
          <w:lang w:val="mk-MK" w:eastAsia="mk-MK"/>
        </w:rPr>
        <w:t xml:space="preserve">кои се однесуваат </w:t>
      </w:r>
      <w:r w:rsidRPr="00F96B7B">
        <w:rPr>
          <w:rFonts w:eastAsia="Times New Roman" w:cs="Arial"/>
          <w:lang w:val="mk-MK" w:eastAsia="mk-MK"/>
        </w:rPr>
        <w:t>за животната средина</w:t>
      </w:r>
      <w:r w:rsidR="00D00FD3">
        <w:rPr>
          <w:rFonts w:eastAsia="Times New Roman" w:cs="Arial"/>
          <w:lang w:val="mk-MK" w:eastAsia="mk-MK"/>
        </w:rPr>
        <w:t>,</w:t>
      </w:r>
      <w:r w:rsidRPr="00F96B7B">
        <w:rPr>
          <w:rFonts w:eastAsia="Times New Roman" w:cs="Arial"/>
          <w:lang w:val="mk-MK" w:eastAsia="mk-MK"/>
        </w:rPr>
        <w:t xml:space="preserve"> помага да се зајакне почитувањето на законодавството и еколошките регулативи. Кога граѓаните се информирани за постоечките закони и стандарди за заштита на животната средина, тие можат подобро да ги разберат правата и обврските што ги имаат, како и да учествуваат во мониторингот на исполнувањето на овие регулативи.</w:t>
      </w:r>
    </w:p>
    <w:p w14:paraId="5EE8F57A" w14:textId="77777777" w:rsidR="002D4E3D" w:rsidRPr="00F96B7B" w:rsidRDefault="002D4E3D" w:rsidP="00581102">
      <w:pPr>
        <w:pStyle w:val="ListParagraph"/>
        <w:numPr>
          <w:ilvl w:val="0"/>
          <w:numId w:val="1"/>
        </w:numPr>
        <w:spacing w:before="100" w:beforeAutospacing="1" w:after="100" w:afterAutospacing="1" w:line="240" w:lineRule="auto"/>
        <w:jc w:val="both"/>
        <w:rPr>
          <w:rFonts w:eastAsia="Times New Roman" w:cs="Arial"/>
          <w:b/>
          <w:bCs/>
          <w:sz w:val="26"/>
          <w:szCs w:val="26"/>
          <w:lang w:val="mk-MK" w:eastAsia="mk-MK"/>
        </w:rPr>
      </w:pPr>
      <w:r w:rsidRPr="00F96B7B">
        <w:rPr>
          <w:rFonts w:eastAsia="Times New Roman" w:cs="Arial"/>
          <w:b/>
          <w:bCs/>
          <w:sz w:val="26"/>
          <w:szCs w:val="26"/>
          <w:lang w:val="mk-MK" w:eastAsia="mk-MK"/>
        </w:rPr>
        <w:t>Улогата на државните институции и транспарентноста</w:t>
      </w:r>
    </w:p>
    <w:p w14:paraId="50333BCC" w14:textId="55967125" w:rsidR="009E4126" w:rsidRPr="009E4126" w:rsidRDefault="00230F2F" w:rsidP="009E4126">
      <w:pPr>
        <w:spacing w:before="100" w:beforeAutospacing="1" w:after="100" w:afterAutospacing="1" w:line="240" w:lineRule="auto"/>
        <w:jc w:val="both"/>
        <w:rPr>
          <w:rFonts w:eastAsia="Times New Roman" w:cs="Times New Roman"/>
          <w:lang w:val="mk-MK" w:eastAsia="mk-MK"/>
        </w:rPr>
      </w:pPr>
      <w:r w:rsidRPr="009E4126">
        <w:rPr>
          <w:rFonts w:eastAsia="Times New Roman" w:cs="Times New Roman"/>
          <w:lang w:val="mk-MK" w:eastAsia="mk-MK"/>
        </w:rPr>
        <w:t xml:space="preserve">Државните институции играат клучна улога во обезбедувањето на транспарентноста и пристапот до информации за животната средина. Транспарентноста е основен предуслов за јавно учество, отчетност и ефикасна заштита на животната средина. </w:t>
      </w:r>
      <w:r w:rsidR="009E4126" w:rsidRPr="009E4126">
        <w:rPr>
          <w:rFonts w:eastAsia="Times New Roman" w:cs="Times New Roman"/>
          <w:lang w:val="mk-MK" w:eastAsia="mk-MK"/>
        </w:rPr>
        <w:t>Институциите, информациите ги обезбедуваат преку:</w:t>
      </w:r>
    </w:p>
    <w:p w14:paraId="45B0EE60" w14:textId="77E61151" w:rsidR="00230F2F" w:rsidRPr="009E4126" w:rsidRDefault="00230F2F" w:rsidP="00D00FD3">
      <w:pPr>
        <w:pStyle w:val="ListParagraph"/>
        <w:numPr>
          <w:ilvl w:val="0"/>
          <w:numId w:val="18"/>
        </w:numPr>
        <w:spacing w:before="100" w:beforeAutospacing="1" w:after="100" w:afterAutospacing="1" w:line="240" w:lineRule="auto"/>
        <w:jc w:val="both"/>
        <w:rPr>
          <w:rFonts w:eastAsia="Times New Roman" w:cs="Times New Roman"/>
          <w:lang w:val="mk-MK" w:eastAsia="mk-MK"/>
        </w:rPr>
      </w:pPr>
      <w:r w:rsidRPr="009E4126">
        <w:rPr>
          <w:rFonts w:eastAsia="Times New Roman" w:cs="Times New Roman"/>
          <w:b/>
          <w:bCs/>
          <w:lang w:val="mk-MK" w:eastAsia="mk-MK"/>
        </w:rPr>
        <w:t>Проактивна транспарентност</w:t>
      </w:r>
      <w:r w:rsidRPr="009E4126">
        <w:rPr>
          <w:rFonts w:eastAsia="Times New Roman" w:cs="Times New Roman"/>
          <w:lang w:val="mk-MK" w:eastAsia="mk-MK"/>
        </w:rPr>
        <w:t>:</w:t>
      </w:r>
    </w:p>
    <w:p w14:paraId="2FB5A514" w14:textId="77777777" w:rsidR="00230F2F" w:rsidRPr="009E4126" w:rsidRDefault="00230F2F" w:rsidP="00581102">
      <w:pPr>
        <w:numPr>
          <w:ilvl w:val="1"/>
          <w:numId w:val="16"/>
        </w:numPr>
        <w:spacing w:before="100" w:beforeAutospacing="1" w:after="100" w:afterAutospacing="1" w:line="240" w:lineRule="auto"/>
        <w:jc w:val="both"/>
        <w:rPr>
          <w:rFonts w:eastAsia="Times New Roman" w:cs="Times New Roman"/>
          <w:lang w:val="mk-MK" w:eastAsia="mk-MK"/>
        </w:rPr>
      </w:pPr>
      <w:r w:rsidRPr="009E4126">
        <w:rPr>
          <w:rFonts w:eastAsia="Times New Roman" w:cs="Times New Roman"/>
          <w:lang w:val="mk-MK" w:eastAsia="mk-MK"/>
        </w:rPr>
        <w:t>Институциите се должни да објавуваат еколошки информации без претходно барање од јавноста.</w:t>
      </w:r>
    </w:p>
    <w:p w14:paraId="51E91B36" w14:textId="4C4CB9F3" w:rsidR="004B380F" w:rsidRDefault="00230F2F" w:rsidP="004B380F">
      <w:pPr>
        <w:numPr>
          <w:ilvl w:val="1"/>
          <w:numId w:val="16"/>
        </w:numPr>
        <w:spacing w:before="100" w:beforeAutospacing="1" w:after="100" w:afterAutospacing="1" w:line="240" w:lineRule="auto"/>
        <w:jc w:val="both"/>
        <w:rPr>
          <w:rFonts w:eastAsia="Times New Roman" w:cs="Times New Roman"/>
          <w:lang w:val="mk-MK" w:eastAsia="mk-MK"/>
        </w:rPr>
      </w:pPr>
      <w:r w:rsidRPr="009E4126">
        <w:rPr>
          <w:rFonts w:eastAsia="Times New Roman" w:cs="Times New Roman"/>
          <w:lang w:val="mk-MK" w:eastAsia="mk-MK"/>
        </w:rPr>
        <w:t>На пример: извештаи за квалитет на воздух, вода, почва, управување со отпад, заштита на биодиверзитетот и климатски промени</w:t>
      </w:r>
      <w:r w:rsidR="009E4126" w:rsidRPr="009E4126">
        <w:rPr>
          <w:rFonts w:eastAsia="Times New Roman" w:cs="Times New Roman"/>
          <w:lang w:val="mk-MK" w:eastAsia="mk-MK"/>
        </w:rPr>
        <w:t xml:space="preserve"> и</w:t>
      </w:r>
    </w:p>
    <w:p w14:paraId="36868435" w14:textId="77777777" w:rsidR="004B380F" w:rsidRPr="004B380F" w:rsidRDefault="004B380F" w:rsidP="004B380F">
      <w:pPr>
        <w:spacing w:before="100" w:beforeAutospacing="1" w:after="100" w:afterAutospacing="1" w:line="240" w:lineRule="auto"/>
        <w:ind w:left="1440"/>
        <w:jc w:val="both"/>
        <w:rPr>
          <w:rFonts w:eastAsia="Times New Roman" w:cs="Times New Roman"/>
          <w:sz w:val="4"/>
          <w:szCs w:val="4"/>
          <w:lang w:val="mk-MK" w:eastAsia="mk-MK"/>
        </w:rPr>
      </w:pPr>
    </w:p>
    <w:p w14:paraId="73E8B174" w14:textId="77777777" w:rsidR="00230F2F" w:rsidRPr="009E4126" w:rsidRDefault="00230F2F" w:rsidP="00581102">
      <w:pPr>
        <w:numPr>
          <w:ilvl w:val="0"/>
          <w:numId w:val="16"/>
        </w:numPr>
        <w:spacing w:before="100" w:beforeAutospacing="1" w:after="100" w:afterAutospacing="1" w:line="240" w:lineRule="auto"/>
        <w:jc w:val="both"/>
        <w:rPr>
          <w:rFonts w:eastAsia="Times New Roman" w:cs="Times New Roman"/>
          <w:lang w:val="mk-MK" w:eastAsia="mk-MK"/>
        </w:rPr>
      </w:pPr>
      <w:r w:rsidRPr="009E4126">
        <w:rPr>
          <w:rFonts w:eastAsia="Times New Roman" w:cs="Times New Roman"/>
          <w:b/>
          <w:bCs/>
          <w:lang w:val="mk-MK" w:eastAsia="mk-MK"/>
        </w:rPr>
        <w:lastRenderedPageBreak/>
        <w:t>Реактивна транспарентност</w:t>
      </w:r>
      <w:r w:rsidRPr="009E4126">
        <w:rPr>
          <w:rFonts w:eastAsia="Times New Roman" w:cs="Times New Roman"/>
          <w:lang w:val="mk-MK" w:eastAsia="mk-MK"/>
        </w:rPr>
        <w:t>:</w:t>
      </w:r>
    </w:p>
    <w:p w14:paraId="40ECAC45" w14:textId="232B200A" w:rsidR="00230F2F" w:rsidRPr="009E4126" w:rsidRDefault="00230F2F" w:rsidP="00581102">
      <w:pPr>
        <w:numPr>
          <w:ilvl w:val="1"/>
          <w:numId w:val="16"/>
        </w:numPr>
        <w:spacing w:before="100" w:beforeAutospacing="1" w:after="100" w:afterAutospacing="1" w:line="240" w:lineRule="auto"/>
        <w:jc w:val="both"/>
        <w:rPr>
          <w:rFonts w:eastAsia="Times New Roman" w:cs="Times New Roman"/>
          <w:lang w:val="mk-MK" w:eastAsia="mk-MK"/>
        </w:rPr>
      </w:pPr>
      <w:r w:rsidRPr="009E4126">
        <w:rPr>
          <w:rFonts w:eastAsia="Times New Roman" w:cs="Times New Roman"/>
          <w:lang w:val="mk-MK" w:eastAsia="mk-MK"/>
        </w:rPr>
        <w:t xml:space="preserve">Институциите се обврзани да одговорат на барања за пристап до информации во </w:t>
      </w:r>
      <w:r w:rsidR="009E4126">
        <w:rPr>
          <w:rFonts w:eastAsia="Times New Roman" w:cs="Times New Roman"/>
          <w:lang w:val="mk-MK" w:eastAsia="mk-MK"/>
        </w:rPr>
        <w:t>рок од 20 дена, согласно Законот за слободен пристап до информации од јавен карактер.</w:t>
      </w:r>
    </w:p>
    <w:p w14:paraId="6E84FB30" w14:textId="21B02696" w:rsidR="00230F2F" w:rsidRPr="009E4126" w:rsidRDefault="00230F2F" w:rsidP="009E4126">
      <w:pPr>
        <w:spacing w:before="100" w:beforeAutospacing="1" w:after="100" w:afterAutospacing="1" w:line="240" w:lineRule="auto"/>
        <w:jc w:val="both"/>
        <w:outlineLvl w:val="2"/>
        <w:rPr>
          <w:rFonts w:eastAsia="Times New Roman" w:cs="Times New Roman"/>
          <w:b/>
          <w:bCs/>
          <w:lang w:val="mk-MK" w:eastAsia="mk-MK"/>
        </w:rPr>
      </w:pPr>
      <w:r w:rsidRPr="009E4126">
        <w:rPr>
          <w:rFonts w:eastAsia="Times New Roman" w:cs="Times New Roman"/>
          <w:lang w:val="mk-MK" w:eastAsia="mk-MK"/>
        </w:rPr>
        <w:t xml:space="preserve">Институциите мора да осигураат доследно спроведување на законите за заштита на животната средина, </w:t>
      </w:r>
      <w:r w:rsidR="009E4126" w:rsidRPr="009E4126">
        <w:rPr>
          <w:rFonts w:eastAsia="Times New Roman" w:cs="Times New Roman"/>
          <w:lang w:val="mk-MK" w:eastAsia="mk-MK"/>
        </w:rPr>
        <w:t>согласно националното законодавство.</w:t>
      </w:r>
    </w:p>
    <w:p w14:paraId="5DB0402E" w14:textId="0A1CDE18" w:rsidR="00230F2F" w:rsidRPr="009E4126" w:rsidRDefault="00230F2F" w:rsidP="009E4126">
      <w:pPr>
        <w:spacing w:before="100" w:beforeAutospacing="1" w:after="100" w:afterAutospacing="1" w:line="240" w:lineRule="auto"/>
        <w:jc w:val="both"/>
        <w:rPr>
          <w:rFonts w:eastAsia="Times New Roman" w:cs="Times New Roman"/>
          <w:lang w:val="mk-MK" w:eastAsia="mk-MK"/>
        </w:rPr>
      </w:pPr>
      <w:r w:rsidRPr="009E4126">
        <w:rPr>
          <w:rFonts w:eastAsia="Times New Roman" w:cs="Times New Roman"/>
          <w:lang w:val="mk-MK" w:eastAsia="mk-MK"/>
        </w:rPr>
        <w:t>Институциите треба да спроведуваат редовен мониторинг на состојбата на животната средина и да ги објавуваат резултатите на јавноста.</w:t>
      </w:r>
      <w:r w:rsidR="009E4126" w:rsidRPr="009E4126">
        <w:rPr>
          <w:rFonts w:eastAsia="Times New Roman" w:cs="Times New Roman"/>
          <w:lang w:val="mk-MK" w:eastAsia="mk-MK"/>
        </w:rPr>
        <w:t xml:space="preserve"> </w:t>
      </w:r>
      <w:r w:rsidRPr="009E4126">
        <w:rPr>
          <w:rFonts w:eastAsia="Times New Roman" w:cs="Times New Roman"/>
          <w:lang w:val="mk-MK" w:eastAsia="mk-MK"/>
        </w:rPr>
        <w:t>Националните извештаи за животна средина се клучен инструмент за транспарентност.</w:t>
      </w:r>
    </w:p>
    <w:p w14:paraId="7D49CDF3" w14:textId="5123E99A" w:rsidR="00230F2F" w:rsidRPr="009B19DF" w:rsidRDefault="00230F2F" w:rsidP="00F44F0C">
      <w:pPr>
        <w:spacing w:before="100" w:beforeAutospacing="1" w:after="100" w:afterAutospacing="1" w:line="240" w:lineRule="auto"/>
        <w:jc w:val="both"/>
        <w:outlineLvl w:val="2"/>
        <w:rPr>
          <w:rFonts w:eastAsia="Times New Roman" w:cs="Times New Roman"/>
          <w:b/>
          <w:bCs/>
          <w:lang w:val="mk-MK" w:eastAsia="mk-MK"/>
        </w:rPr>
      </w:pPr>
      <w:r w:rsidRPr="009E4126">
        <w:rPr>
          <w:rFonts w:eastAsia="Times New Roman" w:cs="Times New Roman"/>
          <w:lang w:val="mk-MK" w:eastAsia="mk-MK"/>
        </w:rPr>
        <w:t xml:space="preserve">Инспекторатите за животна средина вршат контрола на индустриските </w:t>
      </w:r>
      <w:r w:rsidRPr="009B19DF">
        <w:rPr>
          <w:rFonts w:eastAsia="Times New Roman" w:cs="Times New Roman"/>
          <w:lang w:val="mk-MK" w:eastAsia="mk-MK"/>
        </w:rPr>
        <w:t>капацитети, градежните активности и управувањето со природните ресурси.</w:t>
      </w:r>
    </w:p>
    <w:p w14:paraId="46B9A7D6" w14:textId="2A6E4E50" w:rsidR="00230F2F" w:rsidRPr="009B19DF" w:rsidRDefault="00230F2F" w:rsidP="00F44F0C">
      <w:pPr>
        <w:spacing w:before="100" w:beforeAutospacing="1" w:after="100" w:afterAutospacing="1" w:line="240" w:lineRule="auto"/>
        <w:jc w:val="both"/>
        <w:outlineLvl w:val="1"/>
        <w:rPr>
          <w:rFonts w:eastAsia="Times New Roman" w:cs="Times New Roman"/>
          <w:lang w:val="mk-MK" w:eastAsia="mk-MK"/>
        </w:rPr>
      </w:pPr>
      <w:r w:rsidRPr="009B19DF">
        <w:rPr>
          <w:rFonts w:eastAsia="Times New Roman" w:cs="Times New Roman"/>
          <w:b/>
          <w:bCs/>
          <w:lang w:val="mk-MK" w:eastAsia="mk-MK"/>
        </w:rPr>
        <w:t>Механизми</w:t>
      </w:r>
      <w:r w:rsidR="00F44F0C" w:rsidRPr="009B19DF">
        <w:rPr>
          <w:rFonts w:eastAsia="Times New Roman" w:cs="Times New Roman"/>
          <w:b/>
          <w:bCs/>
          <w:lang w:val="mk-MK" w:eastAsia="mk-MK"/>
        </w:rPr>
        <w:t>те</w:t>
      </w:r>
      <w:r w:rsidRPr="009B19DF">
        <w:rPr>
          <w:rFonts w:eastAsia="Times New Roman" w:cs="Times New Roman"/>
          <w:b/>
          <w:bCs/>
          <w:lang w:val="mk-MK" w:eastAsia="mk-MK"/>
        </w:rPr>
        <w:t xml:space="preserve"> за транспарентност</w:t>
      </w:r>
      <w:r w:rsidR="00F44F0C" w:rsidRPr="009B19DF">
        <w:rPr>
          <w:rFonts w:eastAsia="Times New Roman" w:cs="Times New Roman"/>
          <w:b/>
          <w:bCs/>
          <w:lang w:val="mk-MK" w:eastAsia="mk-MK"/>
        </w:rPr>
        <w:t xml:space="preserve"> се имплементираат преку објавување на ј</w:t>
      </w:r>
      <w:r w:rsidRPr="009B19DF">
        <w:rPr>
          <w:rFonts w:eastAsia="Times New Roman" w:cs="Times New Roman"/>
          <w:b/>
          <w:bCs/>
          <w:lang w:val="mk-MK" w:eastAsia="mk-MK"/>
        </w:rPr>
        <w:t>авни регистри и бази на податоци</w:t>
      </w:r>
      <w:r w:rsidR="00F44F0C" w:rsidRPr="009B19DF">
        <w:rPr>
          <w:rFonts w:eastAsia="Times New Roman" w:cs="Times New Roman"/>
          <w:b/>
          <w:bCs/>
          <w:lang w:val="mk-MK" w:eastAsia="mk-MK"/>
        </w:rPr>
        <w:t xml:space="preserve">, веб апликации или портали, како и преку </w:t>
      </w:r>
      <w:r w:rsidR="00F44F0C" w:rsidRPr="009B19DF">
        <w:rPr>
          <w:rFonts w:eastAsia="Times New Roman" w:cs="Times New Roman"/>
          <w:lang w:val="mk-MK" w:eastAsia="mk-MK"/>
        </w:rPr>
        <w:t>и</w:t>
      </w:r>
      <w:r w:rsidRPr="009B19DF">
        <w:rPr>
          <w:rFonts w:eastAsia="Times New Roman" w:cs="Times New Roman"/>
          <w:lang w:val="mk-MK" w:eastAsia="mk-MK"/>
        </w:rPr>
        <w:t>нтерактивни мапи за заштитени подрачја, загадувачи, депонии, итн.</w:t>
      </w:r>
      <w:r w:rsidR="00F44F0C" w:rsidRPr="009B19DF">
        <w:rPr>
          <w:rFonts w:eastAsia="Times New Roman" w:cs="Times New Roman"/>
          <w:lang w:val="mk-MK" w:eastAsia="mk-MK"/>
        </w:rPr>
        <w:t xml:space="preserve"> Исто така, транспарентноста треба да се практикува и преку објавување на р</w:t>
      </w:r>
      <w:r w:rsidRPr="009B19DF">
        <w:rPr>
          <w:rFonts w:eastAsia="Times New Roman" w:cs="Times New Roman"/>
          <w:lang w:val="mk-MK" w:eastAsia="mk-MK"/>
        </w:rPr>
        <w:t xml:space="preserve">едовни публикации, како </w:t>
      </w:r>
      <w:r w:rsidR="00F44F0C" w:rsidRPr="009B19DF">
        <w:rPr>
          <w:rFonts w:eastAsia="Times New Roman" w:cs="Times New Roman"/>
          <w:lang w:val="mk-MK" w:eastAsia="mk-MK"/>
        </w:rPr>
        <w:t xml:space="preserve">и </w:t>
      </w:r>
      <w:r w:rsidRPr="009B19DF">
        <w:rPr>
          <w:rFonts w:eastAsia="Times New Roman" w:cs="Times New Roman"/>
          <w:lang w:val="mk-MK" w:eastAsia="mk-MK"/>
        </w:rPr>
        <w:t>годишни извештаи за состојбата на животната средина</w:t>
      </w:r>
      <w:r w:rsidR="00F44F0C" w:rsidRPr="009B19DF">
        <w:rPr>
          <w:rFonts w:eastAsia="Times New Roman" w:cs="Times New Roman"/>
          <w:lang w:val="mk-MK" w:eastAsia="mk-MK"/>
        </w:rPr>
        <w:t>.</w:t>
      </w:r>
    </w:p>
    <w:p w14:paraId="29C3DE49" w14:textId="77777777" w:rsidR="009B19DF" w:rsidRPr="009B19DF" w:rsidRDefault="00F44F0C" w:rsidP="009B19DF">
      <w:pPr>
        <w:spacing w:after="0" w:line="240" w:lineRule="auto"/>
        <w:jc w:val="both"/>
        <w:rPr>
          <w:rFonts w:eastAsia="Times New Roman" w:cs="Times New Roman"/>
          <w:b/>
          <w:bCs/>
          <w:lang w:val="mk-MK" w:eastAsia="mk-MK"/>
        </w:rPr>
      </w:pPr>
      <w:r w:rsidRPr="009B19DF">
        <w:rPr>
          <w:rFonts w:eastAsia="Times New Roman" w:cs="Times New Roman"/>
          <w:lang w:val="mk-MK" w:eastAsia="mk-MK"/>
        </w:rPr>
        <w:t>Од друга страна, постојат и п</w:t>
      </w:r>
      <w:r w:rsidR="00230F2F" w:rsidRPr="009B19DF">
        <w:rPr>
          <w:rFonts w:eastAsia="Times New Roman" w:cs="Times New Roman"/>
          <w:b/>
          <w:bCs/>
          <w:lang w:val="mk-MK" w:eastAsia="mk-MK"/>
        </w:rPr>
        <w:t xml:space="preserve">речки за </w:t>
      </w:r>
      <w:r w:rsidRPr="009B19DF">
        <w:rPr>
          <w:rFonts w:eastAsia="Times New Roman" w:cs="Times New Roman"/>
          <w:b/>
          <w:bCs/>
          <w:lang w:val="mk-MK" w:eastAsia="mk-MK"/>
        </w:rPr>
        <w:t xml:space="preserve">објавувањето информации на </w:t>
      </w:r>
      <w:r w:rsidR="00230F2F" w:rsidRPr="009B19DF">
        <w:rPr>
          <w:rFonts w:eastAsia="Times New Roman" w:cs="Times New Roman"/>
          <w:b/>
          <w:bCs/>
          <w:lang w:val="mk-MK" w:eastAsia="mk-MK"/>
        </w:rPr>
        <w:t>транспарент</w:t>
      </w:r>
      <w:r w:rsidRPr="009B19DF">
        <w:rPr>
          <w:rFonts w:eastAsia="Times New Roman" w:cs="Times New Roman"/>
          <w:b/>
          <w:bCs/>
          <w:lang w:val="mk-MK" w:eastAsia="mk-MK"/>
        </w:rPr>
        <w:t>е</w:t>
      </w:r>
      <w:r w:rsidR="00230F2F" w:rsidRPr="009B19DF">
        <w:rPr>
          <w:rFonts w:eastAsia="Times New Roman" w:cs="Times New Roman"/>
          <w:b/>
          <w:bCs/>
          <w:lang w:val="mk-MK" w:eastAsia="mk-MK"/>
        </w:rPr>
        <w:t>н</w:t>
      </w:r>
      <w:r w:rsidRPr="009B19DF">
        <w:rPr>
          <w:rFonts w:eastAsia="Times New Roman" w:cs="Times New Roman"/>
          <w:b/>
          <w:bCs/>
          <w:lang w:val="mk-MK" w:eastAsia="mk-MK"/>
        </w:rPr>
        <w:t xml:space="preserve"> начин. </w:t>
      </w:r>
      <w:r w:rsidR="009B19DF" w:rsidRPr="009B19DF">
        <w:rPr>
          <w:rFonts w:eastAsia="Times New Roman" w:cs="Times New Roman"/>
          <w:b/>
          <w:bCs/>
          <w:lang w:val="mk-MK" w:eastAsia="mk-MK"/>
        </w:rPr>
        <w:t>Тоа се:</w:t>
      </w:r>
    </w:p>
    <w:p w14:paraId="00CF3D97" w14:textId="77777777" w:rsidR="009B19DF" w:rsidRPr="009B19DF" w:rsidRDefault="009B19DF" w:rsidP="009B19DF">
      <w:pPr>
        <w:spacing w:after="0" w:line="240" w:lineRule="auto"/>
        <w:jc w:val="both"/>
        <w:rPr>
          <w:rFonts w:eastAsia="Times New Roman" w:cs="Times New Roman"/>
          <w:b/>
          <w:bCs/>
          <w:lang w:val="mk-MK" w:eastAsia="mk-MK"/>
        </w:rPr>
      </w:pPr>
    </w:p>
    <w:p w14:paraId="1F9E7894" w14:textId="77777777" w:rsidR="009B19DF" w:rsidRDefault="00230F2F" w:rsidP="00D00FD3">
      <w:pPr>
        <w:pStyle w:val="ListParagraph"/>
        <w:numPr>
          <w:ilvl w:val="0"/>
          <w:numId w:val="18"/>
        </w:numPr>
        <w:spacing w:after="0" w:line="240" w:lineRule="auto"/>
        <w:jc w:val="both"/>
        <w:rPr>
          <w:rFonts w:eastAsia="Times New Roman" w:cs="Times New Roman"/>
          <w:lang w:val="mk-MK" w:eastAsia="mk-MK"/>
        </w:rPr>
      </w:pPr>
      <w:r w:rsidRPr="009B19DF">
        <w:rPr>
          <w:rFonts w:eastAsia="Times New Roman" w:cs="Times New Roman"/>
          <w:b/>
          <w:bCs/>
          <w:lang w:val="mk-MK" w:eastAsia="mk-MK"/>
        </w:rPr>
        <w:t>Недостапн</w:t>
      </w:r>
      <w:r w:rsidR="009B19DF" w:rsidRPr="009B19DF">
        <w:rPr>
          <w:rFonts w:eastAsia="Times New Roman" w:cs="Times New Roman"/>
          <w:b/>
          <w:bCs/>
          <w:lang w:val="mk-MK" w:eastAsia="mk-MK"/>
        </w:rPr>
        <w:t>ост на информациите</w:t>
      </w:r>
      <w:r w:rsidRPr="009B19DF">
        <w:rPr>
          <w:rFonts w:eastAsia="Times New Roman" w:cs="Times New Roman"/>
          <w:lang w:val="mk-MK" w:eastAsia="mk-MK"/>
        </w:rPr>
        <w:t xml:space="preserve">: Лошо организирани бази, застарени податоци или недостаток на капацитети за собирање </w:t>
      </w:r>
      <w:r w:rsidR="009B19DF" w:rsidRPr="009B19DF">
        <w:rPr>
          <w:rFonts w:eastAsia="Times New Roman" w:cs="Times New Roman"/>
          <w:lang w:val="mk-MK" w:eastAsia="mk-MK"/>
        </w:rPr>
        <w:t xml:space="preserve">и објавување на </w:t>
      </w:r>
      <w:r w:rsidRPr="009B19DF">
        <w:rPr>
          <w:rFonts w:eastAsia="Times New Roman" w:cs="Times New Roman"/>
          <w:lang w:val="mk-MK" w:eastAsia="mk-MK"/>
        </w:rPr>
        <w:t>податоци</w:t>
      </w:r>
      <w:r w:rsidR="009B19DF" w:rsidRPr="009B19DF">
        <w:rPr>
          <w:rFonts w:eastAsia="Times New Roman" w:cs="Times New Roman"/>
          <w:lang w:val="mk-MK" w:eastAsia="mk-MK"/>
        </w:rPr>
        <w:t>те</w:t>
      </w:r>
      <w:r w:rsidRPr="009B19DF">
        <w:rPr>
          <w:rFonts w:eastAsia="Times New Roman" w:cs="Times New Roman"/>
          <w:lang w:val="mk-MK" w:eastAsia="mk-MK"/>
        </w:rPr>
        <w:t>.</w:t>
      </w:r>
    </w:p>
    <w:p w14:paraId="239B997F" w14:textId="77777777" w:rsidR="009B19DF" w:rsidRDefault="00230F2F" w:rsidP="00D00FD3">
      <w:pPr>
        <w:pStyle w:val="ListParagraph"/>
        <w:numPr>
          <w:ilvl w:val="0"/>
          <w:numId w:val="18"/>
        </w:numPr>
        <w:spacing w:after="0" w:line="240" w:lineRule="auto"/>
        <w:jc w:val="both"/>
        <w:rPr>
          <w:rFonts w:eastAsia="Times New Roman" w:cs="Times New Roman"/>
          <w:lang w:val="mk-MK" w:eastAsia="mk-MK"/>
        </w:rPr>
      </w:pPr>
      <w:r w:rsidRPr="009B19DF">
        <w:rPr>
          <w:rFonts w:eastAsia="Times New Roman" w:cs="Times New Roman"/>
          <w:b/>
          <w:bCs/>
          <w:lang w:val="mk-MK" w:eastAsia="mk-MK"/>
        </w:rPr>
        <w:t>Делумна транспарентност</w:t>
      </w:r>
      <w:r w:rsidRPr="009B19DF">
        <w:rPr>
          <w:rFonts w:eastAsia="Times New Roman" w:cs="Times New Roman"/>
          <w:lang w:val="mk-MK" w:eastAsia="mk-MK"/>
        </w:rPr>
        <w:t xml:space="preserve">: Институции кои одбиваат да објават чувствителни информации, како што се оние поврзани со загадување од </w:t>
      </w:r>
      <w:r w:rsidR="009B19DF" w:rsidRPr="009B19DF">
        <w:rPr>
          <w:rFonts w:eastAsia="Times New Roman" w:cs="Times New Roman"/>
          <w:lang w:val="mk-MK" w:eastAsia="mk-MK"/>
        </w:rPr>
        <w:t xml:space="preserve">страна на </w:t>
      </w:r>
      <w:r w:rsidRPr="009B19DF">
        <w:rPr>
          <w:rFonts w:eastAsia="Times New Roman" w:cs="Times New Roman"/>
          <w:lang w:val="mk-MK" w:eastAsia="mk-MK"/>
        </w:rPr>
        <w:t>индустријата.</w:t>
      </w:r>
    </w:p>
    <w:p w14:paraId="76EEE0A9" w14:textId="65288D7B" w:rsidR="00230F2F" w:rsidRDefault="00230F2F" w:rsidP="00D00FD3">
      <w:pPr>
        <w:pStyle w:val="ListParagraph"/>
        <w:numPr>
          <w:ilvl w:val="0"/>
          <w:numId w:val="18"/>
        </w:numPr>
        <w:spacing w:after="0" w:line="240" w:lineRule="auto"/>
        <w:jc w:val="both"/>
        <w:rPr>
          <w:rFonts w:eastAsia="Times New Roman" w:cs="Times New Roman"/>
          <w:lang w:val="mk-MK" w:eastAsia="mk-MK"/>
        </w:rPr>
      </w:pPr>
      <w:r w:rsidRPr="009B19DF">
        <w:rPr>
          <w:rFonts w:eastAsia="Times New Roman" w:cs="Times New Roman"/>
          <w:b/>
          <w:bCs/>
          <w:lang w:val="mk-MK" w:eastAsia="mk-MK"/>
        </w:rPr>
        <w:t>Политички влијанија</w:t>
      </w:r>
      <w:r w:rsidRPr="009B19DF">
        <w:rPr>
          <w:rFonts w:eastAsia="Times New Roman" w:cs="Times New Roman"/>
          <w:lang w:val="mk-MK" w:eastAsia="mk-MK"/>
        </w:rPr>
        <w:t>: Пристапот до информации може да биде попречен од корупција или политички интереси.</w:t>
      </w:r>
    </w:p>
    <w:p w14:paraId="1D6CC9DE" w14:textId="0CC7804B" w:rsidR="00980EB4" w:rsidRDefault="006271ED" w:rsidP="0016272C">
      <w:pPr>
        <w:pStyle w:val="ListParagraph"/>
        <w:numPr>
          <w:ilvl w:val="0"/>
          <w:numId w:val="18"/>
        </w:numPr>
        <w:spacing w:after="0" w:line="240" w:lineRule="auto"/>
        <w:jc w:val="both"/>
        <w:rPr>
          <w:rFonts w:eastAsia="Times New Roman" w:cs="Times New Roman"/>
          <w:lang w:val="mk-MK" w:eastAsia="mk-MK"/>
        </w:rPr>
      </w:pPr>
      <w:r w:rsidRPr="006271ED">
        <w:rPr>
          <w:rFonts w:eastAsia="Times New Roman" w:cs="Times New Roman"/>
          <w:b/>
          <w:bCs/>
          <w:lang w:val="mk-MK" w:eastAsia="mk-MK"/>
        </w:rPr>
        <w:t>Ниска јавна свест:</w:t>
      </w:r>
      <w:r>
        <w:rPr>
          <w:rFonts w:eastAsia="Times New Roman" w:cs="Times New Roman"/>
          <w:lang w:val="mk-MK" w:eastAsia="mk-MK"/>
        </w:rPr>
        <w:t xml:space="preserve">  М</w:t>
      </w:r>
      <w:r w:rsidRPr="006271ED">
        <w:rPr>
          <w:rFonts w:eastAsia="Times New Roman" w:cs="Times New Roman"/>
          <w:lang w:val="mk-MK" w:eastAsia="mk-MK"/>
        </w:rPr>
        <w:t xml:space="preserve">оже да го намали притисокот врз институциите за обезбедување </w:t>
      </w:r>
      <w:r>
        <w:rPr>
          <w:rFonts w:eastAsia="Times New Roman" w:cs="Times New Roman"/>
          <w:lang w:val="mk-MK" w:eastAsia="mk-MK"/>
        </w:rPr>
        <w:t xml:space="preserve">на </w:t>
      </w:r>
      <w:r w:rsidRPr="006271ED">
        <w:rPr>
          <w:rFonts w:eastAsia="Times New Roman" w:cs="Times New Roman"/>
          <w:lang w:val="mk-MK" w:eastAsia="mk-MK"/>
        </w:rPr>
        <w:t>транспарентност</w:t>
      </w:r>
      <w:r>
        <w:rPr>
          <w:rFonts w:eastAsia="Times New Roman" w:cs="Times New Roman"/>
          <w:lang w:val="mk-MK" w:eastAsia="mk-MK"/>
        </w:rPr>
        <w:t>а на институциите</w:t>
      </w:r>
      <w:r w:rsidRPr="006271ED">
        <w:rPr>
          <w:rFonts w:eastAsia="Times New Roman" w:cs="Times New Roman"/>
          <w:lang w:val="mk-MK" w:eastAsia="mk-MK"/>
        </w:rPr>
        <w:t>.</w:t>
      </w:r>
    </w:p>
    <w:p w14:paraId="5C917358" w14:textId="31909FCB" w:rsidR="0016272C" w:rsidRDefault="0016272C" w:rsidP="0016272C">
      <w:pPr>
        <w:spacing w:after="0" w:line="240" w:lineRule="auto"/>
        <w:jc w:val="both"/>
        <w:rPr>
          <w:rFonts w:eastAsia="Times New Roman" w:cs="Times New Roman"/>
          <w:lang w:val="mk-MK" w:eastAsia="mk-MK"/>
        </w:rPr>
      </w:pPr>
    </w:p>
    <w:p w14:paraId="144F07C4" w14:textId="36E99596" w:rsidR="0016272C" w:rsidRDefault="0016272C" w:rsidP="0016272C">
      <w:pPr>
        <w:spacing w:after="0" w:line="240" w:lineRule="auto"/>
        <w:jc w:val="both"/>
        <w:rPr>
          <w:rFonts w:eastAsia="Times New Roman" w:cs="Times New Roman"/>
          <w:lang w:val="mk-MK" w:eastAsia="mk-MK"/>
        </w:rPr>
      </w:pPr>
    </w:p>
    <w:p w14:paraId="3A1C7BDA" w14:textId="71C8244C" w:rsidR="0016272C" w:rsidRDefault="0016272C" w:rsidP="0016272C">
      <w:pPr>
        <w:spacing w:after="0" w:line="240" w:lineRule="auto"/>
        <w:jc w:val="both"/>
        <w:rPr>
          <w:rFonts w:eastAsia="Times New Roman" w:cs="Times New Roman"/>
          <w:lang w:val="mk-MK" w:eastAsia="mk-MK"/>
        </w:rPr>
      </w:pPr>
    </w:p>
    <w:p w14:paraId="26256A1A" w14:textId="77777777" w:rsidR="0016272C" w:rsidRPr="0016272C" w:rsidRDefault="0016272C" w:rsidP="0016272C">
      <w:pPr>
        <w:spacing w:after="0" w:line="240" w:lineRule="auto"/>
        <w:jc w:val="both"/>
        <w:rPr>
          <w:rFonts w:eastAsia="Times New Roman" w:cs="Times New Roman"/>
          <w:lang w:val="mk-MK" w:eastAsia="mk-MK"/>
        </w:rPr>
      </w:pPr>
    </w:p>
    <w:p w14:paraId="053307A0" w14:textId="7290DCC6" w:rsidR="00230F2F" w:rsidRDefault="009B19DF" w:rsidP="00230F2F">
      <w:pPr>
        <w:spacing w:before="100" w:beforeAutospacing="1" w:after="100" w:afterAutospacing="1" w:line="240" w:lineRule="auto"/>
        <w:jc w:val="both"/>
        <w:outlineLvl w:val="1"/>
        <w:rPr>
          <w:rFonts w:eastAsia="Times New Roman" w:cs="Times New Roman"/>
          <w:b/>
          <w:bCs/>
          <w:lang w:val="mk-MK" w:eastAsia="mk-MK"/>
        </w:rPr>
      </w:pPr>
      <w:r w:rsidRPr="009B19DF">
        <w:rPr>
          <w:rFonts w:eastAsia="Times New Roman" w:cs="Times New Roman"/>
          <w:b/>
          <w:bCs/>
          <w:lang w:val="mk-MK" w:eastAsia="mk-MK"/>
        </w:rPr>
        <w:lastRenderedPageBreak/>
        <w:t>Институциите треба да имплементираат во своето работење д</w:t>
      </w:r>
      <w:r w:rsidR="00230F2F" w:rsidRPr="009B19DF">
        <w:rPr>
          <w:rFonts w:eastAsia="Times New Roman" w:cs="Times New Roman"/>
          <w:b/>
          <w:bCs/>
          <w:lang w:val="mk-MK" w:eastAsia="mk-MK"/>
        </w:rPr>
        <w:t>обри практики за унапредување на транспарентноста</w:t>
      </w:r>
      <w:r w:rsidRPr="009B19DF">
        <w:rPr>
          <w:rFonts w:eastAsia="Times New Roman" w:cs="Times New Roman"/>
          <w:b/>
          <w:bCs/>
          <w:lang w:val="mk-MK" w:eastAsia="mk-MK"/>
        </w:rPr>
        <w:t xml:space="preserve"> и тоа преку:</w:t>
      </w:r>
    </w:p>
    <w:p w14:paraId="43B552CF" w14:textId="5B9610C2" w:rsidR="009B19DF" w:rsidRPr="009B19DF" w:rsidRDefault="009B19DF" w:rsidP="00D00FD3">
      <w:pPr>
        <w:numPr>
          <w:ilvl w:val="0"/>
          <w:numId w:val="17"/>
        </w:numPr>
        <w:spacing w:before="100" w:beforeAutospacing="1" w:after="100" w:afterAutospacing="1" w:line="240" w:lineRule="auto"/>
        <w:jc w:val="both"/>
        <w:rPr>
          <w:rFonts w:eastAsia="Times New Roman" w:cs="Times New Roman"/>
          <w:lang w:val="mk-MK" w:eastAsia="mk-MK"/>
        </w:rPr>
      </w:pPr>
      <w:r w:rsidRPr="009B19DF">
        <w:rPr>
          <w:rFonts w:eastAsia="Times New Roman" w:cs="Times New Roman"/>
          <w:b/>
          <w:bCs/>
          <w:lang w:val="mk-MK" w:eastAsia="mk-MK"/>
        </w:rPr>
        <w:t>Информирање на јавноста</w:t>
      </w:r>
      <w:r w:rsidRPr="009B19DF">
        <w:rPr>
          <w:rFonts w:eastAsia="Times New Roman" w:cs="Times New Roman"/>
          <w:lang w:val="mk-MK" w:eastAsia="mk-MK"/>
        </w:rPr>
        <w:t xml:space="preserve"> за состојбата на животната средина, вклучувајќи загадување, управување со отпад, квалитет на воздух, вода и почва.</w:t>
      </w:r>
    </w:p>
    <w:p w14:paraId="270DBCD8" w14:textId="569CAF3B" w:rsidR="009B19DF" w:rsidRPr="009B19DF" w:rsidRDefault="009B19DF" w:rsidP="00D00FD3">
      <w:pPr>
        <w:numPr>
          <w:ilvl w:val="0"/>
          <w:numId w:val="17"/>
        </w:numPr>
        <w:spacing w:before="100" w:beforeAutospacing="1" w:after="100" w:afterAutospacing="1" w:line="240" w:lineRule="auto"/>
        <w:jc w:val="both"/>
        <w:rPr>
          <w:rFonts w:eastAsia="Times New Roman" w:cs="Times New Roman"/>
          <w:lang w:val="mk-MK" w:eastAsia="mk-MK"/>
        </w:rPr>
      </w:pPr>
      <w:r w:rsidRPr="009B19DF">
        <w:rPr>
          <w:rFonts w:eastAsia="Times New Roman" w:cs="Times New Roman"/>
          <w:lang w:val="mk-MK" w:eastAsia="mk-MK"/>
        </w:rPr>
        <w:t xml:space="preserve">Преку </w:t>
      </w:r>
      <w:r w:rsidRPr="009B19DF">
        <w:rPr>
          <w:rFonts w:eastAsia="Times New Roman" w:cs="Times New Roman"/>
          <w:b/>
          <w:bCs/>
          <w:lang w:val="mk-MK" w:eastAsia="mk-MK"/>
        </w:rPr>
        <w:t>дигитализација</w:t>
      </w:r>
      <w:r w:rsidRPr="009B19DF">
        <w:rPr>
          <w:rFonts w:eastAsia="Times New Roman" w:cs="Times New Roman"/>
          <w:lang w:val="mk-MK" w:eastAsia="mk-MK"/>
        </w:rPr>
        <w:t>, со воведување на платформи за отворени податоци и платформи за електронско поднесување на барања за информации од јавен карактер</w:t>
      </w:r>
    </w:p>
    <w:p w14:paraId="1E36AE49" w14:textId="77777777" w:rsidR="009B19DF" w:rsidRPr="009B19DF" w:rsidRDefault="009B19DF" w:rsidP="00D00FD3">
      <w:pPr>
        <w:numPr>
          <w:ilvl w:val="0"/>
          <w:numId w:val="17"/>
        </w:numPr>
        <w:spacing w:before="100" w:beforeAutospacing="1" w:after="100" w:afterAutospacing="1" w:line="240" w:lineRule="auto"/>
        <w:jc w:val="both"/>
        <w:rPr>
          <w:rFonts w:eastAsia="Times New Roman" w:cs="Times New Roman"/>
          <w:lang w:val="mk-MK" w:eastAsia="mk-MK"/>
        </w:rPr>
      </w:pPr>
      <w:r w:rsidRPr="009B19DF">
        <w:rPr>
          <w:rFonts w:eastAsia="Times New Roman" w:cs="Times New Roman"/>
          <w:b/>
          <w:bCs/>
          <w:lang w:val="mk-MK" w:eastAsia="mk-MK"/>
        </w:rPr>
        <w:t>Јавно учество</w:t>
      </w:r>
      <w:r w:rsidRPr="009B19DF">
        <w:rPr>
          <w:rFonts w:eastAsia="Times New Roman" w:cs="Times New Roman"/>
          <w:lang w:val="mk-MK" w:eastAsia="mk-MK"/>
        </w:rPr>
        <w:t xml:space="preserve"> во процесите на донесување одлуки, како што се еколошки дозволи, урбанистички планови и големи инфраструктурни проекти.</w:t>
      </w:r>
    </w:p>
    <w:p w14:paraId="32C8ED41" w14:textId="2A1166BF" w:rsidR="009B19DF" w:rsidRPr="009B19DF" w:rsidRDefault="009B19DF" w:rsidP="00D00FD3">
      <w:pPr>
        <w:numPr>
          <w:ilvl w:val="0"/>
          <w:numId w:val="17"/>
        </w:numPr>
        <w:spacing w:before="100" w:beforeAutospacing="1" w:after="100" w:afterAutospacing="1" w:line="240" w:lineRule="auto"/>
        <w:jc w:val="both"/>
        <w:rPr>
          <w:rFonts w:eastAsia="Times New Roman" w:cs="Times New Roman"/>
          <w:lang w:val="mk-MK" w:eastAsia="mk-MK"/>
        </w:rPr>
      </w:pPr>
      <w:r w:rsidRPr="009B19DF">
        <w:rPr>
          <w:rFonts w:eastAsia="Times New Roman" w:cs="Times New Roman"/>
          <w:b/>
          <w:bCs/>
          <w:lang w:val="mk-MK" w:eastAsia="mk-MK"/>
        </w:rPr>
        <w:t>Поддршка за научни истражувања</w:t>
      </w:r>
      <w:r w:rsidRPr="009B19DF">
        <w:rPr>
          <w:rFonts w:eastAsia="Times New Roman" w:cs="Times New Roman"/>
          <w:lang w:val="mk-MK" w:eastAsia="mk-MK"/>
        </w:rPr>
        <w:t>, преку отворени податоци кои можат да се користат за анализа и изработка на стратегии.</w:t>
      </w:r>
    </w:p>
    <w:p w14:paraId="789F7DB5" w14:textId="691248F9" w:rsidR="009B19DF" w:rsidRPr="009B19DF" w:rsidRDefault="009B19DF" w:rsidP="00D00FD3">
      <w:pPr>
        <w:numPr>
          <w:ilvl w:val="0"/>
          <w:numId w:val="17"/>
        </w:numPr>
        <w:spacing w:before="100" w:beforeAutospacing="1" w:after="100" w:afterAutospacing="1" w:line="240" w:lineRule="auto"/>
        <w:jc w:val="both"/>
        <w:rPr>
          <w:rFonts w:eastAsia="Times New Roman" w:cs="Times New Roman"/>
          <w:lang w:val="mk-MK" w:eastAsia="mk-MK"/>
        </w:rPr>
      </w:pPr>
      <w:r w:rsidRPr="009B19DF">
        <w:rPr>
          <w:rFonts w:eastAsia="Times New Roman" w:cs="Times New Roman"/>
          <w:b/>
          <w:bCs/>
          <w:lang w:val="mk-MK" w:eastAsia="mk-MK"/>
        </w:rPr>
        <w:t>Институционална пракса</w:t>
      </w:r>
      <w:r w:rsidRPr="009B19DF">
        <w:rPr>
          <w:rFonts w:eastAsia="Times New Roman" w:cs="Times New Roman"/>
          <w:lang w:val="mk-MK" w:eastAsia="mk-MK"/>
        </w:rPr>
        <w:t>, преку зголемување на капацитетите на институциите за собирање, анализа и дистрибуција на податоци.</w:t>
      </w:r>
    </w:p>
    <w:p w14:paraId="61429C12" w14:textId="77777777" w:rsidR="009B19DF" w:rsidRPr="009B19DF" w:rsidRDefault="009B19DF" w:rsidP="00D00FD3">
      <w:pPr>
        <w:numPr>
          <w:ilvl w:val="0"/>
          <w:numId w:val="17"/>
        </w:numPr>
        <w:spacing w:before="100" w:beforeAutospacing="1" w:after="100" w:afterAutospacing="1" w:line="240" w:lineRule="auto"/>
        <w:jc w:val="both"/>
        <w:rPr>
          <w:rFonts w:eastAsia="Times New Roman" w:cs="Times New Roman"/>
          <w:lang w:val="mk-MK" w:eastAsia="mk-MK"/>
        </w:rPr>
      </w:pPr>
      <w:r w:rsidRPr="009B19DF">
        <w:rPr>
          <w:rFonts w:eastAsia="Times New Roman" w:cs="Times New Roman"/>
          <w:b/>
          <w:bCs/>
          <w:lang w:val="mk-MK" w:eastAsia="mk-MK"/>
        </w:rPr>
        <w:t>Подобрување на отчетноста</w:t>
      </w:r>
      <w:r w:rsidRPr="009B19DF">
        <w:rPr>
          <w:rFonts w:eastAsia="Times New Roman" w:cs="Times New Roman"/>
          <w:lang w:val="mk-MK" w:eastAsia="mk-MK"/>
        </w:rPr>
        <w:t xml:space="preserve"> на властите и компаниите за нивните активности со потенцијални еколошки влијанија.</w:t>
      </w:r>
    </w:p>
    <w:p w14:paraId="0803595E" w14:textId="021E27F9" w:rsidR="009B19DF" w:rsidRPr="00230F2F" w:rsidRDefault="00230F2F" w:rsidP="00230F2F">
      <w:pPr>
        <w:spacing w:before="100" w:beforeAutospacing="1" w:after="100" w:afterAutospacing="1" w:line="240" w:lineRule="auto"/>
        <w:jc w:val="both"/>
        <w:rPr>
          <w:rFonts w:eastAsia="Times New Roman" w:cs="Times New Roman"/>
          <w:lang w:val="mk-MK" w:eastAsia="mk-MK"/>
        </w:rPr>
      </w:pPr>
      <w:r w:rsidRPr="009B19DF">
        <w:rPr>
          <w:rFonts w:eastAsia="Times New Roman" w:cs="Times New Roman"/>
          <w:lang w:val="mk-MK" w:eastAsia="mk-MK"/>
        </w:rPr>
        <w:t>Државните институции се мост меѓу информациите за животната средина и јавноста. Нивната ефикасност директно влијае врз довербата на граѓаните, заштитата на животната средина и целокупниот квалитет на живот.</w:t>
      </w:r>
    </w:p>
    <w:p w14:paraId="57DE1AAD" w14:textId="77777777" w:rsidR="00271B0A" w:rsidRPr="00271B0A" w:rsidRDefault="00271B0A" w:rsidP="00271B0A">
      <w:pPr>
        <w:spacing w:before="100" w:beforeAutospacing="1" w:after="100" w:afterAutospacing="1" w:line="240" w:lineRule="auto"/>
        <w:jc w:val="both"/>
        <w:rPr>
          <w:rFonts w:eastAsia="Times New Roman" w:cs="Times New Roman"/>
          <w:lang w:val="mk-MK" w:eastAsia="mk-MK"/>
        </w:rPr>
      </w:pPr>
      <w:r w:rsidRPr="006271ED">
        <w:rPr>
          <w:rFonts w:eastAsia="Times New Roman" w:cs="Times New Roman"/>
          <w:lang w:val="mk-MK" w:eastAsia="mk-MK"/>
        </w:rPr>
        <w:t>Транспарентноста и достапноста на податоците за животната средина не се само правна обврска туку и етичка должност на институциите. Потребни се континуирани напори за подобрување на механизмите за пристап до информации и јакнење на јавната свест.</w:t>
      </w:r>
    </w:p>
    <w:p w14:paraId="765582F9" w14:textId="635F9494" w:rsidR="0028243E" w:rsidRPr="00F96B7B" w:rsidRDefault="0028243E" w:rsidP="00581102">
      <w:pPr>
        <w:pStyle w:val="ListParagraph"/>
        <w:numPr>
          <w:ilvl w:val="0"/>
          <w:numId w:val="1"/>
        </w:numPr>
        <w:spacing w:before="100" w:beforeAutospacing="1" w:after="100" w:afterAutospacing="1" w:line="240" w:lineRule="auto"/>
        <w:jc w:val="both"/>
        <w:rPr>
          <w:rFonts w:eastAsia="Times New Roman" w:cs="Arial"/>
          <w:sz w:val="26"/>
          <w:szCs w:val="26"/>
          <w:lang w:val="mk-MK" w:eastAsia="mk-MK"/>
        </w:rPr>
      </w:pPr>
      <w:r w:rsidRPr="00F96B7B">
        <w:rPr>
          <w:rFonts w:eastAsia="Times New Roman" w:cs="Arial"/>
          <w:b/>
          <w:bCs/>
          <w:sz w:val="26"/>
          <w:szCs w:val="26"/>
          <w:lang w:val="mk-MK" w:eastAsia="mk-MK"/>
        </w:rPr>
        <w:t>Промени и подобрувања</w:t>
      </w:r>
      <w:r w:rsidR="002D4E3D" w:rsidRPr="00F96B7B">
        <w:rPr>
          <w:rFonts w:eastAsia="Times New Roman" w:cs="Arial"/>
          <w:b/>
          <w:bCs/>
          <w:sz w:val="26"/>
          <w:szCs w:val="26"/>
          <w:lang w:val="mk-MK" w:eastAsia="mk-MK"/>
        </w:rPr>
        <w:t xml:space="preserve"> на јавната свест</w:t>
      </w:r>
    </w:p>
    <w:p w14:paraId="0CB485B5" w14:textId="77777777" w:rsidR="00246D18" w:rsidRPr="00F96B7B" w:rsidRDefault="0028243E" w:rsidP="00F96B7B">
      <w:pPr>
        <w:spacing w:before="100" w:beforeAutospacing="1" w:after="100" w:afterAutospacing="1" w:line="240" w:lineRule="auto"/>
        <w:jc w:val="both"/>
        <w:rPr>
          <w:rFonts w:eastAsia="Times New Roman" w:cs="Arial"/>
          <w:lang w:val="mk-MK" w:eastAsia="mk-MK"/>
        </w:rPr>
      </w:pPr>
      <w:r w:rsidRPr="00F96B7B">
        <w:rPr>
          <w:rFonts w:eastAsia="Times New Roman" w:cs="Arial"/>
          <w:lang w:val="mk-MK" w:eastAsia="mk-MK"/>
        </w:rPr>
        <w:t>Информациите од јавен карактер можат да поттикнат граѓаните да побараат промени од локалните и националните власти, ако забележат негативни трендови во животната средина, како што се зголемено загадување, деградација на природните ресурси или негативни последици од климатските промени. Податоците за животната средина можат да ја зголемат јавната свесност за потребата од измена на политиките и акциските планови во насока на одржлив развој.</w:t>
      </w:r>
    </w:p>
    <w:p w14:paraId="29AABF30" w14:textId="458B5123" w:rsidR="00110219" w:rsidRPr="00F96B7B" w:rsidRDefault="00110219" w:rsidP="00581102">
      <w:pPr>
        <w:pStyle w:val="ListParagraph"/>
        <w:numPr>
          <w:ilvl w:val="0"/>
          <w:numId w:val="1"/>
        </w:numPr>
        <w:spacing w:before="100" w:beforeAutospacing="1" w:after="100" w:afterAutospacing="1" w:line="240" w:lineRule="auto"/>
        <w:jc w:val="both"/>
        <w:rPr>
          <w:rFonts w:eastAsia="Times New Roman" w:cs="Arial"/>
          <w:sz w:val="26"/>
          <w:szCs w:val="26"/>
          <w:lang w:val="mk-MK" w:eastAsia="mk-MK"/>
        </w:rPr>
      </w:pPr>
      <w:r w:rsidRPr="00F96B7B">
        <w:rPr>
          <w:rFonts w:eastAsia="Times New Roman" w:cs="Arial"/>
          <w:b/>
          <w:bCs/>
          <w:sz w:val="26"/>
          <w:szCs w:val="26"/>
          <w:lang w:val="mk-MK" w:eastAsia="mk-MK"/>
        </w:rPr>
        <w:t>Еколошко образование и информираност на јавноста</w:t>
      </w:r>
    </w:p>
    <w:p w14:paraId="167555B4" w14:textId="77777777" w:rsidR="00110219" w:rsidRPr="00F96B7B" w:rsidRDefault="00110219" w:rsidP="00F96B7B">
      <w:pPr>
        <w:spacing w:before="100" w:beforeAutospacing="1" w:after="100" w:afterAutospacing="1" w:line="240" w:lineRule="auto"/>
        <w:jc w:val="both"/>
        <w:outlineLvl w:val="2"/>
        <w:rPr>
          <w:rFonts w:eastAsia="Times New Roman" w:cs="Arial"/>
          <w:lang w:val="mk-MK" w:eastAsia="mk-MK"/>
        </w:rPr>
      </w:pPr>
      <w:r w:rsidRPr="00F96B7B">
        <w:rPr>
          <w:rFonts w:eastAsia="Times New Roman" w:cs="Arial"/>
          <w:lang w:val="mk-MK" w:eastAsia="mk-MK"/>
        </w:rPr>
        <w:t xml:space="preserve">Освен формалниот пристап до информации, еколошкото образование и јавните кампањи се важни алатки за зголемување на свеста кај населението </w:t>
      </w:r>
      <w:r w:rsidRPr="00F96B7B">
        <w:rPr>
          <w:rFonts w:eastAsia="Times New Roman" w:cs="Arial"/>
          <w:lang w:val="mk-MK" w:eastAsia="mk-MK"/>
        </w:rPr>
        <w:lastRenderedPageBreak/>
        <w:t>за клучните прашања во животната средина. Со тоа се овозможува подолгорочно одговорно однесување и грижа за природата.</w:t>
      </w:r>
    </w:p>
    <w:p w14:paraId="2E6595E3" w14:textId="6784B009" w:rsidR="00110219" w:rsidRPr="00F96B7B" w:rsidRDefault="007C3C1A" w:rsidP="00F96B7B">
      <w:pPr>
        <w:spacing w:before="100" w:beforeAutospacing="1" w:after="100" w:afterAutospacing="1" w:line="240" w:lineRule="auto"/>
        <w:jc w:val="both"/>
        <w:outlineLvl w:val="2"/>
        <w:rPr>
          <w:rFonts w:eastAsia="Times New Roman" w:cs="Arial"/>
          <w:lang w:val="mk-MK" w:eastAsia="mk-MK"/>
        </w:rPr>
      </w:pPr>
      <w:r w:rsidRPr="00F96B7B">
        <w:rPr>
          <w:rFonts w:eastAsia="Times New Roman" w:cs="Arial"/>
          <w:lang w:val="mk-MK" w:eastAsia="mk-MK"/>
        </w:rPr>
        <w:t>О</w:t>
      </w:r>
      <w:r w:rsidR="00110219" w:rsidRPr="00F96B7B">
        <w:rPr>
          <w:rFonts w:eastAsia="Times New Roman" w:cs="Arial"/>
          <w:lang w:val="mk-MK" w:eastAsia="mk-MK"/>
        </w:rPr>
        <w:t>стварувањето на правото на пристап до еколошки информации игра централна улога во одржливиот развој и во заштитата на здравјето и благосостојбата на заедниците. Кога граѓаните имаат слободен пристап до информации за состојбата на животната средина, тие можат да бидат подобро информирани за ризиците и можностите што ги носат нивните активности врз природата.</w:t>
      </w:r>
    </w:p>
    <w:p w14:paraId="0A33E17C" w14:textId="49862075" w:rsidR="00110219" w:rsidRPr="00F96B7B" w:rsidRDefault="00110219" w:rsidP="00F96B7B">
      <w:pPr>
        <w:spacing w:before="100" w:beforeAutospacing="1" w:after="100" w:afterAutospacing="1" w:line="240" w:lineRule="auto"/>
        <w:jc w:val="both"/>
        <w:outlineLvl w:val="2"/>
        <w:rPr>
          <w:rFonts w:eastAsia="Times New Roman" w:cs="Arial"/>
          <w:lang w:val="mk-MK" w:eastAsia="mk-MK"/>
        </w:rPr>
      </w:pPr>
      <w:r w:rsidRPr="00F96B7B">
        <w:rPr>
          <w:rFonts w:eastAsia="Times New Roman" w:cs="Arial"/>
          <w:lang w:val="mk-MK" w:eastAsia="mk-MK"/>
        </w:rPr>
        <w:t>Понатаму, ова право го поттикнува учеството на јавноста во процесите на донесување одлуки, овозможувајќи активна улога во создавањето политики кои ќе ја зачуваат природата и ќе го намалат еколошк</w:t>
      </w:r>
      <w:r w:rsidR="007C3C1A" w:rsidRPr="00F96B7B">
        <w:rPr>
          <w:rFonts w:eastAsia="Times New Roman" w:cs="Arial"/>
          <w:lang w:val="mk-MK" w:eastAsia="mk-MK"/>
        </w:rPr>
        <w:t>ото загадување</w:t>
      </w:r>
      <w:r w:rsidRPr="00F96B7B">
        <w:rPr>
          <w:rFonts w:eastAsia="Times New Roman" w:cs="Arial"/>
          <w:lang w:val="mk-MK" w:eastAsia="mk-MK"/>
        </w:rPr>
        <w:t>. Информираната јавност има и поголема можност да бара одговорност од институциите и да инсистира на соодветна примена на еколошките регулативи.</w:t>
      </w:r>
    </w:p>
    <w:p w14:paraId="3451BF59" w14:textId="3C68D5F4" w:rsidR="00AD5210" w:rsidRPr="00F96B7B" w:rsidRDefault="00110219" w:rsidP="00F96B7B">
      <w:pPr>
        <w:spacing w:before="100" w:beforeAutospacing="1" w:after="100" w:afterAutospacing="1" w:line="240" w:lineRule="auto"/>
        <w:jc w:val="both"/>
        <w:outlineLvl w:val="2"/>
        <w:rPr>
          <w:rFonts w:eastAsia="Times New Roman" w:cs="Arial"/>
          <w:lang w:val="mk-MK" w:eastAsia="mk-MK"/>
        </w:rPr>
      </w:pPr>
      <w:r w:rsidRPr="00F96B7B">
        <w:rPr>
          <w:rFonts w:eastAsia="Times New Roman" w:cs="Arial"/>
          <w:lang w:val="mk-MK" w:eastAsia="mk-MK"/>
        </w:rPr>
        <w:t>На тој начин, пристапот до еколошки информации придонесува за поголема еколошка свест и ја зголемува посветеноста на граѓаните за заштита на природата, што е суштински дел за постигнување на одржлив развој.</w:t>
      </w:r>
    </w:p>
    <w:p w14:paraId="54EC706E" w14:textId="3F81FE22" w:rsidR="0028243E" w:rsidRPr="00F96B7B" w:rsidRDefault="0028243E" w:rsidP="00581102">
      <w:pPr>
        <w:pStyle w:val="ListParagraph"/>
        <w:numPr>
          <w:ilvl w:val="0"/>
          <w:numId w:val="1"/>
        </w:numPr>
        <w:spacing w:before="100" w:beforeAutospacing="1" w:after="100" w:afterAutospacing="1" w:line="240" w:lineRule="auto"/>
        <w:jc w:val="both"/>
        <w:outlineLvl w:val="2"/>
        <w:rPr>
          <w:rFonts w:eastAsia="Times New Roman" w:cs="Arial"/>
          <w:sz w:val="26"/>
          <w:szCs w:val="26"/>
          <w:lang w:val="mk-MK" w:eastAsia="mk-MK"/>
        </w:rPr>
      </w:pPr>
      <w:r w:rsidRPr="00F96B7B">
        <w:rPr>
          <w:rFonts w:eastAsia="Times New Roman" w:cs="Arial"/>
          <w:b/>
          <w:bCs/>
          <w:sz w:val="26"/>
          <w:szCs w:val="26"/>
          <w:lang w:val="mk-MK" w:eastAsia="mk-MK"/>
        </w:rPr>
        <w:t>Заштита на јавниот интерес и здравјето</w:t>
      </w:r>
    </w:p>
    <w:p w14:paraId="639C4A62" w14:textId="17CEBD47" w:rsidR="008366E5" w:rsidRPr="00F96B7B" w:rsidRDefault="0028243E" w:rsidP="00F96B7B">
      <w:pPr>
        <w:spacing w:before="100" w:beforeAutospacing="1" w:after="100" w:afterAutospacing="1" w:line="240" w:lineRule="auto"/>
        <w:jc w:val="both"/>
        <w:rPr>
          <w:rFonts w:eastAsia="Times New Roman" w:cs="Arial"/>
          <w:lang w:val="mk-MK" w:eastAsia="mk-MK"/>
        </w:rPr>
      </w:pPr>
      <w:r w:rsidRPr="00F96B7B">
        <w:rPr>
          <w:rFonts w:eastAsia="Times New Roman" w:cs="Arial"/>
          <w:lang w:val="mk-MK" w:eastAsia="mk-MK"/>
        </w:rPr>
        <w:t>Со редовно објавување на информации за состојбата на животната средина, како што се податоци за квалитетот на воздухот, водата и храната, јавните институции придонесуваат за заштита на здравјето на граѓаните. Овие податоци се од особено значење за осигурување на здравствените стандарди, за ранливите групи (на пр. деца, постари лица), кои се повеќе изложени на ризици од загадување и други еколошки закани.</w:t>
      </w:r>
    </w:p>
    <w:p w14:paraId="1BC27B47" w14:textId="2C8F1AA9" w:rsidR="0028243E" w:rsidRPr="00F96B7B" w:rsidRDefault="00110219" w:rsidP="00581102">
      <w:pPr>
        <w:pStyle w:val="ListParagraph"/>
        <w:numPr>
          <w:ilvl w:val="0"/>
          <w:numId w:val="1"/>
        </w:numPr>
        <w:spacing w:before="100" w:beforeAutospacing="1" w:after="100" w:afterAutospacing="1" w:line="240" w:lineRule="auto"/>
        <w:jc w:val="both"/>
        <w:outlineLvl w:val="2"/>
        <w:rPr>
          <w:rFonts w:eastAsia="Times New Roman" w:cs="Arial"/>
          <w:b/>
          <w:bCs/>
          <w:sz w:val="26"/>
          <w:szCs w:val="26"/>
          <w:lang w:val="mk-MK" w:eastAsia="mk-MK"/>
        </w:rPr>
      </w:pPr>
      <w:r w:rsidRPr="00F96B7B">
        <w:rPr>
          <w:rFonts w:eastAsia="Times New Roman" w:cs="Arial"/>
          <w:b/>
          <w:bCs/>
          <w:sz w:val="26"/>
          <w:szCs w:val="26"/>
          <w:lang w:val="mk-MK" w:eastAsia="mk-MK"/>
        </w:rPr>
        <w:t>У</w:t>
      </w:r>
      <w:r w:rsidR="0028243E" w:rsidRPr="00F96B7B">
        <w:rPr>
          <w:rFonts w:eastAsia="Times New Roman" w:cs="Arial"/>
          <w:b/>
          <w:bCs/>
          <w:sz w:val="26"/>
          <w:szCs w:val="26"/>
          <w:lang w:val="mk-MK" w:eastAsia="mk-MK"/>
        </w:rPr>
        <w:t>чество на граѓаните</w:t>
      </w:r>
    </w:p>
    <w:p w14:paraId="4F32762F" w14:textId="75ADBFA4" w:rsidR="00980EB4" w:rsidRDefault="0028243E" w:rsidP="00F96B7B">
      <w:pPr>
        <w:spacing w:before="100" w:beforeAutospacing="1" w:after="100" w:afterAutospacing="1" w:line="240" w:lineRule="auto"/>
        <w:jc w:val="both"/>
        <w:rPr>
          <w:rFonts w:eastAsia="Times New Roman" w:cs="Arial"/>
          <w:lang w:val="mk-MK" w:eastAsia="mk-MK"/>
        </w:rPr>
      </w:pPr>
      <w:r w:rsidRPr="00F96B7B">
        <w:rPr>
          <w:rFonts w:eastAsia="Times New Roman" w:cs="Arial"/>
          <w:lang w:val="mk-MK" w:eastAsia="mk-MK"/>
        </w:rPr>
        <w:t>Достапноста на податоци од јавен карактер овозможува граѓаните да бидат активно вклучени во процесот на донесување одлуки. Кога луѓето имаат информации за тоа како нивните активности влијаат на животната средина, тие можат да се вклучат во различни иницијативи за зачувување на природата, како што се рециклирање, заштита на локалните екосистеми, и намалување на отпадот.</w:t>
      </w:r>
    </w:p>
    <w:p w14:paraId="259DEB65" w14:textId="365C3C10" w:rsidR="004B380F" w:rsidRDefault="004B380F" w:rsidP="00F96B7B">
      <w:pPr>
        <w:spacing w:before="100" w:beforeAutospacing="1" w:after="100" w:afterAutospacing="1" w:line="240" w:lineRule="auto"/>
        <w:jc w:val="both"/>
        <w:rPr>
          <w:rFonts w:eastAsia="Times New Roman" w:cs="Arial"/>
          <w:lang w:val="mk-MK" w:eastAsia="mk-MK"/>
        </w:rPr>
      </w:pPr>
    </w:p>
    <w:p w14:paraId="0B78F866" w14:textId="77777777" w:rsidR="004B380F" w:rsidRPr="00F96B7B" w:rsidRDefault="004B380F" w:rsidP="00F96B7B">
      <w:pPr>
        <w:spacing w:before="100" w:beforeAutospacing="1" w:after="100" w:afterAutospacing="1" w:line="240" w:lineRule="auto"/>
        <w:jc w:val="both"/>
        <w:rPr>
          <w:rFonts w:eastAsia="Times New Roman" w:cs="Arial"/>
          <w:lang w:val="mk-MK" w:eastAsia="mk-MK"/>
        </w:rPr>
      </w:pPr>
    </w:p>
    <w:p w14:paraId="0F8A3068" w14:textId="15CB8D02" w:rsidR="0028243E" w:rsidRPr="00F96B7B" w:rsidRDefault="0028243E" w:rsidP="00581102">
      <w:pPr>
        <w:pStyle w:val="ListParagraph"/>
        <w:numPr>
          <w:ilvl w:val="0"/>
          <w:numId w:val="1"/>
        </w:numPr>
        <w:spacing w:before="100" w:beforeAutospacing="1" w:after="100" w:afterAutospacing="1" w:line="240" w:lineRule="auto"/>
        <w:jc w:val="both"/>
        <w:rPr>
          <w:rFonts w:eastAsia="Times New Roman" w:cs="Arial"/>
          <w:sz w:val="26"/>
          <w:szCs w:val="26"/>
          <w:lang w:val="mk-MK" w:eastAsia="mk-MK"/>
        </w:rPr>
      </w:pPr>
      <w:r w:rsidRPr="00F96B7B">
        <w:rPr>
          <w:rFonts w:eastAsia="Times New Roman" w:cs="Arial"/>
          <w:b/>
          <w:bCs/>
          <w:sz w:val="26"/>
          <w:szCs w:val="26"/>
          <w:lang w:val="mk-MK" w:eastAsia="mk-MK"/>
        </w:rPr>
        <w:lastRenderedPageBreak/>
        <w:t>Поддршка за одржливи практики</w:t>
      </w:r>
    </w:p>
    <w:p w14:paraId="436FAEB1" w14:textId="209860F0" w:rsidR="0028243E" w:rsidRPr="00F96B7B" w:rsidRDefault="0028243E" w:rsidP="00F96B7B">
      <w:pPr>
        <w:spacing w:before="100" w:beforeAutospacing="1" w:after="100" w:afterAutospacing="1" w:line="240" w:lineRule="auto"/>
        <w:jc w:val="both"/>
        <w:rPr>
          <w:rFonts w:eastAsia="Times New Roman" w:cs="Arial"/>
          <w:lang w:val="mk-MK" w:eastAsia="mk-MK"/>
        </w:rPr>
      </w:pPr>
      <w:r w:rsidRPr="00F96B7B">
        <w:rPr>
          <w:rFonts w:eastAsia="Times New Roman" w:cs="Arial"/>
          <w:lang w:val="mk-MK" w:eastAsia="mk-MK"/>
        </w:rPr>
        <w:t>Со обезбедување информации за животната средина, како што се податоци за климатските промени, енергетската ефикасност или зелени технологии, граѓаните можат да ги усвојат поодржливи практики во секојдневниот живот. Овие информации може да ги мотивираат да вложат во обновливи извори на енергија, да ги намалат емисиите на јаглерод и да ги намалат нивните еколошк</w:t>
      </w:r>
      <w:r w:rsidR="007C3C1A" w:rsidRPr="00F96B7B">
        <w:rPr>
          <w:rFonts w:eastAsia="Times New Roman" w:cs="Arial"/>
          <w:lang w:val="mk-MK" w:eastAsia="mk-MK"/>
        </w:rPr>
        <w:t>и последици</w:t>
      </w:r>
      <w:r w:rsidRPr="00F96B7B">
        <w:rPr>
          <w:rFonts w:eastAsia="Times New Roman" w:cs="Arial"/>
          <w:lang w:val="mk-MK" w:eastAsia="mk-MK"/>
        </w:rPr>
        <w:t>.</w:t>
      </w:r>
    </w:p>
    <w:p w14:paraId="361A195A" w14:textId="77777777" w:rsidR="002D4E3D" w:rsidRPr="00F96B7B" w:rsidRDefault="002D4E3D" w:rsidP="00581102">
      <w:pPr>
        <w:pStyle w:val="ListParagraph"/>
        <w:numPr>
          <w:ilvl w:val="0"/>
          <w:numId w:val="1"/>
        </w:numPr>
        <w:spacing w:before="100" w:beforeAutospacing="1" w:after="100" w:afterAutospacing="1" w:line="240" w:lineRule="auto"/>
        <w:jc w:val="both"/>
        <w:rPr>
          <w:rFonts w:eastAsia="Times New Roman" w:cs="Arial"/>
          <w:b/>
          <w:bCs/>
          <w:sz w:val="26"/>
          <w:szCs w:val="26"/>
          <w:lang w:val="mk-MK" w:eastAsia="mk-MK"/>
        </w:rPr>
      </w:pPr>
      <w:r w:rsidRPr="00F96B7B">
        <w:rPr>
          <w:rFonts w:eastAsia="Times New Roman" w:cs="Arial"/>
          <w:b/>
          <w:bCs/>
          <w:sz w:val="26"/>
          <w:szCs w:val="26"/>
          <w:lang w:val="mk-MK" w:eastAsia="mk-MK"/>
        </w:rPr>
        <w:t>Правна заштита во случај на ограничување на пристапот</w:t>
      </w:r>
    </w:p>
    <w:p w14:paraId="485F016D" w14:textId="719AD86E" w:rsidR="002D4E3D" w:rsidRPr="00F96B7B" w:rsidRDefault="002D4E3D" w:rsidP="00F96B7B">
      <w:pPr>
        <w:spacing w:before="100" w:beforeAutospacing="1" w:after="100" w:afterAutospacing="1" w:line="240" w:lineRule="auto"/>
        <w:jc w:val="both"/>
        <w:rPr>
          <w:rFonts w:eastAsia="Times New Roman" w:cs="Arial"/>
          <w:lang w:val="mk-MK" w:eastAsia="mk-MK"/>
        </w:rPr>
      </w:pPr>
      <w:r w:rsidRPr="00F96B7B">
        <w:rPr>
          <w:rFonts w:eastAsia="Times New Roman" w:cs="Arial"/>
          <w:lang w:val="mk-MK" w:eastAsia="mk-MK"/>
        </w:rPr>
        <w:t xml:space="preserve">Кога пристапот до информации е ограничен или одбиен, граѓаните имаат право на правна заштита. Ова обично вклучува поднесување жалби до Агенцијата за заштита на правото на слободен пристап до информациите од јавен карактер или </w:t>
      </w:r>
      <w:r w:rsidR="0035706D" w:rsidRPr="00F96B7B">
        <w:rPr>
          <w:rFonts w:eastAsia="Times New Roman" w:cs="Arial"/>
          <w:lang w:val="mk-MK" w:eastAsia="mk-MK"/>
        </w:rPr>
        <w:t xml:space="preserve">поведување на </w:t>
      </w:r>
      <w:r w:rsidRPr="00F96B7B">
        <w:rPr>
          <w:rFonts w:eastAsia="Times New Roman" w:cs="Arial"/>
          <w:lang w:val="mk-MK" w:eastAsia="mk-MK"/>
        </w:rPr>
        <w:t>судски постапки за добивање на потребните податоци. Ова е особено важно за теми како индустриско загадување или планирани проекти со потенцијално високо влијание врз животната средина.</w:t>
      </w:r>
    </w:p>
    <w:p w14:paraId="1FBD6289" w14:textId="50FBE981" w:rsidR="008366E5" w:rsidRPr="00581102" w:rsidRDefault="008366E5" w:rsidP="00581102">
      <w:pPr>
        <w:pStyle w:val="ListParagraph"/>
        <w:numPr>
          <w:ilvl w:val="0"/>
          <w:numId w:val="1"/>
        </w:numPr>
        <w:spacing w:before="100" w:beforeAutospacing="1" w:after="100" w:afterAutospacing="1" w:line="240" w:lineRule="auto"/>
        <w:jc w:val="both"/>
        <w:rPr>
          <w:rFonts w:eastAsia="Times New Roman" w:cs="Arial"/>
          <w:sz w:val="26"/>
          <w:szCs w:val="26"/>
          <w:lang w:val="mk-MK" w:eastAsia="mk-MK"/>
        </w:rPr>
      </w:pPr>
      <w:r w:rsidRPr="00F96B7B">
        <w:rPr>
          <w:rFonts w:eastAsia="Times New Roman" w:cs="Arial"/>
          <w:b/>
          <w:bCs/>
          <w:sz w:val="26"/>
          <w:szCs w:val="26"/>
          <w:lang w:val="mk-MK" w:eastAsia="mk-MK"/>
        </w:rPr>
        <w:t>Придобивки од пристапот до информации</w:t>
      </w:r>
      <w:r w:rsidR="002D4E3D" w:rsidRPr="00F96B7B">
        <w:rPr>
          <w:rFonts w:eastAsia="Times New Roman" w:cs="Arial"/>
          <w:b/>
          <w:bCs/>
          <w:sz w:val="26"/>
          <w:szCs w:val="26"/>
          <w:lang w:val="mk-MK" w:eastAsia="mk-MK"/>
        </w:rPr>
        <w:t xml:space="preserve"> за животната средина</w:t>
      </w:r>
    </w:p>
    <w:p w14:paraId="2ADB84E5" w14:textId="47E07D4E" w:rsidR="00286B85" w:rsidRPr="002A2D7F" w:rsidRDefault="00581102" w:rsidP="00286B85">
      <w:pPr>
        <w:spacing w:before="100" w:beforeAutospacing="1" w:after="100" w:afterAutospacing="1" w:line="240" w:lineRule="auto"/>
        <w:jc w:val="both"/>
        <w:rPr>
          <w:rFonts w:eastAsia="Times New Roman" w:cs="Times New Roman"/>
          <w:lang w:val="mk-MK" w:eastAsia="mk-MK"/>
        </w:rPr>
      </w:pPr>
      <w:r w:rsidRPr="002A2D7F">
        <w:rPr>
          <w:rFonts w:eastAsia="Times New Roman" w:cs="Times New Roman"/>
          <w:b/>
          <w:bCs/>
          <w:lang w:val="mk-MK" w:eastAsia="mk-MK"/>
        </w:rPr>
        <w:t>Пристапот до информации за животната средина</w:t>
      </w:r>
      <w:r w:rsidRPr="002A2D7F">
        <w:rPr>
          <w:rFonts w:eastAsia="Times New Roman" w:cs="Times New Roman"/>
          <w:lang w:val="mk-MK" w:eastAsia="mk-MK"/>
        </w:rPr>
        <w:t xml:space="preserve"> носи бројни придобивки за општеството, економијата, заштитата на природата и здравјето на луѓето. Отворените и достапни</w:t>
      </w:r>
      <w:r w:rsidR="002A2D7F" w:rsidRPr="002A2D7F">
        <w:rPr>
          <w:rFonts w:eastAsia="Times New Roman" w:cs="Times New Roman"/>
          <w:lang w:val="mk-MK" w:eastAsia="mk-MK"/>
        </w:rPr>
        <w:t>те</w:t>
      </w:r>
      <w:r w:rsidRPr="002A2D7F">
        <w:rPr>
          <w:rFonts w:eastAsia="Times New Roman" w:cs="Times New Roman"/>
          <w:lang w:val="mk-MK" w:eastAsia="mk-MK"/>
        </w:rPr>
        <w:t xml:space="preserve"> податоци за животната средина</w:t>
      </w:r>
      <w:r w:rsidR="002A2D7F" w:rsidRPr="002A2D7F">
        <w:rPr>
          <w:rFonts w:eastAsia="Times New Roman" w:cs="Times New Roman"/>
          <w:lang w:val="mk-MK" w:eastAsia="mk-MK"/>
        </w:rPr>
        <w:t>,</w:t>
      </w:r>
      <w:r w:rsidRPr="002A2D7F">
        <w:rPr>
          <w:rFonts w:eastAsia="Times New Roman" w:cs="Times New Roman"/>
          <w:lang w:val="mk-MK" w:eastAsia="mk-MK"/>
        </w:rPr>
        <w:t xml:space="preserve"> претставуваат важен инструмент за остварување на јавната отчетност, зајакнување на правата на граѓаните и зајакнување на одржливото управување со природните ресурси. </w:t>
      </w:r>
      <w:r w:rsidR="00286B85" w:rsidRPr="002A2D7F">
        <w:rPr>
          <w:rFonts w:eastAsia="Times New Roman" w:cs="Times New Roman"/>
          <w:lang w:val="mk-MK" w:eastAsia="mk-MK"/>
        </w:rPr>
        <w:t>П</w:t>
      </w:r>
      <w:r w:rsidRPr="002A2D7F">
        <w:rPr>
          <w:rFonts w:eastAsia="Times New Roman" w:cs="Times New Roman"/>
          <w:lang w:val="mk-MK" w:eastAsia="mk-MK"/>
        </w:rPr>
        <w:t>ридобивките од пристапот до овие информации</w:t>
      </w:r>
      <w:r w:rsidR="002A2D7F" w:rsidRPr="002A2D7F">
        <w:rPr>
          <w:rFonts w:eastAsia="Times New Roman" w:cs="Times New Roman"/>
          <w:lang w:val="mk-MK" w:eastAsia="mk-MK"/>
        </w:rPr>
        <w:t xml:space="preserve"> се</w:t>
      </w:r>
      <w:r w:rsidRPr="002A2D7F">
        <w:rPr>
          <w:rFonts w:eastAsia="Times New Roman" w:cs="Times New Roman"/>
          <w:lang w:val="mk-MK" w:eastAsia="mk-MK"/>
        </w:rPr>
        <w:t>:</w:t>
      </w:r>
    </w:p>
    <w:p w14:paraId="39E63C8A" w14:textId="038F5359" w:rsidR="00581102" w:rsidRPr="002A2D7F" w:rsidRDefault="00581102" w:rsidP="00D00FD3">
      <w:pPr>
        <w:pStyle w:val="ListParagraph"/>
        <w:numPr>
          <w:ilvl w:val="0"/>
          <w:numId w:val="19"/>
        </w:numPr>
        <w:spacing w:before="100" w:beforeAutospacing="1" w:after="100" w:afterAutospacing="1" w:line="240" w:lineRule="auto"/>
        <w:jc w:val="both"/>
        <w:outlineLvl w:val="2"/>
        <w:rPr>
          <w:rFonts w:eastAsia="Times New Roman" w:cs="Times New Roman"/>
          <w:b/>
          <w:bCs/>
          <w:lang w:val="mk-MK" w:eastAsia="mk-MK"/>
        </w:rPr>
      </w:pPr>
      <w:r w:rsidRPr="002A2D7F">
        <w:rPr>
          <w:rFonts w:eastAsia="Times New Roman" w:cs="Times New Roman"/>
          <w:b/>
          <w:bCs/>
          <w:lang w:val="mk-MK" w:eastAsia="mk-MK"/>
        </w:rPr>
        <w:t>Подобрување на здравствена</w:t>
      </w:r>
      <w:r w:rsidR="00966A48">
        <w:rPr>
          <w:rFonts w:eastAsia="Times New Roman" w:cs="Times New Roman"/>
          <w:b/>
          <w:bCs/>
          <w:lang w:val="mk-MK" w:eastAsia="mk-MK"/>
        </w:rPr>
        <w:t>та</w:t>
      </w:r>
      <w:r w:rsidRPr="002A2D7F">
        <w:rPr>
          <w:rFonts w:eastAsia="Times New Roman" w:cs="Times New Roman"/>
          <w:b/>
          <w:bCs/>
          <w:lang w:val="mk-MK" w:eastAsia="mk-MK"/>
        </w:rPr>
        <w:t xml:space="preserve"> безбедност</w:t>
      </w:r>
    </w:p>
    <w:p w14:paraId="294CE1EA" w14:textId="2502E2AD" w:rsidR="00581102" w:rsidRPr="002A2D7F" w:rsidRDefault="00581102" w:rsidP="002A2D7F">
      <w:pPr>
        <w:spacing w:before="100" w:beforeAutospacing="1" w:after="100" w:afterAutospacing="1" w:line="240" w:lineRule="auto"/>
        <w:jc w:val="both"/>
        <w:rPr>
          <w:rFonts w:eastAsia="Times New Roman" w:cs="Times New Roman"/>
          <w:lang w:val="mk-MK" w:eastAsia="mk-MK"/>
        </w:rPr>
      </w:pPr>
      <w:r w:rsidRPr="002A2D7F">
        <w:rPr>
          <w:rFonts w:eastAsia="Times New Roman" w:cs="Times New Roman"/>
          <w:lang w:val="mk-MK" w:eastAsia="mk-MK"/>
        </w:rPr>
        <w:t xml:space="preserve">Преку пристапот до информации за загадувањето на воздухот, водите и храната, јавноста може да се информира за потенцијалните ризици </w:t>
      </w:r>
      <w:r w:rsidR="002A2D7F" w:rsidRPr="002A2D7F">
        <w:rPr>
          <w:rFonts w:eastAsia="Times New Roman" w:cs="Times New Roman"/>
          <w:lang w:val="mk-MK" w:eastAsia="mk-MK"/>
        </w:rPr>
        <w:t>по</w:t>
      </w:r>
      <w:r w:rsidRPr="002A2D7F">
        <w:rPr>
          <w:rFonts w:eastAsia="Times New Roman" w:cs="Times New Roman"/>
          <w:lang w:val="mk-MK" w:eastAsia="mk-MK"/>
        </w:rPr>
        <w:t xml:space="preserve"> здравјето. Овие информации им помагаат на граѓаните да преземат мерки за заштита на своето здравје, како што се избегнување на контаминирани области или адаптирање на животните навики за намалување на изложеноста на токсични материи.</w:t>
      </w:r>
      <w:r w:rsidR="002A2D7F" w:rsidRPr="002A2D7F">
        <w:rPr>
          <w:rFonts w:eastAsia="Times New Roman" w:cs="Times New Roman"/>
          <w:lang w:val="mk-MK" w:eastAsia="mk-MK"/>
        </w:rPr>
        <w:t xml:space="preserve"> </w:t>
      </w:r>
      <w:r w:rsidRPr="002A2D7F">
        <w:rPr>
          <w:rFonts w:eastAsia="Times New Roman" w:cs="Times New Roman"/>
          <w:lang w:val="mk-MK" w:eastAsia="mk-MK"/>
        </w:rPr>
        <w:t>Достапноста на информации</w:t>
      </w:r>
      <w:r w:rsidR="002A2D7F" w:rsidRPr="002A2D7F">
        <w:rPr>
          <w:rFonts w:eastAsia="Times New Roman" w:cs="Times New Roman"/>
          <w:lang w:val="mk-MK" w:eastAsia="mk-MK"/>
        </w:rPr>
        <w:t>те</w:t>
      </w:r>
      <w:r w:rsidRPr="002A2D7F">
        <w:rPr>
          <w:rFonts w:eastAsia="Times New Roman" w:cs="Times New Roman"/>
          <w:lang w:val="mk-MK" w:eastAsia="mk-MK"/>
        </w:rPr>
        <w:t xml:space="preserve"> за квалитетот на воздухот (преку онлајн платформи или мобилни апликации) овозможува луѓето да се информираат за нивото на загадување и да донесат одлуки за кога и каде да излегуваат, посебно луѓето со респираторни проблеми или други здравствени состојби</w:t>
      </w:r>
      <w:r w:rsidR="002A2D7F" w:rsidRPr="002A2D7F">
        <w:rPr>
          <w:rFonts w:eastAsia="Times New Roman" w:cs="Times New Roman"/>
          <w:lang w:val="mk-MK" w:eastAsia="mk-MK"/>
        </w:rPr>
        <w:t>, по добиени точни информации</w:t>
      </w:r>
      <w:r w:rsidRPr="002A2D7F">
        <w:rPr>
          <w:rFonts w:eastAsia="Times New Roman" w:cs="Times New Roman"/>
          <w:lang w:val="mk-MK" w:eastAsia="mk-MK"/>
        </w:rPr>
        <w:t>.</w:t>
      </w:r>
    </w:p>
    <w:p w14:paraId="05839591" w14:textId="19EAC24C" w:rsidR="00581102" w:rsidRPr="002A2D7F" w:rsidRDefault="00581102" w:rsidP="00D00FD3">
      <w:pPr>
        <w:pStyle w:val="ListParagraph"/>
        <w:numPr>
          <w:ilvl w:val="0"/>
          <w:numId w:val="19"/>
        </w:numPr>
        <w:spacing w:before="100" w:beforeAutospacing="1" w:after="100" w:afterAutospacing="1" w:line="240" w:lineRule="auto"/>
        <w:jc w:val="both"/>
        <w:outlineLvl w:val="2"/>
        <w:rPr>
          <w:rFonts w:eastAsia="Times New Roman" w:cs="Times New Roman"/>
          <w:b/>
          <w:bCs/>
          <w:lang w:val="mk-MK" w:eastAsia="mk-MK"/>
        </w:rPr>
      </w:pPr>
      <w:r w:rsidRPr="002A2D7F">
        <w:rPr>
          <w:rFonts w:eastAsia="Times New Roman" w:cs="Times New Roman"/>
          <w:b/>
          <w:bCs/>
          <w:lang w:val="mk-MK" w:eastAsia="mk-MK"/>
        </w:rPr>
        <w:lastRenderedPageBreak/>
        <w:t>Поддршка за јавни</w:t>
      </w:r>
      <w:r w:rsidR="002A2D7F" w:rsidRPr="002A2D7F">
        <w:rPr>
          <w:rFonts w:eastAsia="Times New Roman" w:cs="Times New Roman"/>
          <w:b/>
          <w:bCs/>
          <w:lang w:val="mk-MK" w:eastAsia="mk-MK"/>
        </w:rPr>
        <w:t>те</w:t>
      </w:r>
      <w:r w:rsidRPr="002A2D7F">
        <w:rPr>
          <w:rFonts w:eastAsia="Times New Roman" w:cs="Times New Roman"/>
          <w:b/>
          <w:bCs/>
          <w:lang w:val="mk-MK" w:eastAsia="mk-MK"/>
        </w:rPr>
        <w:t xml:space="preserve"> политики и регулативи</w:t>
      </w:r>
    </w:p>
    <w:p w14:paraId="3C23E528" w14:textId="1BC7D16A" w:rsidR="00966A48" w:rsidRPr="002A2D7F" w:rsidRDefault="00581102" w:rsidP="002A2D7F">
      <w:pPr>
        <w:spacing w:before="100" w:beforeAutospacing="1" w:after="100" w:afterAutospacing="1" w:line="240" w:lineRule="auto"/>
        <w:jc w:val="both"/>
        <w:rPr>
          <w:rFonts w:eastAsia="Times New Roman" w:cs="Times New Roman"/>
          <w:lang w:val="mk-MK" w:eastAsia="mk-MK"/>
        </w:rPr>
      </w:pPr>
      <w:r w:rsidRPr="002A2D7F">
        <w:rPr>
          <w:rFonts w:eastAsia="Times New Roman" w:cs="Times New Roman"/>
          <w:lang w:val="mk-MK" w:eastAsia="mk-MK"/>
        </w:rPr>
        <w:t xml:space="preserve">Пристапот до еколошки </w:t>
      </w:r>
      <w:r w:rsidR="002A2D7F" w:rsidRPr="002A2D7F">
        <w:rPr>
          <w:rFonts w:eastAsia="Times New Roman" w:cs="Times New Roman"/>
          <w:lang w:val="mk-MK" w:eastAsia="mk-MK"/>
        </w:rPr>
        <w:t xml:space="preserve">информации и </w:t>
      </w:r>
      <w:r w:rsidRPr="002A2D7F">
        <w:rPr>
          <w:rFonts w:eastAsia="Times New Roman" w:cs="Times New Roman"/>
          <w:lang w:val="mk-MK" w:eastAsia="mk-MK"/>
        </w:rPr>
        <w:t>податоци</w:t>
      </w:r>
      <w:r w:rsidR="002A2D7F" w:rsidRPr="002A2D7F">
        <w:rPr>
          <w:rFonts w:eastAsia="Times New Roman" w:cs="Times New Roman"/>
          <w:lang w:val="mk-MK" w:eastAsia="mk-MK"/>
        </w:rPr>
        <w:t>,</w:t>
      </w:r>
      <w:r w:rsidRPr="002A2D7F">
        <w:rPr>
          <w:rFonts w:eastAsia="Times New Roman" w:cs="Times New Roman"/>
          <w:lang w:val="mk-MK" w:eastAsia="mk-MK"/>
        </w:rPr>
        <w:t xml:space="preserve"> овозможува на </w:t>
      </w:r>
      <w:r w:rsidR="002A2D7F" w:rsidRPr="002A2D7F">
        <w:rPr>
          <w:rFonts w:eastAsia="Times New Roman" w:cs="Times New Roman"/>
          <w:lang w:val="mk-MK" w:eastAsia="mk-MK"/>
        </w:rPr>
        <w:t>институтциите</w:t>
      </w:r>
      <w:r w:rsidRPr="002A2D7F">
        <w:rPr>
          <w:rFonts w:eastAsia="Times New Roman" w:cs="Times New Roman"/>
          <w:lang w:val="mk-MK" w:eastAsia="mk-MK"/>
        </w:rPr>
        <w:t xml:space="preserve"> и локални</w:t>
      </w:r>
      <w:r w:rsidR="002A2D7F" w:rsidRPr="002A2D7F">
        <w:rPr>
          <w:rFonts w:eastAsia="Times New Roman" w:cs="Times New Roman"/>
          <w:lang w:val="mk-MK" w:eastAsia="mk-MK"/>
        </w:rPr>
        <w:t>те</w:t>
      </w:r>
      <w:r w:rsidRPr="002A2D7F">
        <w:rPr>
          <w:rFonts w:eastAsia="Times New Roman" w:cs="Times New Roman"/>
          <w:lang w:val="mk-MK" w:eastAsia="mk-MK"/>
        </w:rPr>
        <w:t xml:space="preserve"> власти да ја донесат најдобрата одлука кога се работи за зачувување на природата. Овие информации </w:t>
      </w:r>
      <w:r w:rsidR="002A2D7F" w:rsidRPr="002A2D7F">
        <w:rPr>
          <w:rFonts w:eastAsia="Times New Roman" w:cs="Times New Roman"/>
          <w:lang w:val="mk-MK" w:eastAsia="mk-MK"/>
        </w:rPr>
        <w:t>на институциите им овозможуваат да донесат одлуки</w:t>
      </w:r>
      <w:r w:rsidRPr="002A2D7F">
        <w:rPr>
          <w:rFonts w:eastAsia="Times New Roman" w:cs="Times New Roman"/>
          <w:lang w:val="mk-MK" w:eastAsia="mk-MK"/>
        </w:rPr>
        <w:t xml:space="preserve"> </w:t>
      </w:r>
      <w:r w:rsidR="002A2D7F" w:rsidRPr="002A2D7F">
        <w:rPr>
          <w:rFonts w:eastAsia="Times New Roman" w:cs="Times New Roman"/>
          <w:lang w:val="mk-MK" w:eastAsia="mk-MK"/>
        </w:rPr>
        <w:t>во</w:t>
      </w:r>
      <w:r w:rsidRPr="002A2D7F">
        <w:rPr>
          <w:rFonts w:eastAsia="Times New Roman" w:cs="Times New Roman"/>
          <w:lang w:val="mk-MK" w:eastAsia="mk-MK"/>
        </w:rPr>
        <w:t xml:space="preserve"> кои области </w:t>
      </w:r>
      <w:r w:rsidR="002A2D7F" w:rsidRPr="002A2D7F">
        <w:rPr>
          <w:rFonts w:eastAsia="Times New Roman" w:cs="Times New Roman"/>
          <w:lang w:val="mk-MK" w:eastAsia="mk-MK"/>
        </w:rPr>
        <w:t xml:space="preserve">се </w:t>
      </w:r>
      <w:r w:rsidRPr="002A2D7F">
        <w:rPr>
          <w:rFonts w:eastAsia="Times New Roman" w:cs="Times New Roman"/>
          <w:lang w:val="mk-MK" w:eastAsia="mk-MK"/>
        </w:rPr>
        <w:t>потребн</w:t>
      </w:r>
      <w:r w:rsidR="002A2D7F" w:rsidRPr="002A2D7F">
        <w:rPr>
          <w:rFonts w:eastAsia="Times New Roman" w:cs="Times New Roman"/>
          <w:lang w:val="mk-MK" w:eastAsia="mk-MK"/>
        </w:rPr>
        <w:t>и</w:t>
      </w:r>
      <w:r w:rsidRPr="002A2D7F">
        <w:rPr>
          <w:rFonts w:eastAsia="Times New Roman" w:cs="Times New Roman"/>
          <w:lang w:val="mk-MK" w:eastAsia="mk-MK"/>
        </w:rPr>
        <w:t xml:space="preserve"> итн</w:t>
      </w:r>
      <w:r w:rsidR="002A2D7F" w:rsidRPr="002A2D7F">
        <w:rPr>
          <w:rFonts w:eastAsia="Times New Roman" w:cs="Times New Roman"/>
          <w:lang w:val="mk-MK" w:eastAsia="mk-MK"/>
        </w:rPr>
        <w:t>и</w:t>
      </w:r>
      <w:r w:rsidRPr="002A2D7F">
        <w:rPr>
          <w:rFonts w:eastAsia="Times New Roman" w:cs="Times New Roman"/>
          <w:lang w:val="mk-MK" w:eastAsia="mk-MK"/>
        </w:rPr>
        <w:t xml:space="preserve"> </w:t>
      </w:r>
      <w:r w:rsidR="002A2D7F" w:rsidRPr="002A2D7F">
        <w:rPr>
          <w:rFonts w:eastAsia="Times New Roman" w:cs="Times New Roman"/>
          <w:lang w:val="mk-MK" w:eastAsia="mk-MK"/>
        </w:rPr>
        <w:t>мерки</w:t>
      </w:r>
      <w:r w:rsidRPr="002A2D7F">
        <w:rPr>
          <w:rFonts w:eastAsia="Times New Roman" w:cs="Times New Roman"/>
          <w:lang w:val="mk-MK" w:eastAsia="mk-MK"/>
        </w:rPr>
        <w:t>, дали се потребни нови политики или дополнителни ресурси за заштита на животната средина.</w:t>
      </w:r>
      <w:r w:rsidR="002A2D7F" w:rsidRPr="002A2D7F">
        <w:rPr>
          <w:rFonts w:eastAsia="Times New Roman" w:cs="Times New Roman"/>
          <w:lang w:val="mk-MK" w:eastAsia="mk-MK"/>
        </w:rPr>
        <w:t xml:space="preserve"> </w:t>
      </w:r>
      <w:r w:rsidRPr="002A2D7F">
        <w:rPr>
          <w:rFonts w:eastAsia="Times New Roman" w:cs="Times New Roman"/>
          <w:lang w:val="mk-MK" w:eastAsia="mk-MK"/>
        </w:rPr>
        <w:t>Ако податоците покажуваат дека еден регион се соочува со сериозни проблеми со загадување на водата, ова ќе биде сигнал за итно воведување на мерки за заштита и чистење на водните ресурси.</w:t>
      </w:r>
      <w:r w:rsidR="002A2D7F" w:rsidRPr="002A2D7F">
        <w:rPr>
          <w:rFonts w:eastAsia="Times New Roman" w:cs="Times New Roman"/>
          <w:lang w:val="mk-MK" w:eastAsia="mk-MK"/>
        </w:rPr>
        <w:t xml:space="preserve"> Преку к</w:t>
      </w:r>
      <w:r w:rsidRPr="002A2D7F">
        <w:rPr>
          <w:rFonts w:eastAsia="Times New Roman" w:cs="Times New Roman"/>
          <w:lang w:val="mk-MK" w:eastAsia="mk-MK"/>
        </w:rPr>
        <w:t>реирање на транспарентни и ефективни политики</w:t>
      </w:r>
      <w:r w:rsidR="002A2D7F" w:rsidRPr="002A2D7F">
        <w:rPr>
          <w:rFonts w:eastAsia="Times New Roman" w:cs="Times New Roman"/>
          <w:lang w:val="mk-MK" w:eastAsia="mk-MK"/>
        </w:rPr>
        <w:t>,</w:t>
      </w:r>
      <w:r w:rsidRPr="002A2D7F">
        <w:rPr>
          <w:rFonts w:eastAsia="Times New Roman" w:cs="Times New Roman"/>
          <w:lang w:val="mk-MK" w:eastAsia="mk-MK"/>
        </w:rPr>
        <w:br/>
      </w:r>
      <w:r w:rsidR="002A2D7F" w:rsidRPr="002A2D7F">
        <w:rPr>
          <w:rFonts w:eastAsia="Times New Roman" w:cs="Times New Roman"/>
          <w:lang w:val="mk-MK" w:eastAsia="mk-MK"/>
        </w:rPr>
        <w:t>п</w:t>
      </w:r>
      <w:r w:rsidRPr="002A2D7F">
        <w:rPr>
          <w:rFonts w:eastAsia="Times New Roman" w:cs="Times New Roman"/>
          <w:lang w:val="mk-MK" w:eastAsia="mk-MK"/>
        </w:rPr>
        <w:t>одатоците можат да бидат искористени за проценка на ефективноста на постоечките политики и да помогнат во нивната ревизија. Тие помагаат да се следи напредокот во однос на зацртаните еколошки цели и можат да ги откријат слабостите во системот.</w:t>
      </w:r>
    </w:p>
    <w:p w14:paraId="5487EFBA" w14:textId="6E4DE9CF" w:rsidR="00581102" w:rsidRPr="002A2D7F" w:rsidRDefault="00581102" w:rsidP="00D00FD3">
      <w:pPr>
        <w:pStyle w:val="ListParagraph"/>
        <w:numPr>
          <w:ilvl w:val="0"/>
          <w:numId w:val="19"/>
        </w:numPr>
        <w:spacing w:before="100" w:beforeAutospacing="1" w:after="100" w:afterAutospacing="1" w:line="240" w:lineRule="auto"/>
        <w:jc w:val="both"/>
        <w:outlineLvl w:val="2"/>
        <w:rPr>
          <w:rFonts w:eastAsia="Times New Roman" w:cs="Times New Roman"/>
          <w:b/>
          <w:bCs/>
          <w:lang w:val="mk-MK" w:eastAsia="mk-MK"/>
        </w:rPr>
      </w:pPr>
      <w:r w:rsidRPr="002A2D7F">
        <w:rPr>
          <w:rFonts w:eastAsia="Times New Roman" w:cs="Times New Roman"/>
          <w:b/>
          <w:bCs/>
          <w:lang w:val="mk-MK" w:eastAsia="mk-MK"/>
        </w:rPr>
        <w:t xml:space="preserve">Зајакнување на јавната свест </w:t>
      </w:r>
      <w:r w:rsidR="002A2D7F" w:rsidRPr="002A2D7F">
        <w:rPr>
          <w:rFonts w:eastAsia="Times New Roman" w:cs="Times New Roman"/>
          <w:b/>
          <w:bCs/>
          <w:lang w:val="mk-MK" w:eastAsia="mk-MK"/>
        </w:rPr>
        <w:t xml:space="preserve">на граѓаните </w:t>
      </w:r>
      <w:r w:rsidRPr="002A2D7F">
        <w:rPr>
          <w:rFonts w:eastAsia="Times New Roman" w:cs="Times New Roman"/>
          <w:b/>
          <w:bCs/>
          <w:lang w:val="mk-MK" w:eastAsia="mk-MK"/>
        </w:rPr>
        <w:t xml:space="preserve">и </w:t>
      </w:r>
      <w:r w:rsidR="002A2D7F" w:rsidRPr="002A2D7F">
        <w:rPr>
          <w:rFonts w:eastAsia="Times New Roman" w:cs="Times New Roman"/>
          <w:b/>
          <w:bCs/>
          <w:lang w:val="mk-MK" w:eastAsia="mk-MK"/>
        </w:rPr>
        <w:t xml:space="preserve">нивното </w:t>
      </w:r>
      <w:r w:rsidRPr="002A2D7F">
        <w:rPr>
          <w:rFonts w:eastAsia="Times New Roman" w:cs="Times New Roman"/>
          <w:b/>
          <w:bCs/>
          <w:lang w:val="mk-MK" w:eastAsia="mk-MK"/>
        </w:rPr>
        <w:t>учество</w:t>
      </w:r>
    </w:p>
    <w:p w14:paraId="47A43DA2" w14:textId="60C61F64" w:rsidR="00581102" w:rsidRPr="002A2D7F" w:rsidRDefault="00581102" w:rsidP="002A2D7F">
      <w:pPr>
        <w:spacing w:before="100" w:beforeAutospacing="1" w:after="100" w:afterAutospacing="1" w:line="240" w:lineRule="auto"/>
        <w:jc w:val="both"/>
        <w:rPr>
          <w:rFonts w:eastAsia="Times New Roman" w:cs="Times New Roman"/>
          <w:lang w:val="mk-MK" w:eastAsia="mk-MK"/>
        </w:rPr>
      </w:pPr>
      <w:r w:rsidRPr="002A2D7F">
        <w:rPr>
          <w:rFonts w:eastAsia="Times New Roman" w:cs="Times New Roman"/>
          <w:lang w:val="mk-MK" w:eastAsia="mk-MK"/>
        </w:rPr>
        <w:t xml:space="preserve">Преку јасен и редовен пристап до </w:t>
      </w:r>
      <w:r w:rsidR="002A2D7F" w:rsidRPr="002A2D7F">
        <w:rPr>
          <w:rFonts w:eastAsia="Times New Roman" w:cs="Times New Roman"/>
          <w:lang w:val="mk-MK" w:eastAsia="mk-MK"/>
        </w:rPr>
        <w:t xml:space="preserve">информациите и </w:t>
      </w:r>
      <w:r w:rsidRPr="002A2D7F">
        <w:rPr>
          <w:rFonts w:eastAsia="Times New Roman" w:cs="Times New Roman"/>
          <w:lang w:val="mk-MK" w:eastAsia="mk-MK"/>
        </w:rPr>
        <w:t>податоци</w:t>
      </w:r>
      <w:r w:rsidR="002A2D7F" w:rsidRPr="002A2D7F">
        <w:rPr>
          <w:rFonts w:eastAsia="Times New Roman" w:cs="Times New Roman"/>
          <w:lang w:val="mk-MK" w:eastAsia="mk-MK"/>
        </w:rPr>
        <w:t>те</w:t>
      </w:r>
      <w:r w:rsidRPr="002A2D7F">
        <w:rPr>
          <w:rFonts w:eastAsia="Times New Roman" w:cs="Times New Roman"/>
          <w:lang w:val="mk-MK" w:eastAsia="mk-MK"/>
        </w:rPr>
        <w:t xml:space="preserve">, јавноста станува свесна за најголемите еколошки предизвици и прашања кои влијаат на нејзината околина. Информираноста поттикнува акција на ниво на заедница, како и </w:t>
      </w:r>
      <w:r w:rsidR="002A2D7F" w:rsidRPr="002A2D7F">
        <w:rPr>
          <w:rFonts w:eastAsia="Times New Roman" w:cs="Times New Roman"/>
          <w:lang w:val="mk-MK" w:eastAsia="mk-MK"/>
        </w:rPr>
        <w:t xml:space="preserve">на </w:t>
      </w:r>
      <w:r w:rsidRPr="002A2D7F">
        <w:rPr>
          <w:rFonts w:eastAsia="Times New Roman" w:cs="Times New Roman"/>
          <w:lang w:val="mk-MK" w:eastAsia="mk-MK"/>
        </w:rPr>
        <w:t>индивидуалното учество во акции за заштита на животната средина.</w:t>
      </w:r>
      <w:r w:rsidR="002A2D7F" w:rsidRPr="002A2D7F">
        <w:rPr>
          <w:rFonts w:eastAsia="Times New Roman" w:cs="Times New Roman"/>
          <w:lang w:val="mk-MK" w:eastAsia="mk-MK"/>
        </w:rPr>
        <w:t xml:space="preserve"> </w:t>
      </w:r>
      <w:r w:rsidRPr="002A2D7F">
        <w:rPr>
          <w:rFonts w:eastAsia="Times New Roman" w:cs="Times New Roman"/>
          <w:lang w:val="mk-MK" w:eastAsia="mk-MK"/>
        </w:rPr>
        <w:t xml:space="preserve">Кога </w:t>
      </w:r>
      <w:r w:rsidR="002A2D7F" w:rsidRPr="002A2D7F">
        <w:rPr>
          <w:rFonts w:eastAsia="Times New Roman" w:cs="Times New Roman"/>
          <w:lang w:val="mk-MK" w:eastAsia="mk-MK"/>
        </w:rPr>
        <w:t>граѓаните</w:t>
      </w:r>
      <w:r w:rsidRPr="002A2D7F">
        <w:rPr>
          <w:rFonts w:eastAsia="Times New Roman" w:cs="Times New Roman"/>
          <w:lang w:val="mk-MK" w:eastAsia="mk-MK"/>
        </w:rPr>
        <w:t xml:space="preserve"> имаат пристап до релевантни еколошки информации, тие се повеќе мотивирани да учествуваат во активности како што се рециклирање, намалување на отпад, енергетска ефикасност, или поддршка </w:t>
      </w:r>
      <w:r w:rsidR="002A2D7F" w:rsidRPr="002A2D7F">
        <w:rPr>
          <w:rFonts w:eastAsia="Times New Roman" w:cs="Times New Roman"/>
          <w:lang w:val="mk-MK" w:eastAsia="mk-MK"/>
        </w:rPr>
        <w:t>н</w:t>
      </w:r>
      <w:r w:rsidRPr="002A2D7F">
        <w:rPr>
          <w:rFonts w:eastAsia="Times New Roman" w:cs="Times New Roman"/>
          <w:lang w:val="mk-MK" w:eastAsia="mk-MK"/>
        </w:rPr>
        <w:t>а политики кои се насочени кон одржлив развој.</w:t>
      </w:r>
      <w:r w:rsidR="002A2D7F" w:rsidRPr="002A2D7F">
        <w:rPr>
          <w:rFonts w:eastAsia="Times New Roman" w:cs="Times New Roman"/>
          <w:lang w:val="mk-MK" w:eastAsia="mk-MK"/>
        </w:rPr>
        <w:t xml:space="preserve"> </w:t>
      </w:r>
      <w:r w:rsidRPr="002A2D7F">
        <w:rPr>
          <w:rFonts w:eastAsia="Times New Roman" w:cs="Times New Roman"/>
          <w:lang w:val="mk-MK" w:eastAsia="mk-MK"/>
        </w:rPr>
        <w:t>Информираноста за загадувањето на воздухот може да поттикне јавни демонстрации и барања за промени во урбаното планирање, побрзо преминување на обновливи извори на енергија или за подобрување на јавниот транспорт.</w:t>
      </w:r>
    </w:p>
    <w:p w14:paraId="02DD4859" w14:textId="2B531EEB" w:rsidR="00581102" w:rsidRPr="003F0F6F" w:rsidRDefault="00581102" w:rsidP="00D00FD3">
      <w:pPr>
        <w:pStyle w:val="ListParagraph"/>
        <w:numPr>
          <w:ilvl w:val="0"/>
          <w:numId w:val="19"/>
        </w:numPr>
        <w:spacing w:before="100" w:beforeAutospacing="1" w:after="100" w:afterAutospacing="1" w:line="240" w:lineRule="auto"/>
        <w:jc w:val="both"/>
        <w:outlineLvl w:val="2"/>
        <w:rPr>
          <w:rFonts w:eastAsia="Times New Roman" w:cs="Times New Roman"/>
          <w:b/>
          <w:bCs/>
          <w:lang w:val="mk-MK" w:eastAsia="mk-MK"/>
        </w:rPr>
      </w:pPr>
      <w:r w:rsidRPr="003F0F6F">
        <w:rPr>
          <w:rFonts w:eastAsia="Times New Roman" w:cs="Times New Roman"/>
          <w:b/>
          <w:bCs/>
          <w:lang w:val="mk-MK" w:eastAsia="mk-MK"/>
        </w:rPr>
        <w:t>Промоција на отчетност и транспарентност на институциите</w:t>
      </w:r>
    </w:p>
    <w:p w14:paraId="1397676A" w14:textId="6D341DC7" w:rsidR="00581102" w:rsidRPr="003F0F6F" w:rsidRDefault="00581102" w:rsidP="003F0F6F">
      <w:pPr>
        <w:spacing w:before="100" w:beforeAutospacing="1" w:after="100" w:afterAutospacing="1" w:line="240" w:lineRule="auto"/>
        <w:jc w:val="both"/>
        <w:rPr>
          <w:rFonts w:eastAsia="Times New Roman" w:cs="Times New Roman"/>
          <w:lang w:val="mk-MK" w:eastAsia="mk-MK"/>
        </w:rPr>
      </w:pPr>
      <w:r w:rsidRPr="003F0F6F">
        <w:rPr>
          <w:rFonts w:eastAsia="Times New Roman" w:cs="Times New Roman"/>
          <w:lang w:val="mk-MK" w:eastAsia="mk-MK"/>
        </w:rPr>
        <w:t>Објавувањето на еколошки податоци ги поттикнува институциите да бидат одговорни за своите активности, како што се процесите на одобрување на проекти, индустриски дозволи и оценување</w:t>
      </w:r>
      <w:r w:rsidR="002A2D7F" w:rsidRPr="003F0F6F">
        <w:rPr>
          <w:rFonts w:eastAsia="Times New Roman" w:cs="Times New Roman"/>
          <w:lang w:val="mk-MK" w:eastAsia="mk-MK"/>
        </w:rPr>
        <w:t>то</w:t>
      </w:r>
      <w:r w:rsidRPr="003F0F6F">
        <w:rPr>
          <w:rFonts w:eastAsia="Times New Roman" w:cs="Times New Roman"/>
          <w:lang w:val="mk-MK" w:eastAsia="mk-MK"/>
        </w:rPr>
        <w:t xml:space="preserve"> на влијанието врз животната средина. Граѓаните имаат право да знаат како нивните вла</w:t>
      </w:r>
      <w:r w:rsidR="002A2D7F" w:rsidRPr="003F0F6F">
        <w:rPr>
          <w:rFonts w:eastAsia="Times New Roman" w:cs="Times New Roman"/>
          <w:lang w:val="mk-MK" w:eastAsia="mk-MK"/>
        </w:rPr>
        <w:t>сти</w:t>
      </w:r>
      <w:r w:rsidRPr="003F0F6F">
        <w:rPr>
          <w:rFonts w:eastAsia="Times New Roman" w:cs="Times New Roman"/>
          <w:lang w:val="mk-MK" w:eastAsia="mk-MK"/>
        </w:rPr>
        <w:t xml:space="preserve"> ги третираат природните ресурси и како ги надгледуваат еколошките стандарди.</w:t>
      </w:r>
      <w:r w:rsidR="002A2D7F" w:rsidRPr="003F0F6F">
        <w:rPr>
          <w:rFonts w:eastAsia="Times New Roman" w:cs="Times New Roman"/>
          <w:lang w:val="mk-MK" w:eastAsia="mk-MK"/>
        </w:rPr>
        <w:t xml:space="preserve"> </w:t>
      </w:r>
      <w:r w:rsidRPr="003F0F6F">
        <w:rPr>
          <w:rFonts w:eastAsia="Times New Roman" w:cs="Times New Roman"/>
          <w:lang w:val="mk-MK" w:eastAsia="mk-MK"/>
        </w:rPr>
        <w:t xml:space="preserve">Јавниот пристап до </w:t>
      </w:r>
      <w:r w:rsidR="002A2D7F" w:rsidRPr="003F0F6F">
        <w:rPr>
          <w:rFonts w:eastAsia="Times New Roman" w:cs="Times New Roman"/>
          <w:lang w:val="mk-MK" w:eastAsia="mk-MK"/>
        </w:rPr>
        <w:t xml:space="preserve">информациите и </w:t>
      </w:r>
      <w:r w:rsidRPr="003F0F6F">
        <w:rPr>
          <w:rFonts w:eastAsia="Times New Roman" w:cs="Times New Roman"/>
          <w:lang w:val="mk-MK" w:eastAsia="mk-MK"/>
        </w:rPr>
        <w:t>податоци</w:t>
      </w:r>
      <w:r w:rsidR="002A2D7F" w:rsidRPr="003F0F6F">
        <w:rPr>
          <w:rFonts w:eastAsia="Times New Roman" w:cs="Times New Roman"/>
          <w:lang w:val="mk-MK" w:eastAsia="mk-MK"/>
        </w:rPr>
        <w:t>те</w:t>
      </w:r>
      <w:r w:rsidRPr="003F0F6F">
        <w:rPr>
          <w:rFonts w:eastAsia="Times New Roman" w:cs="Times New Roman"/>
          <w:lang w:val="mk-MK" w:eastAsia="mk-MK"/>
        </w:rPr>
        <w:t xml:space="preserve"> за индустриското загадување (ослободување на токсични материи во водите или воздухот) обезбедува транспарентност во активностите на компаниите и </w:t>
      </w:r>
      <w:r w:rsidR="003F0F6F" w:rsidRPr="003F0F6F">
        <w:rPr>
          <w:rFonts w:eastAsia="Times New Roman" w:cs="Times New Roman"/>
          <w:lang w:val="mk-MK" w:eastAsia="mk-MK"/>
        </w:rPr>
        <w:t>институциите</w:t>
      </w:r>
      <w:r w:rsidRPr="003F0F6F">
        <w:rPr>
          <w:rFonts w:eastAsia="Times New Roman" w:cs="Times New Roman"/>
          <w:lang w:val="mk-MK" w:eastAsia="mk-MK"/>
        </w:rPr>
        <w:t xml:space="preserve"> кои ги надгледуваат тие индустрии. Ова може да спречи незакон</w:t>
      </w:r>
      <w:r w:rsidR="003F0F6F" w:rsidRPr="003F0F6F">
        <w:rPr>
          <w:rFonts w:eastAsia="Times New Roman" w:cs="Times New Roman"/>
          <w:lang w:val="mk-MK" w:eastAsia="mk-MK"/>
        </w:rPr>
        <w:t>ити</w:t>
      </w:r>
      <w:r w:rsidRPr="003F0F6F">
        <w:rPr>
          <w:rFonts w:eastAsia="Times New Roman" w:cs="Times New Roman"/>
          <w:lang w:val="mk-MK" w:eastAsia="mk-MK"/>
        </w:rPr>
        <w:t xml:space="preserve"> активности.</w:t>
      </w:r>
    </w:p>
    <w:p w14:paraId="676341F8" w14:textId="77777777" w:rsidR="003F0F6F" w:rsidRPr="003F0F6F" w:rsidRDefault="00581102" w:rsidP="00D00FD3">
      <w:pPr>
        <w:pStyle w:val="ListParagraph"/>
        <w:numPr>
          <w:ilvl w:val="0"/>
          <w:numId w:val="19"/>
        </w:numPr>
        <w:spacing w:before="100" w:beforeAutospacing="1" w:after="100" w:afterAutospacing="1" w:line="240" w:lineRule="auto"/>
        <w:jc w:val="both"/>
        <w:outlineLvl w:val="2"/>
        <w:rPr>
          <w:rFonts w:eastAsia="Times New Roman" w:cs="Times New Roman"/>
          <w:b/>
          <w:bCs/>
          <w:lang w:val="mk-MK" w:eastAsia="mk-MK"/>
        </w:rPr>
      </w:pPr>
      <w:r w:rsidRPr="003F0F6F">
        <w:rPr>
          <w:rFonts w:eastAsia="Times New Roman" w:cs="Times New Roman"/>
          <w:b/>
          <w:bCs/>
          <w:lang w:val="mk-MK" w:eastAsia="mk-MK"/>
        </w:rPr>
        <w:lastRenderedPageBreak/>
        <w:t>Стимулирање на економски</w:t>
      </w:r>
      <w:r w:rsidR="003F0F6F" w:rsidRPr="003F0F6F">
        <w:rPr>
          <w:rFonts w:eastAsia="Times New Roman" w:cs="Times New Roman"/>
          <w:b/>
          <w:bCs/>
          <w:lang w:val="mk-MK" w:eastAsia="mk-MK"/>
        </w:rPr>
        <w:t>от</w:t>
      </w:r>
      <w:r w:rsidRPr="003F0F6F">
        <w:rPr>
          <w:rFonts w:eastAsia="Times New Roman" w:cs="Times New Roman"/>
          <w:b/>
          <w:bCs/>
          <w:lang w:val="mk-MK" w:eastAsia="mk-MK"/>
        </w:rPr>
        <w:t xml:space="preserve"> раст и иновации</w:t>
      </w:r>
    </w:p>
    <w:p w14:paraId="78080206" w14:textId="043248B7" w:rsidR="00CC4404" w:rsidRPr="00DC5AA7" w:rsidRDefault="00581102" w:rsidP="003F0F6F">
      <w:pPr>
        <w:spacing w:before="100" w:beforeAutospacing="1" w:after="100" w:afterAutospacing="1" w:line="240" w:lineRule="auto"/>
        <w:jc w:val="both"/>
        <w:outlineLvl w:val="2"/>
        <w:rPr>
          <w:rFonts w:eastAsia="Times New Roman" w:cs="Times New Roman"/>
          <w:lang w:val="mk-MK" w:eastAsia="mk-MK"/>
        </w:rPr>
      </w:pPr>
      <w:r w:rsidRPr="003F0F6F">
        <w:rPr>
          <w:rFonts w:eastAsia="Times New Roman" w:cs="Times New Roman"/>
          <w:lang w:val="mk-MK" w:eastAsia="mk-MK"/>
        </w:rPr>
        <w:t xml:space="preserve">Пристапот до </w:t>
      </w:r>
      <w:r w:rsidR="003F0F6F" w:rsidRPr="003F0F6F">
        <w:rPr>
          <w:rFonts w:eastAsia="Times New Roman" w:cs="Times New Roman"/>
          <w:lang w:val="mk-MK" w:eastAsia="mk-MK"/>
        </w:rPr>
        <w:t xml:space="preserve">информации и </w:t>
      </w:r>
      <w:r w:rsidRPr="003F0F6F">
        <w:rPr>
          <w:rFonts w:eastAsia="Times New Roman" w:cs="Times New Roman"/>
          <w:lang w:val="mk-MK" w:eastAsia="mk-MK"/>
        </w:rPr>
        <w:t>податоци за животната средина може да</w:t>
      </w:r>
      <w:r w:rsidR="003F0F6F" w:rsidRPr="003F0F6F">
        <w:rPr>
          <w:rFonts w:eastAsia="Times New Roman" w:cs="Times New Roman"/>
          <w:lang w:val="mk-MK" w:eastAsia="mk-MK"/>
        </w:rPr>
        <w:t xml:space="preserve"> го</w:t>
      </w:r>
      <w:r w:rsidRPr="003F0F6F">
        <w:rPr>
          <w:rFonts w:eastAsia="Times New Roman" w:cs="Times New Roman"/>
          <w:lang w:val="mk-MK" w:eastAsia="mk-MK"/>
        </w:rPr>
        <w:t xml:space="preserve"> поттикне развој</w:t>
      </w:r>
      <w:r w:rsidR="003F0F6F" w:rsidRPr="003F0F6F">
        <w:rPr>
          <w:rFonts w:eastAsia="Times New Roman" w:cs="Times New Roman"/>
          <w:lang w:val="mk-MK" w:eastAsia="mk-MK"/>
        </w:rPr>
        <w:t>от</w:t>
      </w:r>
      <w:r w:rsidRPr="003F0F6F">
        <w:rPr>
          <w:rFonts w:eastAsia="Times New Roman" w:cs="Times New Roman"/>
          <w:lang w:val="mk-MK" w:eastAsia="mk-MK"/>
        </w:rPr>
        <w:t xml:space="preserve"> на нови технологии и иновации во областите како што се</w:t>
      </w:r>
      <w:r w:rsidR="003F0F6F" w:rsidRPr="003F0F6F">
        <w:rPr>
          <w:rFonts w:eastAsia="Times New Roman" w:cs="Times New Roman"/>
          <w:lang w:val="mk-MK" w:eastAsia="mk-MK"/>
        </w:rPr>
        <w:t>:</w:t>
      </w:r>
      <w:r w:rsidRPr="003F0F6F">
        <w:rPr>
          <w:rFonts w:eastAsia="Times New Roman" w:cs="Times New Roman"/>
          <w:lang w:val="mk-MK" w:eastAsia="mk-MK"/>
        </w:rPr>
        <w:t xml:space="preserve"> обновливи</w:t>
      </w:r>
      <w:r w:rsidR="003F0F6F" w:rsidRPr="003F0F6F">
        <w:rPr>
          <w:rFonts w:eastAsia="Times New Roman" w:cs="Times New Roman"/>
          <w:lang w:val="mk-MK" w:eastAsia="mk-MK"/>
        </w:rPr>
        <w:t>те</w:t>
      </w:r>
      <w:r w:rsidRPr="003F0F6F">
        <w:rPr>
          <w:rFonts w:eastAsia="Times New Roman" w:cs="Times New Roman"/>
          <w:lang w:val="mk-MK" w:eastAsia="mk-MK"/>
        </w:rPr>
        <w:t xml:space="preserve"> извори на енергија, енергетска</w:t>
      </w:r>
      <w:r w:rsidR="003F0F6F" w:rsidRPr="003F0F6F">
        <w:rPr>
          <w:rFonts w:eastAsia="Times New Roman" w:cs="Times New Roman"/>
          <w:lang w:val="mk-MK" w:eastAsia="mk-MK"/>
        </w:rPr>
        <w:t>та</w:t>
      </w:r>
      <w:r w:rsidRPr="003F0F6F">
        <w:rPr>
          <w:rFonts w:eastAsia="Times New Roman" w:cs="Times New Roman"/>
          <w:lang w:val="mk-MK" w:eastAsia="mk-MK"/>
        </w:rPr>
        <w:t xml:space="preserve"> ефикасност, биотехнологија</w:t>
      </w:r>
      <w:r w:rsidR="003F0F6F" w:rsidRPr="003F0F6F">
        <w:rPr>
          <w:rFonts w:eastAsia="Times New Roman" w:cs="Times New Roman"/>
          <w:lang w:val="mk-MK" w:eastAsia="mk-MK"/>
        </w:rPr>
        <w:t>та</w:t>
      </w:r>
      <w:r w:rsidRPr="003F0F6F">
        <w:rPr>
          <w:rFonts w:eastAsia="Times New Roman" w:cs="Times New Roman"/>
          <w:lang w:val="mk-MK" w:eastAsia="mk-MK"/>
        </w:rPr>
        <w:t>, одржливо</w:t>
      </w:r>
      <w:r w:rsidR="003F0F6F" w:rsidRPr="003F0F6F">
        <w:rPr>
          <w:rFonts w:eastAsia="Times New Roman" w:cs="Times New Roman"/>
          <w:lang w:val="mk-MK" w:eastAsia="mk-MK"/>
        </w:rPr>
        <w:t>то</w:t>
      </w:r>
      <w:r w:rsidRPr="003F0F6F">
        <w:rPr>
          <w:rFonts w:eastAsia="Times New Roman" w:cs="Times New Roman"/>
          <w:lang w:val="mk-MK" w:eastAsia="mk-MK"/>
        </w:rPr>
        <w:t xml:space="preserve"> земјоделство и екологија</w:t>
      </w:r>
      <w:r w:rsidR="003F0F6F" w:rsidRPr="003F0F6F">
        <w:rPr>
          <w:rFonts w:eastAsia="Times New Roman" w:cs="Times New Roman"/>
          <w:lang w:val="mk-MK" w:eastAsia="mk-MK"/>
        </w:rPr>
        <w:t>та</w:t>
      </w:r>
      <w:r w:rsidRPr="003F0F6F">
        <w:rPr>
          <w:rFonts w:eastAsia="Times New Roman" w:cs="Times New Roman"/>
          <w:lang w:val="mk-MK" w:eastAsia="mk-MK"/>
        </w:rPr>
        <w:t>. Ова ќе доведе до раст на "зелени" индустрии и нови работни места.</w:t>
      </w:r>
      <w:r w:rsidR="003F0F6F" w:rsidRPr="003F0F6F">
        <w:rPr>
          <w:rFonts w:eastAsia="Times New Roman" w:cs="Times New Roman"/>
          <w:b/>
          <w:bCs/>
          <w:lang w:val="mk-MK" w:eastAsia="mk-MK"/>
        </w:rPr>
        <w:t xml:space="preserve"> </w:t>
      </w:r>
      <w:r w:rsidRPr="003F0F6F">
        <w:rPr>
          <w:rFonts w:eastAsia="Times New Roman" w:cs="Times New Roman"/>
          <w:lang w:val="mk-MK" w:eastAsia="mk-MK"/>
        </w:rPr>
        <w:t>Податоци</w:t>
      </w:r>
      <w:r w:rsidR="003F0F6F" w:rsidRPr="003F0F6F">
        <w:rPr>
          <w:rFonts w:eastAsia="Times New Roman" w:cs="Times New Roman"/>
          <w:lang w:val="mk-MK" w:eastAsia="mk-MK"/>
        </w:rPr>
        <w:t>те</w:t>
      </w:r>
      <w:r w:rsidRPr="003F0F6F">
        <w:rPr>
          <w:rFonts w:eastAsia="Times New Roman" w:cs="Times New Roman"/>
          <w:lang w:val="mk-MK" w:eastAsia="mk-MK"/>
        </w:rPr>
        <w:t xml:space="preserve"> за потрошувачка</w:t>
      </w:r>
      <w:r w:rsidR="003F0F6F" w:rsidRPr="003F0F6F">
        <w:rPr>
          <w:rFonts w:eastAsia="Times New Roman" w:cs="Times New Roman"/>
          <w:lang w:val="mk-MK" w:eastAsia="mk-MK"/>
        </w:rPr>
        <w:t>та</w:t>
      </w:r>
      <w:r w:rsidRPr="003F0F6F">
        <w:rPr>
          <w:rFonts w:eastAsia="Times New Roman" w:cs="Times New Roman"/>
          <w:lang w:val="mk-MK" w:eastAsia="mk-MK"/>
        </w:rPr>
        <w:t xml:space="preserve"> на енергија и загадување</w:t>
      </w:r>
      <w:r w:rsidR="003F0F6F" w:rsidRPr="003F0F6F">
        <w:rPr>
          <w:rFonts w:eastAsia="Times New Roman" w:cs="Times New Roman"/>
          <w:lang w:val="mk-MK" w:eastAsia="mk-MK"/>
        </w:rPr>
        <w:t>то</w:t>
      </w:r>
      <w:r w:rsidRPr="003F0F6F">
        <w:rPr>
          <w:rFonts w:eastAsia="Times New Roman" w:cs="Times New Roman"/>
          <w:lang w:val="mk-MK" w:eastAsia="mk-MK"/>
        </w:rPr>
        <w:t xml:space="preserve"> можат да го насочат развојот на нови технологии за поефикасно користење на енергија и намалување на емисиите на стакленички гасови.</w:t>
      </w:r>
    </w:p>
    <w:p w14:paraId="1B0688A9" w14:textId="7A1589A0" w:rsidR="00581102" w:rsidRPr="003F0F6F" w:rsidRDefault="00581102" w:rsidP="00D00FD3">
      <w:pPr>
        <w:pStyle w:val="ListParagraph"/>
        <w:numPr>
          <w:ilvl w:val="0"/>
          <w:numId w:val="19"/>
        </w:numPr>
        <w:spacing w:before="100" w:beforeAutospacing="1" w:after="100" w:afterAutospacing="1" w:line="240" w:lineRule="auto"/>
        <w:jc w:val="both"/>
        <w:outlineLvl w:val="2"/>
        <w:rPr>
          <w:rFonts w:eastAsia="Times New Roman" w:cs="Times New Roman"/>
          <w:b/>
          <w:bCs/>
          <w:lang w:val="mk-MK" w:eastAsia="mk-MK"/>
        </w:rPr>
      </w:pPr>
      <w:r w:rsidRPr="003F0F6F">
        <w:rPr>
          <w:rFonts w:eastAsia="Times New Roman" w:cs="Times New Roman"/>
          <w:b/>
          <w:bCs/>
          <w:lang w:val="mk-MK" w:eastAsia="mk-MK"/>
        </w:rPr>
        <w:t>Подобрување на заштитата на природните ресурси</w:t>
      </w:r>
    </w:p>
    <w:p w14:paraId="20A1A4B8" w14:textId="5C4B1014" w:rsidR="00581102" w:rsidRPr="003F0F6F" w:rsidRDefault="00581102" w:rsidP="003F0F6F">
      <w:pPr>
        <w:spacing w:before="100" w:beforeAutospacing="1" w:after="100" w:afterAutospacing="1" w:line="240" w:lineRule="auto"/>
        <w:jc w:val="both"/>
        <w:rPr>
          <w:rFonts w:eastAsia="Times New Roman" w:cs="Times New Roman"/>
          <w:lang w:val="mk-MK" w:eastAsia="mk-MK"/>
        </w:rPr>
      </w:pPr>
      <w:r w:rsidRPr="003F0F6F">
        <w:rPr>
          <w:rFonts w:eastAsia="Times New Roman" w:cs="Times New Roman"/>
          <w:lang w:val="mk-MK" w:eastAsia="mk-MK"/>
        </w:rPr>
        <w:t xml:space="preserve">Пристапот до </w:t>
      </w:r>
      <w:r w:rsidR="003F0F6F" w:rsidRPr="003F0F6F">
        <w:rPr>
          <w:rFonts w:eastAsia="Times New Roman" w:cs="Times New Roman"/>
          <w:lang w:val="mk-MK" w:eastAsia="mk-MK"/>
        </w:rPr>
        <w:t xml:space="preserve">информации и </w:t>
      </w:r>
      <w:r w:rsidRPr="003F0F6F">
        <w:rPr>
          <w:rFonts w:eastAsia="Times New Roman" w:cs="Times New Roman"/>
          <w:lang w:val="mk-MK" w:eastAsia="mk-MK"/>
        </w:rPr>
        <w:t>податоци за природните ресурси, како што се водни, шумски и минерални ресурси, помага во нивно одржливо управување. Ова вклучува следење на нивната употреба, процена на капацитетите и планови</w:t>
      </w:r>
      <w:r w:rsidR="003F0F6F" w:rsidRPr="003F0F6F">
        <w:rPr>
          <w:rFonts w:eastAsia="Times New Roman" w:cs="Times New Roman"/>
          <w:lang w:val="mk-MK" w:eastAsia="mk-MK"/>
        </w:rPr>
        <w:t>те</w:t>
      </w:r>
      <w:r w:rsidRPr="003F0F6F">
        <w:rPr>
          <w:rFonts w:eastAsia="Times New Roman" w:cs="Times New Roman"/>
          <w:lang w:val="mk-MK" w:eastAsia="mk-MK"/>
        </w:rPr>
        <w:t xml:space="preserve"> за нивно обновување и заштита.</w:t>
      </w:r>
      <w:r w:rsidR="003F0F6F" w:rsidRPr="003F0F6F">
        <w:rPr>
          <w:rFonts w:eastAsia="Times New Roman" w:cs="Times New Roman"/>
          <w:lang w:val="mk-MK" w:eastAsia="mk-MK"/>
        </w:rPr>
        <w:t xml:space="preserve"> </w:t>
      </w:r>
      <w:r w:rsidRPr="003F0F6F">
        <w:rPr>
          <w:rFonts w:eastAsia="Times New Roman" w:cs="Times New Roman"/>
          <w:lang w:val="mk-MK" w:eastAsia="mk-MK"/>
        </w:rPr>
        <w:t>Податоци</w:t>
      </w:r>
      <w:r w:rsidR="003F0F6F" w:rsidRPr="003F0F6F">
        <w:rPr>
          <w:rFonts w:eastAsia="Times New Roman" w:cs="Times New Roman"/>
          <w:lang w:val="mk-MK" w:eastAsia="mk-MK"/>
        </w:rPr>
        <w:t>те</w:t>
      </w:r>
      <w:r w:rsidRPr="003F0F6F">
        <w:rPr>
          <w:rFonts w:eastAsia="Times New Roman" w:cs="Times New Roman"/>
          <w:lang w:val="mk-MK" w:eastAsia="mk-MK"/>
        </w:rPr>
        <w:t xml:space="preserve"> за стапк</w:t>
      </w:r>
      <w:r w:rsidR="003F0F6F" w:rsidRPr="003F0F6F">
        <w:rPr>
          <w:rFonts w:eastAsia="Times New Roman" w:cs="Times New Roman"/>
          <w:lang w:val="mk-MK" w:eastAsia="mk-MK"/>
        </w:rPr>
        <w:t>ата</w:t>
      </w:r>
      <w:r w:rsidRPr="003F0F6F">
        <w:rPr>
          <w:rFonts w:eastAsia="Times New Roman" w:cs="Times New Roman"/>
          <w:lang w:val="mk-MK" w:eastAsia="mk-MK"/>
        </w:rPr>
        <w:t xml:space="preserve"> на сеча на шуми или деградација на земјиштето</w:t>
      </w:r>
      <w:r w:rsidR="003F0F6F" w:rsidRPr="003F0F6F">
        <w:rPr>
          <w:rFonts w:eastAsia="Times New Roman" w:cs="Times New Roman"/>
          <w:lang w:val="mk-MK" w:eastAsia="mk-MK"/>
        </w:rPr>
        <w:t>,</w:t>
      </w:r>
      <w:r w:rsidRPr="003F0F6F">
        <w:rPr>
          <w:rFonts w:eastAsia="Times New Roman" w:cs="Times New Roman"/>
          <w:lang w:val="mk-MK" w:eastAsia="mk-MK"/>
        </w:rPr>
        <w:t xml:space="preserve"> можат да помогнат во донесувањето на одлуки за реставрација на екосистеми</w:t>
      </w:r>
      <w:r w:rsidR="003F0F6F" w:rsidRPr="003F0F6F">
        <w:rPr>
          <w:rFonts w:eastAsia="Times New Roman" w:cs="Times New Roman"/>
          <w:lang w:val="mk-MK" w:eastAsia="mk-MK"/>
        </w:rPr>
        <w:t>те</w:t>
      </w:r>
      <w:r w:rsidRPr="003F0F6F">
        <w:rPr>
          <w:rFonts w:eastAsia="Times New Roman" w:cs="Times New Roman"/>
          <w:lang w:val="mk-MK" w:eastAsia="mk-MK"/>
        </w:rPr>
        <w:t xml:space="preserve"> или за регулирање на индустриското искористување на природни</w:t>
      </w:r>
      <w:r w:rsidR="003F0F6F" w:rsidRPr="003F0F6F">
        <w:rPr>
          <w:rFonts w:eastAsia="Times New Roman" w:cs="Times New Roman"/>
          <w:lang w:val="mk-MK" w:eastAsia="mk-MK"/>
        </w:rPr>
        <w:t>те</w:t>
      </w:r>
      <w:r w:rsidRPr="003F0F6F">
        <w:rPr>
          <w:rFonts w:eastAsia="Times New Roman" w:cs="Times New Roman"/>
          <w:lang w:val="mk-MK" w:eastAsia="mk-MK"/>
        </w:rPr>
        <w:t xml:space="preserve"> ресурси.</w:t>
      </w:r>
    </w:p>
    <w:p w14:paraId="465573DB" w14:textId="1FA60C66" w:rsidR="00581102" w:rsidRPr="003F0F6F" w:rsidRDefault="00581102" w:rsidP="00D00FD3">
      <w:pPr>
        <w:pStyle w:val="ListParagraph"/>
        <w:numPr>
          <w:ilvl w:val="0"/>
          <w:numId w:val="19"/>
        </w:numPr>
        <w:spacing w:before="100" w:beforeAutospacing="1" w:after="100" w:afterAutospacing="1" w:line="240" w:lineRule="auto"/>
        <w:jc w:val="both"/>
        <w:outlineLvl w:val="2"/>
        <w:rPr>
          <w:rFonts w:eastAsia="Times New Roman" w:cs="Times New Roman"/>
          <w:b/>
          <w:bCs/>
          <w:lang w:val="mk-MK" w:eastAsia="mk-MK"/>
        </w:rPr>
      </w:pPr>
      <w:r w:rsidRPr="003F0F6F">
        <w:rPr>
          <w:rFonts w:eastAsia="Times New Roman" w:cs="Times New Roman"/>
          <w:b/>
          <w:bCs/>
          <w:lang w:val="mk-MK" w:eastAsia="mk-MK"/>
        </w:rPr>
        <w:t>Подобрување на меѓународната соработка</w:t>
      </w:r>
    </w:p>
    <w:p w14:paraId="6B39DFD7" w14:textId="56ADD35C" w:rsidR="00581102" w:rsidRPr="003F0F6F" w:rsidRDefault="00581102" w:rsidP="00581102">
      <w:pPr>
        <w:spacing w:before="100" w:beforeAutospacing="1" w:after="100" w:afterAutospacing="1" w:line="240" w:lineRule="auto"/>
        <w:jc w:val="both"/>
        <w:rPr>
          <w:rFonts w:eastAsia="Times New Roman" w:cs="Times New Roman"/>
          <w:lang w:val="mk-MK" w:eastAsia="mk-MK"/>
        </w:rPr>
      </w:pPr>
      <w:r w:rsidRPr="003F0F6F">
        <w:rPr>
          <w:rFonts w:eastAsia="Times New Roman" w:cs="Times New Roman"/>
          <w:lang w:val="mk-MK" w:eastAsia="mk-MK"/>
        </w:rPr>
        <w:t>Пристапот до информации за животната средина не само што е корисен на национално ниво, туку и на меѓународно ниво. Тоа овозможува земјите да споделуваат податоци, да ги следат глобалните трендови и да работат заедно на решавање на прекугранични еколошки проблеми, како што се климатските промени</w:t>
      </w:r>
      <w:r w:rsidR="003F0F6F" w:rsidRPr="003F0F6F">
        <w:rPr>
          <w:rFonts w:eastAsia="Times New Roman" w:cs="Times New Roman"/>
          <w:lang w:val="mk-MK" w:eastAsia="mk-MK"/>
        </w:rPr>
        <w:t xml:space="preserve"> и </w:t>
      </w:r>
      <w:r w:rsidRPr="003F0F6F">
        <w:rPr>
          <w:rFonts w:eastAsia="Times New Roman" w:cs="Times New Roman"/>
          <w:lang w:val="mk-MK" w:eastAsia="mk-MK"/>
        </w:rPr>
        <w:t>загадувањето на водите.</w:t>
      </w:r>
      <w:r w:rsidR="003F0F6F" w:rsidRPr="003F0F6F">
        <w:rPr>
          <w:rFonts w:eastAsia="Times New Roman" w:cs="Times New Roman"/>
          <w:lang w:val="mk-MK" w:eastAsia="mk-MK"/>
        </w:rPr>
        <w:t xml:space="preserve"> </w:t>
      </w:r>
      <w:r w:rsidRPr="003F0F6F">
        <w:rPr>
          <w:rFonts w:eastAsia="Times New Roman" w:cs="Times New Roman"/>
          <w:lang w:val="mk-MK" w:eastAsia="mk-MK"/>
        </w:rPr>
        <w:t>Размена</w:t>
      </w:r>
      <w:r w:rsidR="003F0F6F" w:rsidRPr="003F0F6F">
        <w:rPr>
          <w:rFonts w:eastAsia="Times New Roman" w:cs="Times New Roman"/>
          <w:lang w:val="mk-MK" w:eastAsia="mk-MK"/>
        </w:rPr>
        <w:t>та</w:t>
      </w:r>
      <w:r w:rsidRPr="003F0F6F">
        <w:rPr>
          <w:rFonts w:eastAsia="Times New Roman" w:cs="Times New Roman"/>
          <w:lang w:val="mk-MK" w:eastAsia="mk-MK"/>
        </w:rPr>
        <w:t xml:space="preserve"> на податоци за климатските промени помеѓу земји</w:t>
      </w:r>
      <w:r w:rsidR="003F0F6F" w:rsidRPr="003F0F6F">
        <w:rPr>
          <w:rFonts w:eastAsia="Times New Roman" w:cs="Times New Roman"/>
          <w:lang w:val="mk-MK" w:eastAsia="mk-MK"/>
        </w:rPr>
        <w:t>те,</w:t>
      </w:r>
      <w:r w:rsidRPr="003F0F6F">
        <w:rPr>
          <w:rFonts w:eastAsia="Times New Roman" w:cs="Times New Roman"/>
          <w:lang w:val="mk-MK" w:eastAsia="mk-MK"/>
        </w:rPr>
        <w:t xml:space="preserve"> може да овозможи координирани напори за намалување на глобалното загревање и заштита на глобалните екосистеми.</w:t>
      </w:r>
    </w:p>
    <w:p w14:paraId="38603C99" w14:textId="77777777" w:rsidR="00CC4404" w:rsidRDefault="002D4E3D" w:rsidP="00DE1527">
      <w:pPr>
        <w:spacing w:before="100" w:beforeAutospacing="1" w:after="100" w:afterAutospacing="1" w:line="240" w:lineRule="auto"/>
        <w:jc w:val="both"/>
        <w:rPr>
          <w:rFonts w:eastAsia="Times New Roman" w:cs="Arial"/>
          <w:b/>
          <w:bCs/>
          <w:sz w:val="26"/>
          <w:szCs w:val="26"/>
          <w:lang w:val="mk-MK" w:eastAsia="mk-MK"/>
        </w:rPr>
      </w:pPr>
      <w:r w:rsidRPr="00F96B7B">
        <w:rPr>
          <w:rFonts w:eastAsia="Times New Roman" w:cs="Arial"/>
          <w:b/>
          <w:bCs/>
          <w:sz w:val="26"/>
          <w:szCs w:val="26"/>
          <w:lang w:val="mk-MK" w:eastAsia="mk-MK"/>
        </w:rPr>
        <w:t>Заклучок</w:t>
      </w:r>
    </w:p>
    <w:p w14:paraId="1338A1ED" w14:textId="0A537311" w:rsidR="006B179D" w:rsidRDefault="002D4E3D" w:rsidP="00DE1527">
      <w:pPr>
        <w:spacing w:before="100" w:beforeAutospacing="1" w:after="100" w:afterAutospacing="1" w:line="240" w:lineRule="auto"/>
        <w:jc w:val="both"/>
        <w:rPr>
          <w:rFonts w:eastAsia="Times New Roman" w:cs="Arial"/>
          <w:lang w:val="mk-MK" w:eastAsia="mk-MK"/>
        </w:rPr>
      </w:pPr>
      <w:r w:rsidRPr="00F96B7B">
        <w:rPr>
          <w:rFonts w:eastAsia="Times New Roman" w:cs="Arial"/>
          <w:lang w:val="mk-MK" w:eastAsia="mk-MK"/>
        </w:rPr>
        <w:t>Информациите од јавен карактер имаат клучна улога во обезбедувањето на целосн</w:t>
      </w:r>
      <w:r w:rsidR="0035706D" w:rsidRPr="00F96B7B">
        <w:rPr>
          <w:rFonts w:eastAsia="Times New Roman" w:cs="Arial"/>
          <w:lang w:val="mk-MK" w:eastAsia="mk-MK"/>
        </w:rPr>
        <w:t>и</w:t>
      </w:r>
      <w:r w:rsidRPr="00F96B7B">
        <w:rPr>
          <w:rFonts w:eastAsia="Times New Roman" w:cs="Arial"/>
          <w:lang w:val="mk-MK" w:eastAsia="mk-MK"/>
        </w:rPr>
        <w:t xml:space="preserve"> и </w:t>
      </w:r>
      <w:r w:rsidR="0035706D" w:rsidRPr="00F96B7B">
        <w:rPr>
          <w:rFonts w:eastAsia="Times New Roman" w:cs="Arial"/>
          <w:lang w:val="mk-MK" w:eastAsia="mk-MK"/>
        </w:rPr>
        <w:t xml:space="preserve">податливи информации </w:t>
      </w:r>
      <w:r w:rsidRPr="00F96B7B">
        <w:rPr>
          <w:rFonts w:eastAsia="Times New Roman" w:cs="Arial"/>
          <w:lang w:val="mk-MK" w:eastAsia="mk-MK"/>
        </w:rPr>
        <w:t xml:space="preserve">за состојбата на животната средина. Тие </w:t>
      </w:r>
      <w:r w:rsidR="006C7BCD" w:rsidRPr="006C7BCD">
        <w:rPr>
          <w:rFonts w:eastAsia="Times New Roman" w:cs="Arial"/>
          <w:lang w:val="mk-MK" w:eastAsia="mk-MK"/>
        </w:rPr>
        <w:t>претставува</w:t>
      </w:r>
      <w:r w:rsidR="006C7BCD">
        <w:rPr>
          <w:rFonts w:eastAsia="Times New Roman" w:cs="Arial"/>
          <w:lang w:val="mk-MK" w:eastAsia="mk-MK"/>
        </w:rPr>
        <w:t>ат</w:t>
      </w:r>
      <w:r w:rsidR="006C7BCD" w:rsidRPr="006C7BCD">
        <w:rPr>
          <w:rFonts w:eastAsia="Times New Roman" w:cs="Arial"/>
          <w:lang w:val="mk-MK" w:eastAsia="mk-MK"/>
        </w:rPr>
        <w:t xml:space="preserve"> основен предуслов за остварување на транспарентноста и отчетноста во еколошките процеси. Овие информации го зајакнуваат јавниот дијалог и ја поттикнуваат активната улога на граѓаните во донесувањето на одржливи одлуки. Преку обезбедување слободен пристап до релевантни </w:t>
      </w:r>
      <w:r w:rsidR="006C7BCD">
        <w:rPr>
          <w:rFonts w:eastAsia="Times New Roman" w:cs="Arial"/>
          <w:lang w:val="mk-MK" w:eastAsia="mk-MK"/>
        </w:rPr>
        <w:t xml:space="preserve">информации и </w:t>
      </w:r>
      <w:r w:rsidR="006C7BCD" w:rsidRPr="006C7BCD">
        <w:rPr>
          <w:rFonts w:eastAsia="Times New Roman" w:cs="Arial"/>
          <w:lang w:val="mk-MK" w:eastAsia="mk-MK"/>
        </w:rPr>
        <w:t>податоци, се отвора пат за подобра информираност, зголемување на јавната свест и практично</w:t>
      </w:r>
      <w:r w:rsidR="006C7BCD">
        <w:rPr>
          <w:rFonts w:eastAsia="Times New Roman" w:cs="Arial"/>
          <w:lang w:val="mk-MK" w:eastAsia="mk-MK"/>
        </w:rPr>
        <w:t>то</w:t>
      </w:r>
      <w:r w:rsidR="006C7BCD" w:rsidRPr="006C7BCD">
        <w:rPr>
          <w:rFonts w:eastAsia="Times New Roman" w:cs="Arial"/>
          <w:lang w:val="mk-MK" w:eastAsia="mk-MK"/>
        </w:rPr>
        <w:t xml:space="preserve"> учество на </w:t>
      </w:r>
      <w:r w:rsidR="006C7BCD" w:rsidRPr="006C7BCD">
        <w:rPr>
          <w:rFonts w:eastAsia="Times New Roman" w:cs="Arial"/>
          <w:lang w:val="mk-MK" w:eastAsia="mk-MK"/>
        </w:rPr>
        <w:lastRenderedPageBreak/>
        <w:t>поединците</w:t>
      </w:r>
      <w:r w:rsidR="006C7BCD">
        <w:rPr>
          <w:rFonts w:eastAsia="Times New Roman" w:cs="Arial"/>
          <w:lang w:val="mk-MK" w:eastAsia="mk-MK"/>
        </w:rPr>
        <w:t>,</w:t>
      </w:r>
      <w:r w:rsidR="006C7BCD" w:rsidRPr="006C7BCD">
        <w:rPr>
          <w:rFonts w:eastAsia="Times New Roman" w:cs="Arial"/>
          <w:lang w:val="mk-MK" w:eastAsia="mk-MK"/>
        </w:rPr>
        <w:t xml:space="preserve"> во заштитата и унапредувањето на животната средина. Со тоа, се овозможува унапредување на здравјето, социо-економскиот развој и квалитетот на животот, како и создавање одржливи решенија кои ја подобруваат состојбата на природните ресурси.</w:t>
      </w:r>
      <w:r w:rsidR="006C7BCD">
        <w:rPr>
          <w:rFonts w:eastAsia="Times New Roman" w:cs="Arial"/>
          <w:lang w:val="mk-MK" w:eastAsia="mk-MK"/>
        </w:rPr>
        <w:t xml:space="preserve"> </w:t>
      </w:r>
      <w:r w:rsidR="006C7BCD" w:rsidRPr="00F96B7B">
        <w:rPr>
          <w:rFonts w:eastAsia="Times New Roman" w:cs="Arial"/>
          <w:lang w:val="mk-MK" w:eastAsia="mk-MK"/>
        </w:rPr>
        <w:t>Достапноста на овие податоци е фундаментално право и овозможува остварување на многу други права поврзани со здравјето, одржливиот развој и учеството на јавноста во одржливи решенија кои влијаат на подобрување на квалитетот на животот и животната средина</w:t>
      </w:r>
      <w:r w:rsidR="006C7BCD">
        <w:rPr>
          <w:rFonts w:eastAsia="Times New Roman" w:cs="Arial"/>
          <w:lang w:val="mk-MK" w:eastAsia="mk-MK"/>
        </w:rPr>
        <w:t>.</w:t>
      </w:r>
    </w:p>
    <w:p w14:paraId="3E72144A" w14:textId="77777777" w:rsidR="00DC5AA7" w:rsidRPr="00DC5AA7" w:rsidRDefault="00DC5AA7" w:rsidP="00DE1527">
      <w:pPr>
        <w:spacing w:before="100" w:beforeAutospacing="1" w:after="100" w:afterAutospacing="1" w:line="240" w:lineRule="auto"/>
        <w:jc w:val="both"/>
        <w:rPr>
          <w:rFonts w:eastAsia="Times New Roman" w:cs="Arial"/>
          <w:b/>
          <w:bCs/>
          <w:sz w:val="16"/>
          <w:szCs w:val="16"/>
          <w:lang w:val="mk-MK" w:eastAsia="mk-MK"/>
        </w:rPr>
      </w:pPr>
    </w:p>
    <w:p w14:paraId="0F9CB835" w14:textId="77777777" w:rsidR="00DC5AA7" w:rsidRDefault="00DC5AA7" w:rsidP="00CC4404">
      <w:pPr>
        <w:spacing w:before="100" w:beforeAutospacing="1" w:after="100" w:afterAutospacing="1" w:line="240" w:lineRule="auto"/>
        <w:jc w:val="both"/>
        <w:rPr>
          <w:rFonts w:eastAsia="Times New Roman" w:cs="Arial"/>
          <w:b/>
          <w:bCs/>
          <w:sz w:val="22"/>
          <w:szCs w:val="22"/>
          <w:lang w:val="mk-MK" w:eastAsia="mk-MK"/>
        </w:rPr>
      </w:pPr>
    </w:p>
    <w:p w14:paraId="04C3BCF1" w14:textId="181C4556" w:rsidR="00CC4404" w:rsidRDefault="006B179D" w:rsidP="00CC4404">
      <w:pPr>
        <w:spacing w:before="100" w:beforeAutospacing="1" w:after="100" w:afterAutospacing="1" w:line="240" w:lineRule="auto"/>
        <w:jc w:val="both"/>
        <w:rPr>
          <w:rFonts w:eastAsia="Times New Roman" w:cs="Arial"/>
          <w:b/>
          <w:bCs/>
          <w:sz w:val="22"/>
          <w:szCs w:val="22"/>
          <w:lang w:val="mk-MK" w:eastAsia="mk-MK"/>
        </w:rPr>
      </w:pPr>
      <w:r w:rsidRPr="00CC4404">
        <w:rPr>
          <w:rFonts w:eastAsia="Times New Roman" w:cs="Arial"/>
          <w:b/>
          <w:bCs/>
          <w:sz w:val="22"/>
          <w:szCs w:val="22"/>
          <w:lang w:val="mk-MK" w:eastAsia="mk-MK"/>
        </w:rPr>
        <w:t>Автор:</w:t>
      </w:r>
      <w:r w:rsidR="00CC4404" w:rsidRPr="00CC4404">
        <w:rPr>
          <w:rFonts w:eastAsia="Times New Roman" w:cs="Arial"/>
          <w:b/>
          <w:bCs/>
          <w:sz w:val="22"/>
          <w:szCs w:val="22"/>
          <w:lang w:val="mk-MK" w:eastAsia="mk-MK"/>
        </w:rPr>
        <w:t xml:space="preserve"> </w:t>
      </w:r>
    </w:p>
    <w:p w14:paraId="4BA0F626" w14:textId="3FD155A0" w:rsidR="006B179D" w:rsidRPr="00CC4404" w:rsidRDefault="006B179D" w:rsidP="00CC4404">
      <w:pPr>
        <w:spacing w:before="100" w:beforeAutospacing="1" w:after="100" w:afterAutospacing="1" w:line="240" w:lineRule="auto"/>
        <w:jc w:val="both"/>
        <w:rPr>
          <w:rFonts w:eastAsia="Times New Roman" w:cs="Arial"/>
          <w:b/>
          <w:bCs/>
          <w:sz w:val="22"/>
          <w:szCs w:val="22"/>
          <w:lang w:val="mk-MK" w:eastAsia="mk-MK"/>
        </w:rPr>
      </w:pPr>
      <w:r w:rsidRPr="00CC4404">
        <w:rPr>
          <w:rFonts w:eastAsia="Times New Roman" w:cs="Arial"/>
          <w:b/>
          <w:bCs/>
          <w:sz w:val="22"/>
          <w:szCs w:val="22"/>
          <w:lang w:val="mk-MK" w:eastAsia="mk-MK"/>
        </w:rPr>
        <w:t>Оливер Серафимовски</w:t>
      </w:r>
    </w:p>
    <w:sectPr w:rsidR="006B179D" w:rsidRPr="00CC4404" w:rsidSect="00514A44">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381CB" w14:textId="77777777" w:rsidR="00BE4ED8" w:rsidRDefault="00BE4ED8" w:rsidP="00514A44">
      <w:pPr>
        <w:spacing w:after="0" w:line="240" w:lineRule="auto"/>
      </w:pPr>
      <w:r>
        <w:separator/>
      </w:r>
    </w:p>
  </w:endnote>
  <w:endnote w:type="continuationSeparator" w:id="0">
    <w:p w14:paraId="55F67AA7" w14:textId="77777777" w:rsidR="00BE4ED8" w:rsidRDefault="00BE4ED8" w:rsidP="00514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771858"/>
      <w:docPartObj>
        <w:docPartGallery w:val="Page Numbers (Bottom of Page)"/>
        <w:docPartUnique/>
      </w:docPartObj>
    </w:sdtPr>
    <w:sdtEndPr>
      <w:rPr>
        <w:noProof/>
      </w:rPr>
    </w:sdtEndPr>
    <w:sdtContent>
      <w:p w14:paraId="2D5F67EC" w14:textId="22B4F50B" w:rsidR="00514A44" w:rsidRDefault="00514A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C393BB" w14:textId="77777777" w:rsidR="00514A44" w:rsidRDefault="00514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2442C" w14:textId="77777777" w:rsidR="00BE4ED8" w:rsidRDefault="00BE4ED8" w:rsidP="00514A44">
      <w:pPr>
        <w:spacing w:after="0" w:line="240" w:lineRule="auto"/>
      </w:pPr>
      <w:r>
        <w:separator/>
      </w:r>
    </w:p>
  </w:footnote>
  <w:footnote w:type="continuationSeparator" w:id="0">
    <w:p w14:paraId="469B3BC4" w14:textId="77777777" w:rsidR="00BE4ED8" w:rsidRDefault="00BE4ED8" w:rsidP="00514A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416"/>
    <w:multiLevelType w:val="multilevel"/>
    <w:tmpl w:val="0FB87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C2B80"/>
    <w:multiLevelType w:val="hybridMultilevel"/>
    <w:tmpl w:val="C3B0DFD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0A13248A"/>
    <w:multiLevelType w:val="hybridMultilevel"/>
    <w:tmpl w:val="D0C4AF0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123C4EAB"/>
    <w:multiLevelType w:val="multilevel"/>
    <w:tmpl w:val="81483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C1A71"/>
    <w:multiLevelType w:val="multilevel"/>
    <w:tmpl w:val="4B267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D2427"/>
    <w:multiLevelType w:val="hybridMultilevel"/>
    <w:tmpl w:val="9D44BC10"/>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27E77DB7"/>
    <w:multiLevelType w:val="multilevel"/>
    <w:tmpl w:val="47A29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71B9A"/>
    <w:multiLevelType w:val="multilevel"/>
    <w:tmpl w:val="1FAE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830E0C"/>
    <w:multiLevelType w:val="multilevel"/>
    <w:tmpl w:val="2DA2F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657C0A"/>
    <w:multiLevelType w:val="multilevel"/>
    <w:tmpl w:val="99FE2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6B2654"/>
    <w:multiLevelType w:val="multilevel"/>
    <w:tmpl w:val="3C8E7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2E13B3"/>
    <w:multiLevelType w:val="multilevel"/>
    <w:tmpl w:val="EB3E5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852FF2"/>
    <w:multiLevelType w:val="hybridMultilevel"/>
    <w:tmpl w:val="07FE02EC"/>
    <w:lvl w:ilvl="0" w:tplc="042F0001">
      <w:start w:val="1"/>
      <w:numFmt w:val="bullet"/>
      <w:lvlText w:val=""/>
      <w:lvlJc w:val="left"/>
      <w:pPr>
        <w:ind w:left="1854" w:hanging="360"/>
      </w:pPr>
      <w:rPr>
        <w:rFonts w:ascii="Symbol" w:hAnsi="Symbol" w:hint="default"/>
      </w:rPr>
    </w:lvl>
    <w:lvl w:ilvl="1" w:tplc="042F0003" w:tentative="1">
      <w:start w:val="1"/>
      <w:numFmt w:val="bullet"/>
      <w:lvlText w:val="o"/>
      <w:lvlJc w:val="left"/>
      <w:pPr>
        <w:ind w:left="2574" w:hanging="360"/>
      </w:pPr>
      <w:rPr>
        <w:rFonts w:ascii="Courier New" w:hAnsi="Courier New" w:cs="Courier New" w:hint="default"/>
      </w:rPr>
    </w:lvl>
    <w:lvl w:ilvl="2" w:tplc="042F0005" w:tentative="1">
      <w:start w:val="1"/>
      <w:numFmt w:val="bullet"/>
      <w:lvlText w:val=""/>
      <w:lvlJc w:val="left"/>
      <w:pPr>
        <w:ind w:left="3294" w:hanging="360"/>
      </w:pPr>
      <w:rPr>
        <w:rFonts w:ascii="Wingdings" w:hAnsi="Wingdings" w:hint="default"/>
      </w:rPr>
    </w:lvl>
    <w:lvl w:ilvl="3" w:tplc="042F0001" w:tentative="1">
      <w:start w:val="1"/>
      <w:numFmt w:val="bullet"/>
      <w:lvlText w:val=""/>
      <w:lvlJc w:val="left"/>
      <w:pPr>
        <w:ind w:left="4014" w:hanging="360"/>
      </w:pPr>
      <w:rPr>
        <w:rFonts w:ascii="Symbol" w:hAnsi="Symbol" w:hint="default"/>
      </w:rPr>
    </w:lvl>
    <w:lvl w:ilvl="4" w:tplc="042F0003" w:tentative="1">
      <w:start w:val="1"/>
      <w:numFmt w:val="bullet"/>
      <w:lvlText w:val="o"/>
      <w:lvlJc w:val="left"/>
      <w:pPr>
        <w:ind w:left="4734" w:hanging="360"/>
      </w:pPr>
      <w:rPr>
        <w:rFonts w:ascii="Courier New" w:hAnsi="Courier New" w:cs="Courier New" w:hint="default"/>
      </w:rPr>
    </w:lvl>
    <w:lvl w:ilvl="5" w:tplc="042F0005" w:tentative="1">
      <w:start w:val="1"/>
      <w:numFmt w:val="bullet"/>
      <w:lvlText w:val=""/>
      <w:lvlJc w:val="left"/>
      <w:pPr>
        <w:ind w:left="5454" w:hanging="360"/>
      </w:pPr>
      <w:rPr>
        <w:rFonts w:ascii="Wingdings" w:hAnsi="Wingdings" w:hint="default"/>
      </w:rPr>
    </w:lvl>
    <w:lvl w:ilvl="6" w:tplc="042F0001" w:tentative="1">
      <w:start w:val="1"/>
      <w:numFmt w:val="bullet"/>
      <w:lvlText w:val=""/>
      <w:lvlJc w:val="left"/>
      <w:pPr>
        <w:ind w:left="6174" w:hanging="360"/>
      </w:pPr>
      <w:rPr>
        <w:rFonts w:ascii="Symbol" w:hAnsi="Symbol" w:hint="default"/>
      </w:rPr>
    </w:lvl>
    <w:lvl w:ilvl="7" w:tplc="042F0003" w:tentative="1">
      <w:start w:val="1"/>
      <w:numFmt w:val="bullet"/>
      <w:lvlText w:val="o"/>
      <w:lvlJc w:val="left"/>
      <w:pPr>
        <w:ind w:left="6894" w:hanging="360"/>
      </w:pPr>
      <w:rPr>
        <w:rFonts w:ascii="Courier New" w:hAnsi="Courier New" w:cs="Courier New" w:hint="default"/>
      </w:rPr>
    </w:lvl>
    <w:lvl w:ilvl="8" w:tplc="042F0005" w:tentative="1">
      <w:start w:val="1"/>
      <w:numFmt w:val="bullet"/>
      <w:lvlText w:val=""/>
      <w:lvlJc w:val="left"/>
      <w:pPr>
        <w:ind w:left="7614" w:hanging="360"/>
      </w:pPr>
      <w:rPr>
        <w:rFonts w:ascii="Wingdings" w:hAnsi="Wingdings" w:hint="default"/>
      </w:rPr>
    </w:lvl>
  </w:abstractNum>
  <w:abstractNum w:abstractNumId="13" w15:restartNumberingAfterBreak="0">
    <w:nsid w:val="4D3128EA"/>
    <w:multiLevelType w:val="hybridMultilevel"/>
    <w:tmpl w:val="9D70489A"/>
    <w:lvl w:ilvl="0" w:tplc="40682750">
      <w:start w:val="4"/>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5A0117FB"/>
    <w:multiLevelType w:val="multilevel"/>
    <w:tmpl w:val="38D48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A66C8C"/>
    <w:multiLevelType w:val="multilevel"/>
    <w:tmpl w:val="F1B68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675824"/>
    <w:multiLevelType w:val="multilevel"/>
    <w:tmpl w:val="631ED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37159B"/>
    <w:multiLevelType w:val="multilevel"/>
    <w:tmpl w:val="2B666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F45848"/>
    <w:multiLevelType w:val="multilevel"/>
    <w:tmpl w:val="37284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09730D"/>
    <w:multiLevelType w:val="multilevel"/>
    <w:tmpl w:val="F4143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F8332A"/>
    <w:multiLevelType w:val="multilevel"/>
    <w:tmpl w:val="363E3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2007242">
    <w:abstractNumId w:val="5"/>
  </w:num>
  <w:num w:numId="2" w16cid:durableId="1959798452">
    <w:abstractNumId w:val="11"/>
  </w:num>
  <w:num w:numId="3" w16cid:durableId="238637939">
    <w:abstractNumId w:val="15"/>
  </w:num>
  <w:num w:numId="4" w16cid:durableId="371226899">
    <w:abstractNumId w:val="0"/>
  </w:num>
  <w:num w:numId="5" w16cid:durableId="1113473077">
    <w:abstractNumId w:val="14"/>
  </w:num>
  <w:num w:numId="6" w16cid:durableId="2057044700">
    <w:abstractNumId w:val="10"/>
  </w:num>
  <w:num w:numId="7" w16cid:durableId="1262564706">
    <w:abstractNumId w:val="9"/>
  </w:num>
  <w:num w:numId="8" w16cid:durableId="707603486">
    <w:abstractNumId w:val="19"/>
  </w:num>
  <w:num w:numId="9" w16cid:durableId="42753984">
    <w:abstractNumId w:val="17"/>
  </w:num>
  <w:num w:numId="10" w16cid:durableId="1121148430">
    <w:abstractNumId w:val="8"/>
  </w:num>
  <w:num w:numId="11" w16cid:durableId="1770539265">
    <w:abstractNumId w:val="16"/>
  </w:num>
  <w:num w:numId="12" w16cid:durableId="348025626">
    <w:abstractNumId w:val="6"/>
  </w:num>
  <w:num w:numId="13" w16cid:durableId="1920093242">
    <w:abstractNumId w:val="3"/>
  </w:num>
  <w:num w:numId="14" w16cid:durableId="1767379987">
    <w:abstractNumId w:val="18"/>
  </w:num>
  <w:num w:numId="15" w16cid:durableId="93062543">
    <w:abstractNumId w:val="7"/>
  </w:num>
  <w:num w:numId="16" w16cid:durableId="1544443214">
    <w:abstractNumId w:val="4"/>
  </w:num>
  <w:num w:numId="17" w16cid:durableId="315190098">
    <w:abstractNumId w:val="20"/>
  </w:num>
  <w:num w:numId="18" w16cid:durableId="1872958834">
    <w:abstractNumId w:val="1"/>
  </w:num>
  <w:num w:numId="19" w16cid:durableId="1533151021">
    <w:abstractNumId w:val="2"/>
  </w:num>
  <w:num w:numId="20" w16cid:durableId="544408328">
    <w:abstractNumId w:val="12"/>
  </w:num>
  <w:num w:numId="21" w16cid:durableId="1802915027">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3E"/>
    <w:rsid w:val="000373E0"/>
    <w:rsid w:val="0010691A"/>
    <w:rsid w:val="00110219"/>
    <w:rsid w:val="0011685F"/>
    <w:rsid w:val="0013750F"/>
    <w:rsid w:val="001459F6"/>
    <w:rsid w:val="00150D80"/>
    <w:rsid w:val="0016272C"/>
    <w:rsid w:val="00165735"/>
    <w:rsid w:val="001E1B7E"/>
    <w:rsid w:val="001E660C"/>
    <w:rsid w:val="001E6DAD"/>
    <w:rsid w:val="001E7998"/>
    <w:rsid w:val="001F54B2"/>
    <w:rsid w:val="00230F2F"/>
    <w:rsid w:val="00246D18"/>
    <w:rsid w:val="0026505C"/>
    <w:rsid w:val="00271B0A"/>
    <w:rsid w:val="0028243E"/>
    <w:rsid w:val="00286B85"/>
    <w:rsid w:val="002A2D7F"/>
    <w:rsid w:val="002D4E3D"/>
    <w:rsid w:val="002E2772"/>
    <w:rsid w:val="002E78EE"/>
    <w:rsid w:val="0035276B"/>
    <w:rsid w:val="0035706D"/>
    <w:rsid w:val="003E05A8"/>
    <w:rsid w:val="003F0F6F"/>
    <w:rsid w:val="00415645"/>
    <w:rsid w:val="0044771E"/>
    <w:rsid w:val="00473A3F"/>
    <w:rsid w:val="00486D06"/>
    <w:rsid w:val="004B0225"/>
    <w:rsid w:val="004B380F"/>
    <w:rsid w:val="00514632"/>
    <w:rsid w:val="00514A44"/>
    <w:rsid w:val="00540AE8"/>
    <w:rsid w:val="00577807"/>
    <w:rsid w:val="00581102"/>
    <w:rsid w:val="005847DA"/>
    <w:rsid w:val="00596BB1"/>
    <w:rsid w:val="00615B6D"/>
    <w:rsid w:val="00624500"/>
    <w:rsid w:val="006271ED"/>
    <w:rsid w:val="0063685F"/>
    <w:rsid w:val="00645269"/>
    <w:rsid w:val="006648E8"/>
    <w:rsid w:val="00686EF6"/>
    <w:rsid w:val="006A67BB"/>
    <w:rsid w:val="006B179D"/>
    <w:rsid w:val="006B3349"/>
    <w:rsid w:val="006C2374"/>
    <w:rsid w:val="006C7BCD"/>
    <w:rsid w:val="006F0039"/>
    <w:rsid w:val="00704532"/>
    <w:rsid w:val="007210F6"/>
    <w:rsid w:val="007651ED"/>
    <w:rsid w:val="00795AA7"/>
    <w:rsid w:val="007B062B"/>
    <w:rsid w:val="007C2042"/>
    <w:rsid w:val="007C3C1A"/>
    <w:rsid w:val="00824F41"/>
    <w:rsid w:val="00833B86"/>
    <w:rsid w:val="008366E5"/>
    <w:rsid w:val="00871FD3"/>
    <w:rsid w:val="00886F06"/>
    <w:rsid w:val="008A2339"/>
    <w:rsid w:val="008E397C"/>
    <w:rsid w:val="008F15F6"/>
    <w:rsid w:val="008F2694"/>
    <w:rsid w:val="00920FB7"/>
    <w:rsid w:val="00966A48"/>
    <w:rsid w:val="00980EB4"/>
    <w:rsid w:val="009B19DF"/>
    <w:rsid w:val="009E4126"/>
    <w:rsid w:val="00A51A15"/>
    <w:rsid w:val="00A6712C"/>
    <w:rsid w:val="00AC7ABD"/>
    <w:rsid w:val="00AD5210"/>
    <w:rsid w:val="00B1043C"/>
    <w:rsid w:val="00BE4ED8"/>
    <w:rsid w:val="00C16A64"/>
    <w:rsid w:val="00C703F6"/>
    <w:rsid w:val="00CB3441"/>
    <w:rsid w:val="00CC4404"/>
    <w:rsid w:val="00CD4D80"/>
    <w:rsid w:val="00D00547"/>
    <w:rsid w:val="00D00FD3"/>
    <w:rsid w:val="00D933FA"/>
    <w:rsid w:val="00D943A3"/>
    <w:rsid w:val="00DC5AA7"/>
    <w:rsid w:val="00DE1527"/>
    <w:rsid w:val="00DF2660"/>
    <w:rsid w:val="00E15CC5"/>
    <w:rsid w:val="00E24B2B"/>
    <w:rsid w:val="00E372E6"/>
    <w:rsid w:val="00E742D1"/>
    <w:rsid w:val="00E97EEE"/>
    <w:rsid w:val="00EA7049"/>
    <w:rsid w:val="00EB19CB"/>
    <w:rsid w:val="00EB3EED"/>
    <w:rsid w:val="00EB44FC"/>
    <w:rsid w:val="00EC47DC"/>
    <w:rsid w:val="00F151FE"/>
    <w:rsid w:val="00F228C7"/>
    <w:rsid w:val="00F26CD2"/>
    <w:rsid w:val="00F3227D"/>
    <w:rsid w:val="00F32731"/>
    <w:rsid w:val="00F44F0C"/>
    <w:rsid w:val="00F67B27"/>
    <w:rsid w:val="00F71397"/>
    <w:rsid w:val="00F80B3B"/>
    <w:rsid w:val="00F84F9F"/>
    <w:rsid w:val="00F861AB"/>
    <w:rsid w:val="00F96B7B"/>
    <w:rsid w:val="00FA0E2C"/>
    <w:rsid w:val="00FF40D0"/>
    <w:rsid w:val="00FF5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A5D82"/>
  <w15:chartTrackingRefBased/>
  <w15:docId w15:val="{BC4842BC-A8F1-43C8-9A4C-59A341E1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tobiSerif Regular" w:eastAsiaTheme="minorHAnsi" w:hAnsi="StobiSerif Regular"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18"/>
    <w:pPr>
      <w:ind w:left="720"/>
      <w:contextualSpacing/>
    </w:pPr>
  </w:style>
  <w:style w:type="paragraph" w:styleId="NormalWeb">
    <w:name w:val="Normal (Web)"/>
    <w:basedOn w:val="Normal"/>
    <w:uiPriority w:val="99"/>
    <w:unhideWhenUsed/>
    <w:rsid w:val="008F15F6"/>
    <w:pPr>
      <w:spacing w:before="100" w:beforeAutospacing="1" w:after="100" w:afterAutospacing="1" w:line="240" w:lineRule="auto"/>
    </w:pPr>
    <w:rPr>
      <w:rFonts w:ascii="Times New Roman" w:eastAsia="Times New Roman" w:hAnsi="Times New Roman" w:cs="Times New Roman"/>
      <w:lang w:val="mk-MK" w:eastAsia="mk-MK"/>
    </w:rPr>
  </w:style>
  <w:style w:type="paragraph" w:styleId="Header">
    <w:name w:val="header"/>
    <w:basedOn w:val="Normal"/>
    <w:link w:val="HeaderChar"/>
    <w:uiPriority w:val="99"/>
    <w:unhideWhenUsed/>
    <w:rsid w:val="00514A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A44"/>
  </w:style>
  <w:style w:type="paragraph" w:styleId="Footer">
    <w:name w:val="footer"/>
    <w:basedOn w:val="Normal"/>
    <w:link w:val="FooterChar"/>
    <w:uiPriority w:val="99"/>
    <w:unhideWhenUsed/>
    <w:rsid w:val="00514A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A44"/>
  </w:style>
  <w:style w:type="character" w:styleId="Strong">
    <w:name w:val="Strong"/>
    <w:basedOn w:val="DefaultParagraphFont"/>
    <w:uiPriority w:val="22"/>
    <w:qFormat/>
    <w:rsid w:val="001069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12040">
      <w:bodyDiv w:val="1"/>
      <w:marLeft w:val="0"/>
      <w:marRight w:val="0"/>
      <w:marTop w:val="0"/>
      <w:marBottom w:val="0"/>
      <w:divBdr>
        <w:top w:val="none" w:sz="0" w:space="0" w:color="auto"/>
        <w:left w:val="none" w:sz="0" w:space="0" w:color="auto"/>
        <w:bottom w:val="none" w:sz="0" w:space="0" w:color="auto"/>
        <w:right w:val="none" w:sz="0" w:space="0" w:color="auto"/>
      </w:divBdr>
    </w:div>
    <w:div w:id="669218526">
      <w:bodyDiv w:val="1"/>
      <w:marLeft w:val="0"/>
      <w:marRight w:val="0"/>
      <w:marTop w:val="0"/>
      <w:marBottom w:val="0"/>
      <w:divBdr>
        <w:top w:val="none" w:sz="0" w:space="0" w:color="auto"/>
        <w:left w:val="none" w:sz="0" w:space="0" w:color="auto"/>
        <w:bottom w:val="none" w:sz="0" w:space="0" w:color="auto"/>
        <w:right w:val="none" w:sz="0" w:space="0" w:color="auto"/>
      </w:divBdr>
    </w:div>
    <w:div w:id="762921346">
      <w:bodyDiv w:val="1"/>
      <w:marLeft w:val="0"/>
      <w:marRight w:val="0"/>
      <w:marTop w:val="0"/>
      <w:marBottom w:val="0"/>
      <w:divBdr>
        <w:top w:val="none" w:sz="0" w:space="0" w:color="auto"/>
        <w:left w:val="none" w:sz="0" w:space="0" w:color="auto"/>
        <w:bottom w:val="none" w:sz="0" w:space="0" w:color="auto"/>
        <w:right w:val="none" w:sz="0" w:space="0" w:color="auto"/>
      </w:divBdr>
    </w:div>
    <w:div w:id="779448652">
      <w:bodyDiv w:val="1"/>
      <w:marLeft w:val="0"/>
      <w:marRight w:val="0"/>
      <w:marTop w:val="0"/>
      <w:marBottom w:val="0"/>
      <w:divBdr>
        <w:top w:val="none" w:sz="0" w:space="0" w:color="auto"/>
        <w:left w:val="none" w:sz="0" w:space="0" w:color="auto"/>
        <w:bottom w:val="none" w:sz="0" w:space="0" w:color="auto"/>
        <w:right w:val="none" w:sz="0" w:space="0" w:color="auto"/>
      </w:divBdr>
    </w:div>
    <w:div w:id="841773379">
      <w:bodyDiv w:val="1"/>
      <w:marLeft w:val="0"/>
      <w:marRight w:val="0"/>
      <w:marTop w:val="0"/>
      <w:marBottom w:val="0"/>
      <w:divBdr>
        <w:top w:val="none" w:sz="0" w:space="0" w:color="auto"/>
        <w:left w:val="none" w:sz="0" w:space="0" w:color="auto"/>
        <w:bottom w:val="none" w:sz="0" w:space="0" w:color="auto"/>
        <w:right w:val="none" w:sz="0" w:space="0" w:color="auto"/>
      </w:divBdr>
    </w:div>
    <w:div w:id="858272720">
      <w:bodyDiv w:val="1"/>
      <w:marLeft w:val="0"/>
      <w:marRight w:val="0"/>
      <w:marTop w:val="0"/>
      <w:marBottom w:val="0"/>
      <w:divBdr>
        <w:top w:val="none" w:sz="0" w:space="0" w:color="auto"/>
        <w:left w:val="none" w:sz="0" w:space="0" w:color="auto"/>
        <w:bottom w:val="none" w:sz="0" w:space="0" w:color="auto"/>
        <w:right w:val="none" w:sz="0" w:space="0" w:color="auto"/>
      </w:divBdr>
    </w:div>
    <w:div w:id="868296031">
      <w:bodyDiv w:val="1"/>
      <w:marLeft w:val="0"/>
      <w:marRight w:val="0"/>
      <w:marTop w:val="0"/>
      <w:marBottom w:val="0"/>
      <w:divBdr>
        <w:top w:val="none" w:sz="0" w:space="0" w:color="auto"/>
        <w:left w:val="none" w:sz="0" w:space="0" w:color="auto"/>
        <w:bottom w:val="none" w:sz="0" w:space="0" w:color="auto"/>
        <w:right w:val="none" w:sz="0" w:space="0" w:color="auto"/>
      </w:divBdr>
    </w:div>
    <w:div w:id="956302571">
      <w:bodyDiv w:val="1"/>
      <w:marLeft w:val="0"/>
      <w:marRight w:val="0"/>
      <w:marTop w:val="0"/>
      <w:marBottom w:val="0"/>
      <w:divBdr>
        <w:top w:val="none" w:sz="0" w:space="0" w:color="auto"/>
        <w:left w:val="none" w:sz="0" w:space="0" w:color="auto"/>
        <w:bottom w:val="none" w:sz="0" w:space="0" w:color="auto"/>
        <w:right w:val="none" w:sz="0" w:space="0" w:color="auto"/>
      </w:divBdr>
    </w:div>
    <w:div w:id="1159613854">
      <w:bodyDiv w:val="1"/>
      <w:marLeft w:val="0"/>
      <w:marRight w:val="0"/>
      <w:marTop w:val="0"/>
      <w:marBottom w:val="0"/>
      <w:divBdr>
        <w:top w:val="none" w:sz="0" w:space="0" w:color="auto"/>
        <w:left w:val="none" w:sz="0" w:space="0" w:color="auto"/>
        <w:bottom w:val="none" w:sz="0" w:space="0" w:color="auto"/>
        <w:right w:val="none" w:sz="0" w:space="0" w:color="auto"/>
      </w:divBdr>
    </w:div>
    <w:div w:id="1164470690">
      <w:bodyDiv w:val="1"/>
      <w:marLeft w:val="0"/>
      <w:marRight w:val="0"/>
      <w:marTop w:val="0"/>
      <w:marBottom w:val="0"/>
      <w:divBdr>
        <w:top w:val="none" w:sz="0" w:space="0" w:color="auto"/>
        <w:left w:val="none" w:sz="0" w:space="0" w:color="auto"/>
        <w:bottom w:val="none" w:sz="0" w:space="0" w:color="auto"/>
        <w:right w:val="none" w:sz="0" w:space="0" w:color="auto"/>
      </w:divBdr>
      <w:divsChild>
        <w:div w:id="1416586510">
          <w:marLeft w:val="0"/>
          <w:marRight w:val="0"/>
          <w:marTop w:val="0"/>
          <w:marBottom w:val="0"/>
          <w:divBdr>
            <w:top w:val="none" w:sz="0" w:space="0" w:color="auto"/>
            <w:left w:val="none" w:sz="0" w:space="0" w:color="auto"/>
            <w:bottom w:val="none" w:sz="0" w:space="0" w:color="auto"/>
            <w:right w:val="none" w:sz="0" w:space="0" w:color="auto"/>
          </w:divBdr>
          <w:divsChild>
            <w:div w:id="1269655932">
              <w:marLeft w:val="0"/>
              <w:marRight w:val="0"/>
              <w:marTop w:val="0"/>
              <w:marBottom w:val="0"/>
              <w:divBdr>
                <w:top w:val="none" w:sz="0" w:space="0" w:color="auto"/>
                <w:left w:val="none" w:sz="0" w:space="0" w:color="auto"/>
                <w:bottom w:val="none" w:sz="0" w:space="0" w:color="auto"/>
                <w:right w:val="none" w:sz="0" w:space="0" w:color="auto"/>
              </w:divBdr>
              <w:divsChild>
                <w:div w:id="91054876">
                  <w:marLeft w:val="0"/>
                  <w:marRight w:val="0"/>
                  <w:marTop w:val="0"/>
                  <w:marBottom w:val="0"/>
                  <w:divBdr>
                    <w:top w:val="none" w:sz="0" w:space="0" w:color="auto"/>
                    <w:left w:val="none" w:sz="0" w:space="0" w:color="auto"/>
                    <w:bottom w:val="none" w:sz="0" w:space="0" w:color="auto"/>
                    <w:right w:val="none" w:sz="0" w:space="0" w:color="auto"/>
                  </w:divBdr>
                  <w:divsChild>
                    <w:div w:id="5185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430935">
          <w:marLeft w:val="0"/>
          <w:marRight w:val="0"/>
          <w:marTop w:val="0"/>
          <w:marBottom w:val="0"/>
          <w:divBdr>
            <w:top w:val="none" w:sz="0" w:space="0" w:color="auto"/>
            <w:left w:val="none" w:sz="0" w:space="0" w:color="auto"/>
            <w:bottom w:val="none" w:sz="0" w:space="0" w:color="auto"/>
            <w:right w:val="none" w:sz="0" w:space="0" w:color="auto"/>
          </w:divBdr>
          <w:divsChild>
            <w:div w:id="157044139">
              <w:marLeft w:val="0"/>
              <w:marRight w:val="0"/>
              <w:marTop w:val="0"/>
              <w:marBottom w:val="0"/>
              <w:divBdr>
                <w:top w:val="none" w:sz="0" w:space="0" w:color="auto"/>
                <w:left w:val="none" w:sz="0" w:space="0" w:color="auto"/>
                <w:bottom w:val="none" w:sz="0" w:space="0" w:color="auto"/>
                <w:right w:val="none" w:sz="0" w:space="0" w:color="auto"/>
              </w:divBdr>
              <w:divsChild>
                <w:div w:id="1604536078">
                  <w:marLeft w:val="0"/>
                  <w:marRight w:val="0"/>
                  <w:marTop w:val="0"/>
                  <w:marBottom w:val="0"/>
                  <w:divBdr>
                    <w:top w:val="none" w:sz="0" w:space="0" w:color="auto"/>
                    <w:left w:val="none" w:sz="0" w:space="0" w:color="auto"/>
                    <w:bottom w:val="none" w:sz="0" w:space="0" w:color="auto"/>
                    <w:right w:val="none" w:sz="0" w:space="0" w:color="auto"/>
                  </w:divBdr>
                  <w:divsChild>
                    <w:div w:id="18909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086025">
      <w:bodyDiv w:val="1"/>
      <w:marLeft w:val="0"/>
      <w:marRight w:val="0"/>
      <w:marTop w:val="0"/>
      <w:marBottom w:val="0"/>
      <w:divBdr>
        <w:top w:val="none" w:sz="0" w:space="0" w:color="auto"/>
        <w:left w:val="none" w:sz="0" w:space="0" w:color="auto"/>
        <w:bottom w:val="none" w:sz="0" w:space="0" w:color="auto"/>
        <w:right w:val="none" w:sz="0" w:space="0" w:color="auto"/>
      </w:divBdr>
      <w:divsChild>
        <w:div w:id="215825273">
          <w:marLeft w:val="0"/>
          <w:marRight w:val="0"/>
          <w:marTop w:val="0"/>
          <w:marBottom w:val="0"/>
          <w:divBdr>
            <w:top w:val="none" w:sz="0" w:space="0" w:color="auto"/>
            <w:left w:val="none" w:sz="0" w:space="0" w:color="auto"/>
            <w:bottom w:val="none" w:sz="0" w:space="0" w:color="auto"/>
            <w:right w:val="none" w:sz="0" w:space="0" w:color="auto"/>
          </w:divBdr>
          <w:divsChild>
            <w:div w:id="1074934514">
              <w:marLeft w:val="0"/>
              <w:marRight w:val="0"/>
              <w:marTop w:val="0"/>
              <w:marBottom w:val="0"/>
              <w:divBdr>
                <w:top w:val="none" w:sz="0" w:space="0" w:color="auto"/>
                <w:left w:val="none" w:sz="0" w:space="0" w:color="auto"/>
                <w:bottom w:val="none" w:sz="0" w:space="0" w:color="auto"/>
                <w:right w:val="none" w:sz="0" w:space="0" w:color="auto"/>
              </w:divBdr>
              <w:divsChild>
                <w:div w:id="934896248">
                  <w:marLeft w:val="0"/>
                  <w:marRight w:val="0"/>
                  <w:marTop w:val="0"/>
                  <w:marBottom w:val="0"/>
                  <w:divBdr>
                    <w:top w:val="none" w:sz="0" w:space="0" w:color="auto"/>
                    <w:left w:val="none" w:sz="0" w:space="0" w:color="auto"/>
                    <w:bottom w:val="none" w:sz="0" w:space="0" w:color="auto"/>
                    <w:right w:val="none" w:sz="0" w:space="0" w:color="auto"/>
                  </w:divBdr>
                  <w:divsChild>
                    <w:div w:id="592739058">
                      <w:marLeft w:val="0"/>
                      <w:marRight w:val="0"/>
                      <w:marTop w:val="0"/>
                      <w:marBottom w:val="0"/>
                      <w:divBdr>
                        <w:top w:val="none" w:sz="0" w:space="0" w:color="auto"/>
                        <w:left w:val="none" w:sz="0" w:space="0" w:color="auto"/>
                        <w:bottom w:val="none" w:sz="0" w:space="0" w:color="auto"/>
                        <w:right w:val="none" w:sz="0" w:space="0" w:color="auto"/>
                      </w:divBdr>
                      <w:divsChild>
                        <w:div w:id="391006844">
                          <w:marLeft w:val="0"/>
                          <w:marRight w:val="0"/>
                          <w:marTop w:val="0"/>
                          <w:marBottom w:val="0"/>
                          <w:divBdr>
                            <w:top w:val="none" w:sz="0" w:space="0" w:color="auto"/>
                            <w:left w:val="none" w:sz="0" w:space="0" w:color="auto"/>
                            <w:bottom w:val="none" w:sz="0" w:space="0" w:color="auto"/>
                            <w:right w:val="none" w:sz="0" w:space="0" w:color="auto"/>
                          </w:divBdr>
                          <w:divsChild>
                            <w:div w:id="219482023">
                              <w:marLeft w:val="0"/>
                              <w:marRight w:val="0"/>
                              <w:marTop w:val="0"/>
                              <w:marBottom w:val="0"/>
                              <w:divBdr>
                                <w:top w:val="none" w:sz="0" w:space="0" w:color="auto"/>
                                <w:left w:val="none" w:sz="0" w:space="0" w:color="auto"/>
                                <w:bottom w:val="none" w:sz="0" w:space="0" w:color="auto"/>
                                <w:right w:val="none" w:sz="0" w:space="0" w:color="auto"/>
                              </w:divBdr>
                              <w:divsChild>
                                <w:div w:id="1757944150">
                                  <w:marLeft w:val="0"/>
                                  <w:marRight w:val="0"/>
                                  <w:marTop w:val="0"/>
                                  <w:marBottom w:val="0"/>
                                  <w:divBdr>
                                    <w:top w:val="none" w:sz="0" w:space="0" w:color="auto"/>
                                    <w:left w:val="none" w:sz="0" w:space="0" w:color="auto"/>
                                    <w:bottom w:val="none" w:sz="0" w:space="0" w:color="auto"/>
                                    <w:right w:val="none" w:sz="0" w:space="0" w:color="auto"/>
                                  </w:divBdr>
                                  <w:divsChild>
                                    <w:div w:id="13046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7910">
                          <w:marLeft w:val="0"/>
                          <w:marRight w:val="0"/>
                          <w:marTop w:val="0"/>
                          <w:marBottom w:val="0"/>
                          <w:divBdr>
                            <w:top w:val="none" w:sz="0" w:space="0" w:color="auto"/>
                            <w:left w:val="none" w:sz="0" w:space="0" w:color="auto"/>
                            <w:bottom w:val="none" w:sz="0" w:space="0" w:color="auto"/>
                            <w:right w:val="none" w:sz="0" w:space="0" w:color="auto"/>
                          </w:divBdr>
                          <w:divsChild>
                            <w:div w:id="1843008762">
                              <w:marLeft w:val="0"/>
                              <w:marRight w:val="0"/>
                              <w:marTop w:val="0"/>
                              <w:marBottom w:val="0"/>
                              <w:divBdr>
                                <w:top w:val="none" w:sz="0" w:space="0" w:color="auto"/>
                                <w:left w:val="none" w:sz="0" w:space="0" w:color="auto"/>
                                <w:bottom w:val="none" w:sz="0" w:space="0" w:color="auto"/>
                                <w:right w:val="none" w:sz="0" w:space="0" w:color="auto"/>
                              </w:divBdr>
                              <w:divsChild>
                                <w:div w:id="354309352">
                                  <w:marLeft w:val="0"/>
                                  <w:marRight w:val="0"/>
                                  <w:marTop w:val="0"/>
                                  <w:marBottom w:val="0"/>
                                  <w:divBdr>
                                    <w:top w:val="none" w:sz="0" w:space="0" w:color="auto"/>
                                    <w:left w:val="none" w:sz="0" w:space="0" w:color="auto"/>
                                    <w:bottom w:val="none" w:sz="0" w:space="0" w:color="auto"/>
                                    <w:right w:val="none" w:sz="0" w:space="0" w:color="auto"/>
                                  </w:divBdr>
                                  <w:divsChild>
                                    <w:div w:id="1557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803540">
          <w:marLeft w:val="0"/>
          <w:marRight w:val="0"/>
          <w:marTop w:val="0"/>
          <w:marBottom w:val="0"/>
          <w:divBdr>
            <w:top w:val="none" w:sz="0" w:space="0" w:color="auto"/>
            <w:left w:val="none" w:sz="0" w:space="0" w:color="auto"/>
            <w:bottom w:val="none" w:sz="0" w:space="0" w:color="auto"/>
            <w:right w:val="none" w:sz="0" w:space="0" w:color="auto"/>
          </w:divBdr>
          <w:divsChild>
            <w:div w:id="553389953">
              <w:marLeft w:val="0"/>
              <w:marRight w:val="0"/>
              <w:marTop w:val="0"/>
              <w:marBottom w:val="0"/>
              <w:divBdr>
                <w:top w:val="none" w:sz="0" w:space="0" w:color="auto"/>
                <w:left w:val="none" w:sz="0" w:space="0" w:color="auto"/>
                <w:bottom w:val="none" w:sz="0" w:space="0" w:color="auto"/>
                <w:right w:val="none" w:sz="0" w:space="0" w:color="auto"/>
              </w:divBdr>
              <w:divsChild>
                <w:div w:id="282925259">
                  <w:marLeft w:val="0"/>
                  <w:marRight w:val="0"/>
                  <w:marTop w:val="0"/>
                  <w:marBottom w:val="0"/>
                  <w:divBdr>
                    <w:top w:val="none" w:sz="0" w:space="0" w:color="auto"/>
                    <w:left w:val="none" w:sz="0" w:space="0" w:color="auto"/>
                    <w:bottom w:val="none" w:sz="0" w:space="0" w:color="auto"/>
                    <w:right w:val="none" w:sz="0" w:space="0" w:color="auto"/>
                  </w:divBdr>
                  <w:divsChild>
                    <w:div w:id="1642925664">
                      <w:marLeft w:val="0"/>
                      <w:marRight w:val="0"/>
                      <w:marTop w:val="0"/>
                      <w:marBottom w:val="0"/>
                      <w:divBdr>
                        <w:top w:val="none" w:sz="0" w:space="0" w:color="auto"/>
                        <w:left w:val="none" w:sz="0" w:space="0" w:color="auto"/>
                        <w:bottom w:val="none" w:sz="0" w:space="0" w:color="auto"/>
                        <w:right w:val="none" w:sz="0" w:space="0" w:color="auto"/>
                      </w:divBdr>
                      <w:divsChild>
                        <w:div w:id="1110322805">
                          <w:marLeft w:val="0"/>
                          <w:marRight w:val="0"/>
                          <w:marTop w:val="0"/>
                          <w:marBottom w:val="0"/>
                          <w:divBdr>
                            <w:top w:val="none" w:sz="0" w:space="0" w:color="auto"/>
                            <w:left w:val="none" w:sz="0" w:space="0" w:color="auto"/>
                            <w:bottom w:val="none" w:sz="0" w:space="0" w:color="auto"/>
                            <w:right w:val="none" w:sz="0" w:space="0" w:color="auto"/>
                          </w:divBdr>
                          <w:divsChild>
                            <w:div w:id="1550144736">
                              <w:marLeft w:val="0"/>
                              <w:marRight w:val="0"/>
                              <w:marTop w:val="0"/>
                              <w:marBottom w:val="0"/>
                              <w:divBdr>
                                <w:top w:val="none" w:sz="0" w:space="0" w:color="auto"/>
                                <w:left w:val="none" w:sz="0" w:space="0" w:color="auto"/>
                                <w:bottom w:val="none" w:sz="0" w:space="0" w:color="auto"/>
                                <w:right w:val="none" w:sz="0" w:space="0" w:color="auto"/>
                              </w:divBdr>
                              <w:divsChild>
                                <w:div w:id="786310175">
                                  <w:marLeft w:val="0"/>
                                  <w:marRight w:val="0"/>
                                  <w:marTop w:val="0"/>
                                  <w:marBottom w:val="0"/>
                                  <w:divBdr>
                                    <w:top w:val="none" w:sz="0" w:space="0" w:color="auto"/>
                                    <w:left w:val="none" w:sz="0" w:space="0" w:color="auto"/>
                                    <w:bottom w:val="none" w:sz="0" w:space="0" w:color="auto"/>
                                    <w:right w:val="none" w:sz="0" w:space="0" w:color="auto"/>
                                  </w:divBdr>
                                  <w:divsChild>
                                    <w:div w:id="62997860">
                                      <w:marLeft w:val="0"/>
                                      <w:marRight w:val="0"/>
                                      <w:marTop w:val="0"/>
                                      <w:marBottom w:val="0"/>
                                      <w:divBdr>
                                        <w:top w:val="none" w:sz="0" w:space="0" w:color="auto"/>
                                        <w:left w:val="none" w:sz="0" w:space="0" w:color="auto"/>
                                        <w:bottom w:val="none" w:sz="0" w:space="0" w:color="auto"/>
                                        <w:right w:val="none" w:sz="0" w:space="0" w:color="auto"/>
                                      </w:divBdr>
                                      <w:divsChild>
                                        <w:div w:id="8854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776046">
          <w:marLeft w:val="0"/>
          <w:marRight w:val="0"/>
          <w:marTop w:val="0"/>
          <w:marBottom w:val="0"/>
          <w:divBdr>
            <w:top w:val="none" w:sz="0" w:space="0" w:color="auto"/>
            <w:left w:val="none" w:sz="0" w:space="0" w:color="auto"/>
            <w:bottom w:val="none" w:sz="0" w:space="0" w:color="auto"/>
            <w:right w:val="none" w:sz="0" w:space="0" w:color="auto"/>
          </w:divBdr>
          <w:divsChild>
            <w:div w:id="2053537715">
              <w:marLeft w:val="0"/>
              <w:marRight w:val="0"/>
              <w:marTop w:val="0"/>
              <w:marBottom w:val="0"/>
              <w:divBdr>
                <w:top w:val="none" w:sz="0" w:space="0" w:color="auto"/>
                <w:left w:val="none" w:sz="0" w:space="0" w:color="auto"/>
                <w:bottom w:val="none" w:sz="0" w:space="0" w:color="auto"/>
                <w:right w:val="none" w:sz="0" w:space="0" w:color="auto"/>
              </w:divBdr>
              <w:divsChild>
                <w:div w:id="779380379">
                  <w:marLeft w:val="0"/>
                  <w:marRight w:val="0"/>
                  <w:marTop w:val="0"/>
                  <w:marBottom w:val="0"/>
                  <w:divBdr>
                    <w:top w:val="none" w:sz="0" w:space="0" w:color="auto"/>
                    <w:left w:val="none" w:sz="0" w:space="0" w:color="auto"/>
                    <w:bottom w:val="none" w:sz="0" w:space="0" w:color="auto"/>
                    <w:right w:val="none" w:sz="0" w:space="0" w:color="auto"/>
                  </w:divBdr>
                  <w:divsChild>
                    <w:div w:id="1526560591">
                      <w:marLeft w:val="0"/>
                      <w:marRight w:val="0"/>
                      <w:marTop w:val="0"/>
                      <w:marBottom w:val="0"/>
                      <w:divBdr>
                        <w:top w:val="none" w:sz="0" w:space="0" w:color="auto"/>
                        <w:left w:val="none" w:sz="0" w:space="0" w:color="auto"/>
                        <w:bottom w:val="none" w:sz="0" w:space="0" w:color="auto"/>
                        <w:right w:val="none" w:sz="0" w:space="0" w:color="auto"/>
                      </w:divBdr>
                      <w:divsChild>
                        <w:div w:id="994454406">
                          <w:marLeft w:val="0"/>
                          <w:marRight w:val="0"/>
                          <w:marTop w:val="0"/>
                          <w:marBottom w:val="0"/>
                          <w:divBdr>
                            <w:top w:val="none" w:sz="0" w:space="0" w:color="auto"/>
                            <w:left w:val="none" w:sz="0" w:space="0" w:color="auto"/>
                            <w:bottom w:val="none" w:sz="0" w:space="0" w:color="auto"/>
                            <w:right w:val="none" w:sz="0" w:space="0" w:color="auto"/>
                          </w:divBdr>
                          <w:divsChild>
                            <w:div w:id="1934047761">
                              <w:marLeft w:val="0"/>
                              <w:marRight w:val="0"/>
                              <w:marTop w:val="0"/>
                              <w:marBottom w:val="0"/>
                              <w:divBdr>
                                <w:top w:val="none" w:sz="0" w:space="0" w:color="auto"/>
                                <w:left w:val="none" w:sz="0" w:space="0" w:color="auto"/>
                                <w:bottom w:val="none" w:sz="0" w:space="0" w:color="auto"/>
                                <w:right w:val="none" w:sz="0" w:space="0" w:color="auto"/>
                              </w:divBdr>
                              <w:divsChild>
                                <w:div w:id="16928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67528">
                  <w:marLeft w:val="0"/>
                  <w:marRight w:val="0"/>
                  <w:marTop w:val="0"/>
                  <w:marBottom w:val="0"/>
                  <w:divBdr>
                    <w:top w:val="none" w:sz="0" w:space="0" w:color="auto"/>
                    <w:left w:val="none" w:sz="0" w:space="0" w:color="auto"/>
                    <w:bottom w:val="none" w:sz="0" w:space="0" w:color="auto"/>
                    <w:right w:val="none" w:sz="0" w:space="0" w:color="auto"/>
                  </w:divBdr>
                  <w:divsChild>
                    <w:div w:id="403187074">
                      <w:marLeft w:val="0"/>
                      <w:marRight w:val="0"/>
                      <w:marTop w:val="0"/>
                      <w:marBottom w:val="0"/>
                      <w:divBdr>
                        <w:top w:val="none" w:sz="0" w:space="0" w:color="auto"/>
                        <w:left w:val="none" w:sz="0" w:space="0" w:color="auto"/>
                        <w:bottom w:val="none" w:sz="0" w:space="0" w:color="auto"/>
                        <w:right w:val="none" w:sz="0" w:space="0" w:color="auto"/>
                      </w:divBdr>
                      <w:divsChild>
                        <w:div w:id="1119177625">
                          <w:marLeft w:val="0"/>
                          <w:marRight w:val="0"/>
                          <w:marTop w:val="0"/>
                          <w:marBottom w:val="0"/>
                          <w:divBdr>
                            <w:top w:val="none" w:sz="0" w:space="0" w:color="auto"/>
                            <w:left w:val="none" w:sz="0" w:space="0" w:color="auto"/>
                            <w:bottom w:val="none" w:sz="0" w:space="0" w:color="auto"/>
                            <w:right w:val="none" w:sz="0" w:space="0" w:color="auto"/>
                          </w:divBdr>
                          <w:divsChild>
                            <w:div w:id="481892552">
                              <w:marLeft w:val="0"/>
                              <w:marRight w:val="0"/>
                              <w:marTop w:val="0"/>
                              <w:marBottom w:val="0"/>
                              <w:divBdr>
                                <w:top w:val="none" w:sz="0" w:space="0" w:color="auto"/>
                                <w:left w:val="none" w:sz="0" w:space="0" w:color="auto"/>
                                <w:bottom w:val="none" w:sz="0" w:space="0" w:color="auto"/>
                                <w:right w:val="none" w:sz="0" w:space="0" w:color="auto"/>
                              </w:divBdr>
                              <w:divsChild>
                                <w:div w:id="991520149">
                                  <w:marLeft w:val="0"/>
                                  <w:marRight w:val="0"/>
                                  <w:marTop w:val="0"/>
                                  <w:marBottom w:val="0"/>
                                  <w:divBdr>
                                    <w:top w:val="none" w:sz="0" w:space="0" w:color="auto"/>
                                    <w:left w:val="none" w:sz="0" w:space="0" w:color="auto"/>
                                    <w:bottom w:val="none" w:sz="0" w:space="0" w:color="auto"/>
                                    <w:right w:val="none" w:sz="0" w:space="0" w:color="auto"/>
                                  </w:divBdr>
                                  <w:divsChild>
                                    <w:div w:id="16772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71953">
                          <w:marLeft w:val="0"/>
                          <w:marRight w:val="0"/>
                          <w:marTop w:val="0"/>
                          <w:marBottom w:val="0"/>
                          <w:divBdr>
                            <w:top w:val="none" w:sz="0" w:space="0" w:color="auto"/>
                            <w:left w:val="none" w:sz="0" w:space="0" w:color="auto"/>
                            <w:bottom w:val="none" w:sz="0" w:space="0" w:color="auto"/>
                            <w:right w:val="none" w:sz="0" w:space="0" w:color="auto"/>
                          </w:divBdr>
                          <w:divsChild>
                            <w:div w:id="1196696909">
                              <w:marLeft w:val="0"/>
                              <w:marRight w:val="0"/>
                              <w:marTop w:val="0"/>
                              <w:marBottom w:val="0"/>
                              <w:divBdr>
                                <w:top w:val="none" w:sz="0" w:space="0" w:color="auto"/>
                                <w:left w:val="none" w:sz="0" w:space="0" w:color="auto"/>
                                <w:bottom w:val="none" w:sz="0" w:space="0" w:color="auto"/>
                                <w:right w:val="none" w:sz="0" w:space="0" w:color="auto"/>
                              </w:divBdr>
                              <w:divsChild>
                                <w:div w:id="1725064608">
                                  <w:marLeft w:val="0"/>
                                  <w:marRight w:val="0"/>
                                  <w:marTop w:val="0"/>
                                  <w:marBottom w:val="0"/>
                                  <w:divBdr>
                                    <w:top w:val="none" w:sz="0" w:space="0" w:color="auto"/>
                                    <w:left w:val="none" w:sz="0" w:space="0" w:color="auto"/>
                                    <w:bottom w:val="none" w:sz="0" w:space="0" w:color="auto"/>
                                    <w:right w:val="none" w:sz="0" w:space="0" w:color="auto"/>
                                  </w:divBdr>
                                  <w:divsChild>
                                    <w:div w:id="10605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755869">
          <w:marLeft w:val="0"/>
          <w:marRight w:val="0"/>
          <w:marTop w:val="0"/>
          <w:marBottom w:val="0"/>
          <w:divBdr>
            <w:top w:val="none" w:sz="0" w:space="0" w:color="auto"/>
            <w:left w:val="none" w:sz="0" w:space="0" w:color="auto"/>
            <w:bottom w:val="none" w:sz="0" w:space="0" w:color="auto"/>
            <w:right w:val="none" w:sz="0" w:space="0" w:color="auto"/>
          </w:divBdr>
          <w:divsChild>
            <w:div w:id="1547445900">
              <w:marLeft w:val="0"/>
              <w:marRight w:val="0"/>
              <w:marTop w:val="0"/>
              <w:marBottom w:val="0"/>
              <w:divBdr>
                <w:top w:val="none" w:sz="0" w:space="0" w:color="auto"/>
                <w:left w:val="none" w:sz="0" w:space="0" w:color="auto"/>
                <w:bottom w:val="none" w:sz="0" w:space="0" w:color="auto"/>
                <w:right w:val="none" w:sz="0" w:space="0" w:color="auto"/>
              </w:divBdr>
              <w:divsChild>
                <w:div w:id="5988875">
                  <w:marLeft w:val="0"/>
                  <w:marRight w:val="0"/>
                  <w:marTop w:val="0"/>
                  <w:marBottom w:val="0"/>
                  <w:divBdr>
                    <w:top w:val="none" w:sz="0" w:space="0" w:color="auto"/>
                    <w:left w:val="none" w:sz="0" w:space="0" w:color="auto"/>
                    <w:bottom w:val="none" w:sz="0" w:space="0" w:color="auto"/>
                    <w:right w:val="none" w:sz="0" w:space="0" w:color="auto"/>
                  </w:divBdr>
                  <w:divsChild>
                    <w:div w:id="1073552533">
                      <w:marLeft w:val="0"/>
                      <w:marRight w:val="0"/>
                      <w:marTop w:val="0"/>
                      <w:marBottom w:val="0"/>
                      <w:divBdr>
                        <w:top w:val="none" w:sz="0" w:space="0" w:color="auto"/>
                        <w:left w:val="none" w:sz="0" w:space="0" w:color="auto"/>
                        <w:bottom w:val="none" w:sz="0" w:space="0" w:color="auto"/>
                        <w:right w:val="none" w:sz="0" w:space="0" w:color="auto"/>
                      </w:divBdr>
                      <w:divsChild>
                        <w:div w:id="404958253">
                          <w:marLeft w:val="0"/>
                          <w:marRight w:val="0"/>
                          <w:marTop w:val="0"/>
                          <w:marBottom w:val="0"/>
                          <w:divBdr>
                            <w:top w:val="none" w:sz="0" w:space="0" w:color="auto"/>
                            <w:left w:val="none" w:sz="0" w:space="0" w:color="auto"/>
                            <w:bottom w:val="none" w:sz="0" w:space="0" w:color="auto"/>
                            <w:right w:val="none" w:sz="0" w:space="0" w:color="auto"/>
                          </w:divBdr>
                          <w:divsChild>
                            <w:div w:id="578252375">
                              <w:marLeft w:val="0"/>
                              <w:marRight w:val="0"/>
                              <w:marTop w:val="0"/>
                              <w:marBottom w:val="0"/>
                              <w:divBdr>
                                <w:top w:val="none" w:sz="0" w:space="0" w:color="auto"/>
                                <w:left w:val="none" w:sz="0" w:space="0" w:color="auto"/>
                                <w:bottom w:val="none" w:sz="0" w:space="0" w:color="auto"/>
                                <w:right w:val="none" w:sz="0" w:space="0" w:color="auto"/>
                              </w:divBdr>
                              <w:divsChild>
                                <w:div w:id="2014456395">
                                  <w:marLeft w:val="0"/>
                                  <w:marRight w:val="0"/>
                                  <w:marTop w:val="0"/>
                                  <w:marBottom w:val="0"/>
                                  <w:divBdr>
                                    <w:top w:val="none" w:sz="0" w:space="0" w:color="auto"/>
                                    <w:left w:val="none" w:sz="0" w:space="0" w:color="auto"/>
                                    <w:bottom w:val="none" w:sz="0" w:space="0" w:color="auto"/>
                                    <w:right w:val="none" w:sz="0" w:space="0" w:color="auto"/>
                                  </w:divBdr>
                                  <w:divsChild>
                                    <w:div w:id="633632559">
                                      <w:marLeft w:val="0"/>
                                      <w:marRight w:val="0"/>
                                      <w:marTop w:val="0"/>
                                      <w:marBottom w:val="0"/>
                                      <w:divBdr>
                                        <w:top w:val="none" w:sz="0" w:space="0" w:color="auto"/>
                                        <w:left w:val="none" w:sz="0" w:space="0" w:color="auto"/>
                                        <w:bottom w:val="none" w:sz="0" w:space="0" w:color="auto"/>
                                        <w:right w:val="none" w:sz="0" w:space="0" w:color="auto"/>
                                      </w:divBdr>
                                      <w:divsChild>
                                        <w:div w:id="46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970632">
          <w:marLeft w:val="0"/>
          <w:marRight w:val="0"/>
          <w:marTop w:val="0"/>
          <w:marBottom w:val="0"/>
          <w:divBdr>
            <w:top w:val="none" w:sz="0" w:space="0" w:color="auto"/>
            <w:left w:val="none" w:sz="0" w:space="0" w:color="auto"/>
            <w:bottom w:val="none" w:sz="0" w:space="0" w:color="auto"/>
            <w:right w:val="none" w:sz="0" w:space="0" w:color="auto"/>
          </w:divBdr>
          <w:divsChild>
            <w:div w:id="1602838716">
              <w:marLeft w:val="0"/>
              <w:marRight w:val="0"/>
              <w:marTop w:val="0"/>
              <w:marBottom w:val="0"/>
              <w:divBdr>
                <w:top w:val="none" w:sz="0" w:space="0" w:color="auto"/>
                <w:left w:val="none" w:sz="0" w:space="0" w:color="auto"/>
                <w:bottom w:val="none" w:sz="0" w:space="0" w:color="auto"/>
                <w:right w:val="none" w:sz="0" w:space="0" w:color="auto"/>
              </w:divBdr>
              <w:divsChild>
                <w:div w:id="415715670">
                  <w:marLeft w:val="0"/>
                  <w:marRight w:val="0"/>
                  <w:marTop w:val="0"/>
                  <w:marBottom w:val="0"/>
                  <w:divBdr>
                    <w:top w:val="none" w:sz="0" w:space="0" w:color="auto"/>
                    <w:left w:val="none" w:sz="0" w:space="0" w:color="auto"/>
                    <w:bottom w:val="none" w:sz="0" w:space="0" w:color="auto"/>
                    <w:right w:val="none" w:sz="0" w:space="0" w:color="auto"/>
                  </w:divBdr>
                  <w:divsChild>
                    <w:div w:id="90202416">
                      <w:marLeft w:val="0"/>
                      <w:marRight w:val="0"/>
                      <w:marTop w:val="0"/>
                      <w:marBottom w:val="0"/>
                      <w:divBdr>
                        <w:top w:val="none" w:sz="0" w:space="0" w:color="auto"/>
                        <w:left w:val="none" w:sz="0" w:space="0" w:color="auto"/>
                        <w:bottom w:val="none" w:sz="0" w:space="0" w:color="auto"/>
                        <w:right w:val="none" w:sz="0" w:space="0" w:color="auto"/>
                      </w:divBdr>
                      <w:divsChild>
                        <w:div w:id="1010447804">
                          <w:marLeft w:val="0"/>
                          <w:marRight w:val="0"/>
                          <w:marTop w:val="0"/>
                          <w:marBottom w:val="0"/>
                          <w:divBdr>
                            <w:top w:val="none" w:sz="0" w:space="0" w:color="auto"/>
                            <w:left w:val="none" w:sz="0" w:space="0" w:color="auto"/>
                            <w:bottom w:val="none" w:sz="0" w:space="0" w:color="auto"/>
                            <w:right w:val="none" w:sz="0" w:space="0" w:color="auto"/>
                          </w:divBdr>
                          <w:divsChild>
                            <w:div w:id="1468618986">
                              <w:marLeft w:val="0"/>
                              <w:marRight w:val="0"/>
                              <w:marTop w:val="0"/>
                              <w:marBottom w:val="0"/>
                              <w:divBdr>
                                <w:top w:val="none" w:sz="0" w:space="0" w:color="auto"/>
                                <w:left w:val="none" w:sz="0" w:space="0" w:color="auto"/>
                                <w:bottom w:val="none" w:sz="0" w:space="0" w:color="auto"/>
                                <w:right w:val="none" w:sz="0" w:space="0" w:color="auto"/>
                              </w:divBdr>
                              <w:divsChild>
                                <w:div w:id="11440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166946">
                  <w:marLeft w:val="0"/>
                  <w:marRight w:val="0"/>
                  <w:marTop w:val="0"/>
                  <w:marBottom w:val="0"/>
                  <w:divBdr>
                    <w:top w:val="none" w:sz="0" w:space="0" w:color="auto"/>
                    <w:left w:val="none" w:sz="0" w:space="0" w:color="auto"/>
                    <w:bottom w:val="none" w:sz="0" w:space="0" w:color="auto"/>
                    <w:right w:val="none" w:sz="0" w:space="0" w:color="auto"/>
                  </w:divBdr>
                  <w:divsChild>
                    <w:div w:id="274559806">
                      <w:marLeft w:val="0"/>
                      <w:marRight w:val="0"/>
                      <w:marTop w:val="0"/>
                      <w:marBottom w:val="0"/>
                      <w:divBdr>
                        <w:top w:val="none" w:sz="0" w:space="0" w:color="auto"/>
                        <w:left w:val="none" w:sz="0" w:space="0" w:color="auto"/>
                        <w:bottom w:val="none" w:sz="0" w:space="0" w:color="auto"/>
                        <w:right w:val="none" w:sz="0" w:space="0" w:color="auto"/>
                      </w:divBdr>
                      <w:divsChild>
                        <w:div w:id="2138209409">
                          <w:marLeft w:val="0"/>
                          <w:marRight w:val="0"/>
                          <w:marTop w:val="0"/>
                          <w:marBottom w:val="0"/>
                          <w:divBdr>
                            <w:top w:val="none" w:sz="0" w:space="0" w:color="auto"/>
                            <w:left w:val="none" w:sz="0" w:space="0" w:color="auto"/>
                            <w:bottom w:val="none" w:sz="0" w:space="0" w:color="auto"/>
                            <w:right w:val="none" w:sz="0" w:space="0" w:color="auto"/>
                          </w:divBdr>
                          <w:divsChild>
                            <w:div w:id="321200017">
                              <w:marLeft w:val="0"/>
                              <w:marRight w:val="0"/>
                              <w:marTop w:val="0"/>
                              <w:marBottom w:val="0"/>
                              <w:divBdr>
                                <w:top w:val="none" w:sz="0" w:space="0" w:color="auto"/>
                                <w:left w:val="none" w:sz="0" w:space="0" w:color="auto"/>
                                <w:bottom w:val="none" w:sz="0" w:space="0" w:color="auto"/>
                                <w:right w:val="none" w:sz="0" w:space="0" w:color="auto"/>
                              </w:divBdr>
                              <w:divsChild>
                                <w:div w:id="1318994505">
                                  <w:marLeft w:val="0"/>
                                  <w:marRight w:val="0"/>
                                  <w:marTop w:val="0"/>
                                  <w:marBottom w:val="0"/>
                                  <w:divBdr>
                                    <w:top w:val="none" w:sz="0" w:space="0" w:color="auto"/>
                                    <w:left w:val="none" w:sz="0" w:space="0" w:color="auto"/>
                                    <w:bottom w:val="none" w:sz="0" w:space="0" w:color="auto"/>
                                    <w:right w:val="none" w:sz="0" w:space="0" w:color="auto"/>
                                  </w:divBdr>
                                  <w:divsChild>
                                    <w:div w:id="7824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455203">
      <w:bodyDiv w:val="1"/>
      <w:marLeft w:val="0"/>
      <w:marRight w:val="0"/>
      <w:marTop w:val="0"/>
      <w:marBottom w:val="0"/>
      <w:divBdr>
        <w:top w:val="none" w:sz="0" w:space="0" w:color="auto"/>
        <w:left w:val="none" w:sz="0" w:space="0" w:color="auto"/>
        <w:bottom w:val="none" w:sz="0" w:space="0" w:color="auto"/>
        <w:right w:val="none" w:sz="0" w:space="0" w:color="auto"/>
      </w:divBdr>
    </w:div>
    <w:div w:id="1995639019">
      <w:bodyDiv w:val="1"/>
      <w:marLeft w:val="0"/>
      <w:marRight w:val="0"/>
      <w:marTop w:val="0"/>
      <w:marBottom w:val="0"/>
      <w:divBdr>
        <w:top w:val="none" w:sz="0" w:space="0" w:color="auto"/>
        <w:left w:val="none" w:sz="0" w:space="0" w:color="auto"/>
        <w:bottom w:val="none" w:sz="0" w:space="0" w:color="auto"/>
        <w:right w:val="none" w:sz="0" w:space="0" w:color="auto"/>
      </w:divBdr>
    </w:div>
    <w:div w:id="203256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27C63-AB25-4E3F-8A7D-1BDF9B662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18</Pages>
  <Words>4716</Words>
  <Characters>26883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dc:creator>
  <cp:keywords/>
  <dc:description/>
  <cp:lastModifiedBy>oliver</cp:lastModifiedBy>
  <cp:revision>93</cp:revision>
  <cp:lastPrinted>2024-12-13T13:13:00Z</cp:lastPrinted>
  <dcterms:created xsi:type="dcterms:W3CDTF">2024-11-11T10:42:00Z</dcterms:created>
  <dcterms:modified xsi:type="dcterms:W3CDTF">2024-12-17T14:17:00Z</dcterms:modified>
</cp:coreProperties>
</file>