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BB" w:rsidRPr="00BA3D06" w:rsidRDefault="00DF65BB" w:rsidP="00ED00AC">
      <w:pPr>
        <w:pStyle w:val="NoSpacing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BA3D06">
        <w:rPr>
          <w:rFonts w:ascii="StobiSerif Regular" w:hAnsi="StobiSerif Regular"/>
          <w:sz w:val="22"/>
          <w:szCs w:val="22"/>
        </w:rPr>
        <w:t>Агенцијата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за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правото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слободен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пристап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до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информациите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од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ј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авен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карактер</w:t>
      </w:r>
      <w:proofErr w:type="spellEnd"/>
      <w:r w:rsidRPr="00BA3D06">
        <w:rPr>
          <w:rFonts w:ascii="StobiSerif Regular" w:hAnsi="StobiSerif Regular"/>
          <w:sz w:val="22"/>
          <w:szCs w:val="22"/>
          <w:lang w:val="mk-MK"/>
        </w:rPr>
        <w:t>,</w:t>
      </w:r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BA3D06">
        <w:rPr>
          <w:rFonts w:ascii="StobiSerif Regular" w:hAnsi="StobiSerif Regular"/>
          <w:sz w:val="22"/>
          <w:szCs w:val="22"/>
          <w:lang w:val="mk-MK"/>
        </w:rPr>
        <w:t>в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рз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основа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член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 xml:space="preserve"> 109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став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 xml:space="preserve"> 1 и 2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од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Законот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за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општата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управна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 xml:space="preserve"> (“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Службен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весник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 xml:space="preserve">“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бр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 xml:space="preserve">. 124/2015), а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член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 xml:space="preserve"> 27 и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член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 xml:space="preserve"> 34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став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 xml:space="preserve"> 1 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од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Законот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за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слободен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пристап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до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информации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од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јавен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карактер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 xml:space="preserve"> (“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Службен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весник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Северна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 xml:space="preserve">“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бр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 xml:space="preserve">. 101/2019) и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одредбите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Упатството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за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спроведување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Законот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за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слободен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пристап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до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информации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од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јавен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карактер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 xml:space="preserve"> (“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Службен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весник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Северна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>“ бр.60/20),</w:t>
      </w:r>
      <w:r w:rsidR="0065554E" w:rsidRPr="00BA3D06">
        <w:rPr>
          <w:rFonts w:ascii="StobiSerif Regular" w:hAnsi="StobiSerif Regular"/>
          <w:sz w:val="22"/>
          <w:szCs w:val="22"/>
          <w:lang w:val="mk-MK"/>
        </w:rPr>
        <w:t xml:space="preserve"> постапувајќи по Жалб</w:t>
      </w:r>
      <w:r w:rsidR="00247ABB" w:rsidRPr="00BA3D06">
        <w:rPr>
          <w:rFonts w:ascii="StobiSerif Regular" w:hAnsi="StobiSerif Regular"/>
          <w:sz w:val="22"/>
          <w:szCs w:val="22"/>
          <w:lang w:val="mk-MK"/>
        </w:rPr>
        <w:t xml:space="preserve">ата изјавена од 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>К</w:t>
      </w:r>
      <w:r w:rsidR="000031E5">
        <w:rPr>
          <w:rFonts w:ascii="StobiSerif Regular" w:hAnsi="StobiSerif Regular"/>
          <w:sz w:val="22"/>
          <w:szCs w:val="22"/>
        </w:rPr>
        <w:t>.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>П</w:t>
      </w:r>
      <w:r w:rsidR="000031E5">
        <w:rPr>
          <w:rFonts w:ascii="StobiSerif Regular" w:hAnsi="StobiSerif Regular"/>
          <w:sz w:val="22"/>
          <w:szCs w:val="22"/>
        </w:rPr>
        <w:t>.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720AB7" w:rsidRPr="00BA3D0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>поднесена п</w:t>
      </w:r>
      <w:proofErr w:type="spellStart"/>
      <w:r w:rsidR="007B44ED" w:rsidRPr="00BA3D06">
        <w:rPr>
          <w:rFonts w:ascii="StobiSerif Regular" w:hAnsi="StobiSerif Regular"/>
          <w:sz w:val="22"/>
          <w:szCs w:val="22"/>
        </w:rPr>
        <w:t>ротив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>Министерството за животна средина и просторно планирање</w:t>
      </w:r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>03</w:t>
      </w:r>
      <w:r w:rsidR="00E26122" w:rsidRPr="00BA3D06">
        <w:rPr>
          <w:rFonts w:ascii="StobiSerif Regular" w:hAnsi="StobiSerif Regular"/>
          <w:sz w:val="22"/>
          <w:szCs w:val="22"/>
          <w:lang w:val="mk-MK"/>
        </w:rPr>
        <w:t>.0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>7</w:t>
      </w:r>
      <w:r w:rsidRPr="00BA3D06">
        <w:rPr>
          <w:rFonts w:ascii="StobiSerif Regular" w:hAnsi="StobiSerif Regular"/>
          <w:sz w:val="22"/>
          <w:szCs w:val="22"/>
          <w:lang w:val="mk-MK"/>
        </w:rPr>
        <w:t>.202</w:t>
      </w:r>
      <w:r w:rsidR="00E26122" w:rsidRPr="00BA3D06">
        <w:rPr>
          <w:rFonts w:ascii="StobiSerif Regular" w:hAnsi="StobiSerif Regular"/>
          <w:sz w:val="22"/>
          <w:szCs w:val="22"/>
          <w:lang w:val="mk-MK"/>
        </w:rPr>
        <w:t>4</w:t>
      </w:r>
      <w:r w:rsidRPr="00BA3D06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го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донесе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следното</w:t>
      </w:r>
      <w:proofErr w:type="spellEnd"/>
      <w:proofErr w:type="gramEnd"/>
    </w:p>
    <w:p w:rsidR="00864AC6" w:rsidRPr="00BA3D06" w:rsidRDefault="00864AC6" w:rsidP="00ED00AC">
      <w:pPr>
        <w:pStyle w:val="NoSpacing"/>
        <w:rPr>
          <w:rFonts w:ascii="StobiSerif Regular" w:hAnsi="StobiSerif Regular"/>
          <w:sz w:val="22"/>
          <w:szCs w:val="22"/>
          <w:lang w:val="mk-MK"/>
        </w:rPr>
      </w:pPr>
    </w:p>
    <w:p w:rsidR="007A1189" w:rsidRPr="00BA3D06" w:rsidRDefault="00BE556F" w:rsidP="00BE556F">
      <w:pPr>
        <w:pStyle w:val="NoSpacing"/>
        <w:rPr>
          <w:rFonts w:ascii="StobiSerif Regular" w:hAnsi="StobiSerif Regular"/>
          <w:b/>
          <w:sz w:val="22"/>
          <w:szCs w:val="22"/>
        </w:rPr>
      </w:pPr>
      <w:r w:rsidRPr="00BA3D06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</w:t>
      </w:r>
      <w:r w:rsidR="007A1189" w:rsidRPr="00BA3D06">
        <w:rPr>
          <w:rFonts w:ascii="StobiSerif Regular" w:hAnsi="StobiSerif Regular"/>
          <w:b/>
          <w:sz w:val="22"/>
          <w:szCs w:val="22"/>
        </w:rPr>
        <w:t>Р Е Ш Е Н И Е</w:t>
      </w:r>
    </w:p>
    <w:p w:rsidR="00CD1784" w:rsidRPr="00BA3D06" w:rsidRDefault="00CD1784" w:rsidP="00CD1784">
      <w:pPr>
        <w:pStyle w:val="NoSpacing"/>
        <w:jc w:val="center"/>
        <w:rPr>
          <w:rFonts w:ascii="StobiSerif Regular" w:hAnsi="StobiSerif Regular"/>
          <w:b/>
          <w:sz w:val="22"/>
          <w:szCs w:val="22"/>
        </w:rPr>
      </w:pPr>
    </w:p>
    <w:p w:rsidR="007A1189" w:rsidRPr="00BA3D06" w:rsidRDefault="007A1189" w:rsidP="00ED00AC">
      <w:pPr>
        <w:pStyle w:val="NoSpacing"/>
        <w:rPr>
          <w:rFonts w:ascii="StobiSerif Regular" w:hAnsi="StobiSerif Regular"/>
          <w:sz w:val="22"/>
          <w:szCs w:val="22"/>
        </w:rPr>
      </w:pPr>
      <w:proofErr w:type="spellStart"/>
      <w:r w:rsidRPr="00BA3D06">
        <w:rPr>
          <w:rFonts w:ascii="StobiSerif Regular" w:hAnsi="StobiSerif Regular"/>
          <w:sz w:val="22"/>
          <w:szCs w:val="22"/>
        </w:rPr>
        <w:t>Жалбата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од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>К</w:t>
      </w:r>
      <w:r w:rsidR="000031E5">
        <w:rPr>
          <w:rFonts w:ascii="StobiSerif Regular" w:hAnsi="StobiSerif Regular"/>
          <w:sz w:val="22"/>
          <w:szCs w:val="22"/>
        </w:rPr>
        <w:t>.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 xml:space="preserve"> П</w:t>
      </w:r>
      <w:r w:rsidR="000031E5">
        <w:rPr>
          <w:rFonts w:ascii="StobiSerif Regular" w:hAnsi="StobiSerif Regular"/>
          <w:sz w:val="22"/>
          <w:szCs w:val="22"/>
        </w:rPr>
        <w:t>.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 xml:space="preserve"> од Скопје, поднесена п</w:t>
      </w:r>
      <w:proofErr w:type="spellStart"/>
      <w:r w:rsidR="00286178" w:rsidRPr="00BA3D06">
        <w:rPr>
          <w:rFonts w:ascii="StobiSerif Regular" w:hAnsi="StobiSerif Regular"/>
          <w:sz w:val="22"/>
          <w:szCs w:val="22"/>
        </w:rPr>
        <w:t>ротив</w:t>
      </w:r>
      <w:proofErr w:type="spellEnd"/>
      <w:r w:rsidR="00286178" w:rsidRPr="00BA3D06">
        <w:rPr>
          <w:rFonts w:ascii="StobiSerif Regular" w:hAnsi="StobiSerif Regular"/>
          <w:sz w:val="22"/>
          <w:szCs w:val="22"/>
          <w:lang w:val="mk-MK"/>
        </w:rPr>
        <w:t xml:space="preserve"> Министерството за животна средина и просторно планирање</w:t>
      </w:r>
      <w:r w:rsidR="0065554E" w:rsidRPr="00BA3D06"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заведена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во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архивата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Агенцијата</w:t>
      </w:r>
      <w:proofErr w:type="spellEnd"/>
      <w:r w:rsidR="0065554E" w:rsidRPr="00BA3D06">
        <w:rPr>
          <w:rFonts w:ascii="StobiSerif Regular" w:hAnsi="StobiSerif Regular"/>
          <w:sz w:val="22"/>
          <w:szCs w:val="22"/>
          <w:lang w:val="mk-MK"/>
        </w:rPr>
        <w:t xml:space="preserve"> за заштита на правото на слободен пристап до информациите од јавен карактер</w:t>
      </w:r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5554E" w:rsidRPr="00BA3D06">
        <w:rPr>
          <w:rFonts w:ascii="StobiSerif Regular" w:hAnsi="StobiSerif Regular"/>
          <w:sz w:val="22"/>
          <w:szCs w:val="22"/>
          <w:lang w:val="mk-MK"/>
        </w:rPr>
        <w:t>под бр</w:t>
      </w:r>
      <w:r w:rsidR="00247ABB" w:rsidRPr="00BA3D06">
        <w:rPr>
          <w:rFonts w:ascii="StobiSerif Regular" w:hAnsi="StobiSerif Regular"/>
          <w:sz w:val="22"/>
          <w:szCs w:val="22"/>
        </w:rPr>
        <w:t>.08-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>193</w:t>
      </w:r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5554E" w:rsidRPr="00BA3D06">
        <w:rPr>
          <w:rFonts w:ascii="StobiSerif Regular" w:hAnsi="StobiSerif Regular"/>
          <w:sz w:val="22"/>
          <w:szCs w:val="22"/>
          <w:lang w:val="mk-MK"/>
        </w:rPr>
        <w:t>на</w:t>
      </w:r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>25</w:t>
      </w:r>
      <w:r w:rsidR="00C22B00" w:rsidRPr="00BA3D06">
        <w:rPr>
          <w:rFonts w:ascii="StobiSerif Regular" w:hAnsi="StobiSerif Regular"/>
          <w:sz w:val="22"/>
          <w:szCs w:val="22"/>
        </w:rPr>
        <w:t>.</w:t>
      </w:r>
      <w:r w:rsidR="00E26122" w:rsidRPr="00BA3D06">
        <w:rPr>
          <w:rFonts w:ascii="StobiSerif Regular" w:hAnsi="StobiSerif Regular"/>
          <w:sz w:val="22"/>
          <w:szCs w:val="22"/>
          <w:lang w:val="mk-MK"/>
        </w:rPr>
        <w:t>0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>5</w:t>
      </w:r>
      <w:r w:rsidR="00247ABB" w:rsidRPr="00BA3D06">
        <w:rPr>
          <w:rFonts w:ascii="StobiSerif Regular" w:hAnsi="StobiSerif Regular"/>
          <w:sz w:val="22"/>
          <w:szCs w:val="22"/>
        </w:rPr>
        <w:t>.202</w:t>
      </w:r>
      <w:r w:rsidR="00E26122" w:rsidRPr="00BA3D06">
        <w:rPr>
          <w:rFonts w:ascii="StobiSerif Regular" w:hAnsi="StobiSerif Regular"/>
          <w:sz w:val="22"/>
          <w:szCs w:val="22"/>
          <w:lang w:val="mk-MK"/>
        </w:rPr>
        <w:t>4</w:t>
      </w:r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5554E" w:rsidRPr="00BA3D06">
        <w:rPr>
          <w:rFonts w:ascii="StobiSerif Regular" w:hAnsi="StobiSerif Regular"/>
          <w:sz w:val="22"/>
          <w:szCs w:val="22"/>
          <w:lang w:val="mk-MK"/>
        </w:rPr>
        <w:t xml:space="preserve">година </w:t>
      </w:r>
      <w:r w:rsidR="0065554E" w:rsidRPr="00BA3D06">
        <w:rPr>
          <w:rFonts w:ascii="StobiSerif Regular" w:hAnsi="StobiSerif Regular"/>
          <w:b/>
          <w:sz w:val="22"/>
          <w:szCs w:val="22"/>
        </w:rPr>
        <w:t xml:space="preserve">СЕ ОТФРЛА </w:t>
      </w:r>
      <w:proofErr w:type="spellStart"/>
      <w:r w:rsidR="0065554E" w:rsidRPr="00BA3D06">
        <w:rPr>
          <w:rFonts w:ascii="StobiSerif Regular" w:hAnsi="StobiSerif Regular"/>
          <w:b/>
          <w:sz w:val="22"/>
          <w:szCs w:val="22"/>
        </w:rPr>
        <w:t>како</w:t>
      </w:r>
      <w:proofErr w:type="spellEnd"/>
      <w:r w:rsidR="00BE556F" w:rsidRPr="00BA3D06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501949" w:rsidRPr="00BA3D06">
        <w:rPr>
          <w:rFonts w:ascii="StobiSerif Regular" w:hAnsi="StobiSerif Regular"/>
          <w:b/>
          <w:sz w:val="22"/>
          <w:szCs w:val="22"/>
          <w:lang w:val="mk-MK"/>
        </w:rPr>
        <w:t>недопуштена</w:t>
      </w:r>
      <w:r w:rsidRPr="00BA3D06">
        <w:rPr>
          <w:rFonts w:ascii="StobiSerif Regular" w:hAnsi="StobiSerif Regular"/>
          <w:sz w:val="22"/>
          <w:szCs w:val="22"/>
        </w:rPr>
        <w:t>.</w:t>
      </w:r>
    </w:p>
    <w:p w:rsidR="00CD1784" w:rsidRPr="00BA3D06" w:rsidRDefault="00CD1784" w:rsidP="00ED00AC">
      <w:pPr>
        <w:pStyle w:val="NoSpacing"/>
        <w:rPr>
          <w:rFonts w:ascii="StobiSerif Regular" w:hAnsi="StobiSerif Regular"/>
          <w:sz w:val="22"/>
          <w:szCs w:val="22"/>
        </w:rPr>
      </w:pPr>
    </w:p>
    <w:p w:rsidR="007A1189" w:rsidRPr="00BA3D06" w:rsidRDefault="00BE556F" w:rsidP="00BE556F">
      <w:pPr>
        <w:pStyle w:val="NoSpacing"/>
        <w:rPr>
          <w:rFonts w:ascii="StobiSerif Regular" w:hAnsi="StobiSerif Regular"/>
          <w:b/>
          <w:sz w:val="22"/>
          <w:szCs w:val="22"/>
        </w:rPr>
      </w:pPr>
      <w:r w:rsidRPr="00BA3D06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</w:t>
      </w:r>
      <w:r w:rsidR="007A1189" w:rsidRPr="00BA3D06">
        <w:rPr>
          <w:rFonts w:ascii="StobiSerif Regular" w:hAnsi="StobiSerif Regular"/>
          <w:b/>
          <w:sz w:val="22"/>
          <w:szCs w:val="22"/>
        </w:rPr>
        <w:t>О Б Р А З Л О Ж Е Н И Е</w:t>
      </w:r>
    </w:p>
    <w:p w:rsidR="00CD1784" w:rsidRPr="00BA3D06" w:rsidRDefault="00CD1784" w:rsidP="00CD1784">
      <w:pPr>
        <w:pStyle w:val="NoSpacing"/>
        <w:jc w:val="center"/>
        <w:rPr>
          <w:rFonts w:ascii="StobiSerif Regular" w:hAnsi="StobiSerif Regular"/>
          <w:b/>
          <w:sz w:val="22"/>
          <w:szCs w:val="22"/>
        </w:rPr>
      </w:pPr>
    </w:p>
    <w:p w:rsidR="007B44ED" w:rsidRPr="00BA3D06" w:rsidRDefault="00286178" w:rsidP="00ED00AC">
      <w:pPr>
        <w:pStyle w:val="NoSpacing"/>
        <w:rPr>
          <w:rFonts w:ascii="StobiSerif Regular" w:hAnsi="StobiSerif Regular"/>
          <w:b/>
          <w:sz w:val="22"/>
          <w:szCs w:val="22"/>
          <w:lang w:val="mk-MK"/>
        </w:rPr>
      </w:pPr>
      <w:r w:rsidRPr="00BA3D06">
        <w:rPr>
          <w:rFonts w:ascii="StobiSerif Regular" w:hAnsi="StobiSerif Regular"/>
          <w:sz w:val="22"/>
          <w:szCs w:val="22"/>
          <w:lang w:val="mk-MK"/>
        </w:rPr>
        <w:t>К</w:t>
      </w:r>
      <w:r w:rsidR="000031E5">
        <w:rPr>
          <w:rFonts w:ascii="StobiSerif Regular" w:hAnsi="StobiSerif Regular"/>
          <w:sz w:val="22"/>
          <w:szCs w:val="22"/>
        </w:rPr>
        <w:t>.</w:t>
      </w:r>
      <w:r w:rsidRPr="00BA3D06">
        <w:rPr>
          <w:rFonts w:ascii="StobiSerif Regular" w:hAnsi="StobiSerif Regular"/>
          <w:sz w:val="22"/>
          <w:szCs w:val="22"/>
          <w:lang w:val="mk-MK"/>
        </w:rPr>
        <w:t xml:space="preserve"> П</w:t>
      </w:r>
      <w:r w:rsidR="000031E5">
        <w:rPr>
          <w:rFonts w:ascii="StobiSerif Regular" w:hAnsi="StobiSerif Regular"/>
          <w:sz w:val="22"/>
          <w:szCs w:val="22"/>
        </w:rPr>
        <w:t>.</w:t>
      </w:r>
      <w:r w:rsidRPr="00BA3D06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72348F" w:rsidRPr="00BA3D06">
        <w:rPr>
          <w:rFonts w:ascii="StobiSerif Regular" w:hAnsi="StobiSerif Regular"/>
          <w:sz w:val="22"/>
          <w:szCs w:val="22"/>
          <w:lang w:val="mk-MK"/>
        </w:rPr>
        <w:t xml:space="preserve">како што е наведено во Жалбата, 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Pr="00BA3D06">
        <w:rPr>
          <w:rFonts w:ascii="StobiSerif Regular" w:hAnsi="StobiSerif Regular"/>
          <w:sz w:val="22"/>
          <w:szCs w:val="22"/>
          <w:lang w:val="mk-MK"/>
        </w:rPr>
        <w:t>31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>.</w:t>
      </w:r>
      <w:r w:rsidR="00E26122" w:rsidRPr="00BA3D06">
        <w:rPr>
          <w:rFonts w:ascii="StobiSerif Regular" w:hAnsi="StobiSerif Regular"/>
          <w:sz w:val="22"/>
          <w:szCs w:val="22"/>
          <w:lang w:val="mk-MK"/>
        </w:rPr>
        <w:t>0</w:t>
      </w:r>
      <w:r w:rsidRPr="00BA3D06">
        <w:rPr>
          <w:rFonts w:ascii="StobiSerif Regular" w:hAnsi="StobiSerif Regular"/>
          <w:sz w:val="22"/>
          <w:szCs w:val="22"/>
          <w:lang w:val="mk-MK"/>
        </w:rPr>
        <w:t>5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>.202</w:t>
      </w:r>
      <w:r w:rsidR="00E26122" w:rsidRPr="00BA3D06">
        <w:rPr>
          <w:rFonts w:ascii="StobiSerif Regular" w:hAnsi="StobiSerif Regular"/>
          <w:sz w:val="22"/>
          <w:szCs w:val="22"/>
          <w:lang w:val="mk-MK"/>
        </w:rPr>
        <w:t>4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E26122" w:rsidRPr="00BA3D0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 xml:space="preserve">поднел </w:t>
      </w:r>
      <w:r w:rsidR="00B67DB2" w:rsidRPr="00BA3D06">
        <w:rPr>
          <w:rFonts w:ascii="StobiSerif Regular" w:hAnsi="StobiSerif Regular"/>
          <w:sz w:val="22"/>
          <w:szCs w:val="22"/>
          <w:lang w:val="mk-MK"/>
        </w:rPr>
        <w:t xml:space="preserve">допис насловен </w:t>
      </w:r>
      <w:r w:rsidR="000F6ED1" w:rsidRPr="00BA3D06">
        <w:rPr>
          <w:rFonts w:ascii="StobiSerif Regular" w:hAnsi="StobiSerif Regular"/>
          <w:sz w:val="22"/>
          <w:szCs w:val="22"/>
          <w:lang w:val="mk-MK"/>
        </w:rPr>
        <w:t>„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>Барање</w:t>
      </w:r>
      <w:r w:rsidR="00E62D6E" w:rsidRPr="00BA3D06">
        <w:rPr>
          <w:rFonts w:ascii="StobiSerif Regular" w:hAnsi="StobiSerif Regular"/>
          <w:sz w:val="22"/>
          <w:szCs w:val="22"/>
          <w:lang w:val="mk-MK"/>
        </w:rPr>
        <w:t xml:space="preserve"> за пристап до информации од јавен карактер</w:t>
      </w:r>
      <w:r w:rsidR="000F6ED1" w:rsidRPr="00BA3D06">
        <w:rPr>
          <w:rFonts w:ascii="StobiSerif Regular" w:hAnsi="StobiSerif Regular"/>
          <w:sz w:val="22"/>
          <w:szCs w:val="22"/>
          <w:lang w:val="mk-MK"/>
        </w:rPr>
        <w:t>“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 xml:space="preserve"> до </w:t>
      </w:r>
      <w:r w:rsidRPr="00BA3D06">
        <w:rPr>
          <w:rFonts w:ascii="StobiSerif Regular" w:hAnsi="StobiSerif Regular"/>
          <w:sz w:val="22"/>
          <w:szCs w:val="22"/>
          <w:lang w:val="mk-MK"/>
        </w:rPr>
        <w:t>Министерството за животна средина и просторно планирање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>,</w:t>
      </w:r>
      <w:r w:rsidR="005E5B50" w:rsidRPr="00BA3D06">
        <w:rPr>
          <w:rFonts w:ascii="StobiSerif Regular" w:hAnsi="StobiSerif Regular"/>
          <w:sz w:val="22"/>
          <w:szCs w:val="22"/>
          <w:lang w:val="mk-MK"/>
        </w:rPr>
        <w:t xml:space="preserve"> заведено во Министерството под бр.09-4527/1 на 31.05.2024 година,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 xml:space="preserve"> со кое побарал</w:t>
      </w:r>
      <w:r w:rsidRPr="00BA3D06">
        <w:rPr>
          <w:rFonts w:ascii="StobiSerif Regular" w:hAnsi="StobiSerif Regular"/>
          <w:sz w:val="22"/>
          <w:szCs w:val="22"/>
          <w:lang w:val="mk-MK"/>
        </w:rPr>
        <w:t xml:space="preserve"> по пошта</w:t>
      </w:r>
      <w:r w:rsidR="00E26122" w:rsidRPr="00BA3D06">
        <w:rPr>
          <w:rFonts w:ascii="StobiSerif Regular" w:hAnsi="StobiSerif Regular"/>
          <w:sz w:val="22"/>
          <w:szCs w:val="22"/>
          <w:lang w:val="mk-MK"/>
        </w:rPr>
        <w:t xml:space="preserve"> да му се достави </w:t>
      </w:r>
      <w:r w:rsidR="000F6ED1" w:rsidRPr="00BA3D06">
        <w:rPr>
          <w:rFonts w:ascii="StobiSerif Regular" w:hAnsi="StobiSerif Regular"/>
          <w:sz w:val="22"/>
          <w:szCs w:val="22"/>
          <w:lang w:val="mk-MK"/>
        </w:rPr>
        <w:t xml:space="preserve">во </w:t>
      </w:r>
      <w:r w:rsidRPr="00BA3D06">
        <w:rPr>
          <w:rFonts w:ascii="StobiSerif Regular" w:hAnsi="StobiSerif Regular"/>
          <w:sz w:val="22"/>
          <w:szCs w:val="22"/>
          <w:lang w:val="mk-MK"/>
        </w:rPr>
        <w:t xml:space="preserve">препис од 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>следн</w:t>
      </w:r>
      <w:r w:rsidRPr="00BA3D06">
        <w:rPr>
          <w:rFonts w:ascii="StobiSerif Regular" w:hAnsi="StobiSerif Regular"/>
          <w:sz w:val="22"/>
          <w:szCs w:val="22"/>
          <w:lang w:val="mk-MK"/>
        </w:rPr>
        <w:t>ата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 xml:space="preserve"> инф</w:t>
      </w:r>
      <w:r w:rsidRPr="00BA3D06">
        <w:rPr>
          <w:rFonts w:ascii="StobiSerif Regular" w:hAnsi="StobiSerif Regular"/>
          <w:sz w:val="22"/>
          <w:szCs w:val="22"/>
          <w:lang w:val="mk-MK"/>
        </w:rPr>
        <w:t>ормација</w:t>
      </w:r>
      <w:r w:rsidR="007B44ED" w:rsidRPr="00BA3D06">
        <w:rPr>
          <w:rFonts w:ascii="StobiSerif Regular" w:hAnsi="StobiSerif Regular"/>
          <w:sz w:val="22"/>
          <w:szCs w:val="22"/>
          <w:lang w:val="mk-MK"/>
        </w:rPr>
        <w:t>:</w:t>
      </w:r>
    </w:p>
    <w:p w:rsidR="00D9552D" w:rsidRPr="00BA3D06" w:rsidRDefault="007B44ED" w:rsidP="00286178">
      <w:pPr>
        <w:pStyle w:val="NoSpacing"/>
        <w:rPr>
          <w:rFonts w:ascii="StobiSerif Regular" w:hAnsi="StobiSerif Regular"/>
          <w:sz w:val="22"/>
          <w:szCs w:val="22"/>
          <w:lang w:val="mk-MK"/>
        </w:rPr>
      </w:pPr>
      <w:r w:rsidRPr="00BA3D06">
        <w:rPr>
          <w:rFonts w:ascii="StobiSerif Regular" w:hAnsi="StobiSerif Regular"/>
          <w:sz w:val="22"/>
          <w:szCs w:val="22"/>
          <w:lang w:val="mk-MK"/>
        </w:rPr>
        <w:t>„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>Министерството за животна средина и просторно планирање објави јавен конкурс за распределување на средства за финансирање и реализирање на програми, проекти и други активности од областа на животната средина за 2024 година. Во овој момент Конкурсот е завршен и резултатите се финални. Согласно ова барателот бара од министерството</w:t>
      </w:r>
      <w:r w:rsidR="00E62D6E" w:rsidRPr="00BA3D06">
        <w:rPr>
          <w:rFonts w:ascii="StobiSerif Regular" w:hAnsi="StobiSerif Regular"/>
          <w:sz w:val="22"/>
          <w:szCs w:val="22"/>
          <w:lang w:val="mk-MK"/>
        </w:rPr>
        <w:t xml:space="preserve"> да му се достават копии од сите предлог проектни апликации пристигнати до министерството</w:t>
      </w:r>
      <w:r w:rsidR="00286178" w:rsidRPr="00BA3D06">
        <w:rPr>
          <w:rFonts w:ascii="StobiSerif Regular" w:hAnsi="StobiSerif Regular"/>
          <w:sz w:val="22"/>
          <w:szCs w:val="22"/>
          <w:lang w:val="mk-MK"/>
        </w:rPr>
        <w:t xml:space="preserve"> согласно точка 2. Од конкурсот (Реализација на проекти и активности за правни и физички лица, непрофитни и невладини организации, научни и образовни институции) и копии од бодовните проценки на квалитетот на проектите од страна на комисијата согласно точка 6 од конкурсот, се бара копија од одлуката и резултатите од конкурсот, и во одговорот да се наведат имињата на членовите на комисијата за истоимениот конкурс</w:t>
      </w:r>
      <w:r w:rsidR="008119D8" w:rsidRPr="00BA3D06">
        <w:rPr>
          <w:rFonts w:ascii="StobiSerif Regular" w:hAnsi="StobiSerif Regular"/>
          <w:sz w:val="22"/>
          <w:szCs w:val="22"/>
          <w:lang w:val="mk-MK"/>
        </w:rPr>
        <w:t>.</w:t>
      </w:r>
      <w:r w:rsidR="00D9552D" w:rsidRPr="00BA3D06">
        <w:rPr>
          <w:rFonts w:ascii="StobiSerif Regular" w:hAnsi="StobiSerif Regular"/>
          <w:sz w:val="22"/>
          <w:szCs w:val="22"/>
          <w:lang w:val="mk-MK"/>
        </w:rPr>
        <w:t>“</w:t>
      </w:r>
    </w:p>
    <w:p w:rsidR="005E5B50" w:rsidRPr="00BA3D06" w:rsidRDefault="005E5B50" w:rsidP="00ED00AC">
      <w:pPr>
        <w:pStyle w:val="NoSpacing"/>
        <w:rPr>
          <w:rFonts w:ascii="StobiSerif Regular" w:hAnsi="StobiSerif Regular"/>
          <w:sz w:val="22"/>
          <w:szCs w:val="22"/>
          <w:lang w:val="mk-MK"/>
        </w:rPr>
      </w:pPr>
      <w:r w:rsidRPr="00BA3D06">
        <w:rPr>
          <w:rFonts w:ascii="StobiSerif Regular" w:hAnsi="StobiSerif Regular"/>
          <w:sz w:val="22"/>
          <w:szCs w:val="22"/>
          <w:lang w:val="mk-MK"/>
        </w:rPr>
        <w:t>Постапувајќи по ова Барање, Имателот на информации на 17.06.2024 година на Барателот му доставил Известување бр. 09-4527/2 од 17.06.2024 година, со кој го известува Барателот дека: „Министерството за животна средина и просторно планирање нема да постапи по Вашето Барање за пристап до информации од јавен карактер, затоа што истото не е од јавен карактер туку е од личен интерес.“</w:t>
      </w:r>
    </w:p>
    <w:p w:rsidR="005E5B50" w:rsidRPr="00BA3D06" w:rsidRDefault="005E5B50" w:rsidP="00ED00AC">
      <w:pPr>
        <w:pStyle w:val="NoSpacing"/>
        <w:rPr>
          <w:rFonts w:ascii="StobiSerif Regular" w:hAnsi="StobiSerif Regular"/>
          <w:sz w:val="22"/>
          <w:szCs w:val="22"/>
          <w:lang w:val="mk-MK"/>
        </w:rPr>
      </w:pPr>
      <w:r w:rsidRPr="00BA3D06">
        <w:rPr>
          <w:rFonts w:ascii="StobiSerif Regular" w:hAnsi="StobiSerif Regular"/>
          <w:sz w:val="22"/>
          <w:szCs w:val="22"/>
          <w:lang w:val="mk-MK"/>
        </w:rPr>
        <w:t xml:space="preserve">Незадоволен од наведеното Известување, Барателот на информации поднесе Жалба до Агенцијата, заведена под бр.08-193 на 25.05.2024 година. Во Жалбата е </w:t>
      </w:r>
      <w:r w:rsidRPr="00BA3D06">
        <w:rPr>
          <w:rFonts w:ascii="StobiSerif Regular" w:hAnsi="StobiSerif Regular"/>
          <w:sz w:val="22"/>
          <w:szCs w:val="22"/>
          <w:lang w:val="mk-MK"/>
        </w:rPr>
        <w:lastRenderedPageBreak/>
        <w:t>наведено: „Согласно законот за слободен пристап до информации од јавен карактер, исклучоците за слободен пристап до информации од јавен карактер се наведени во член 6 од законот, каде наведената причина од имателот на информацијата не е дел од исклучоците...“</w:t>
      </w:r>
    </w:p>
    <w:p w:rsidR="005E5B50" w:rsidRPr="00BA3D06" w:rsidRDefault="005E5B50" w:rsidP="005E5B50">
      <w:pPr>
        <w:pStyle w:val="NoSpacing"/>
        <w:rPr>
          <w:rFonts w:ascii="StobiSerif Regular" w:hAnsi="StobiSerif Regular"/>
          <w:sz w:val="22"/>
          <w:szCs w:val="22"/>
          <w:lang w:val="mk-MK"/>
        </w:rPr>
      </w:pPr>
      <w:r w:rsidRPr="00BA3D06">
        <w:rPr>
          <w:rFonts w:ascii="StobiSerif Regular" w:hAnsi="StobiSerif Regular"/>
          <w:sz w:val="22"/>
          <w:szCs w:val="22"/>
          <w:lang w:val="mk-MK"/>
        </w:rPr>
        <w:t xml:space="preserve">Агенцијата со електронски допис бр.08-193 од </w:t>
      </w:r>
      <w:r w:rsidR="00FB0643" w:rsidRPr="00BA3D06">
        <w:rPr>
          <w:rFonts w:ascii="StobiSerif Regular" w:hAnsi="StobiSerif Regular"/>
          <w:sz w:val="22"/>
          <w:szCs w:val="22"/>
          <w:lang w:val="mk-MK"/>
        </w:rPr>
        <w:t>26</w:t>
      </w:r>
      <w:r w:rsidRPr="00BA3D06">
        <w:rPr>
          <w:rFonts w:ascii="StobiSerif Regular" w:hAnsi="StobiSerif Regular"/>
          <w:sz w:val="22"/>
          <w:szCs w:val="22"/>
          <w:lang w:val="mk-MK"/>
        </w:rPr>
        <w:t>.06.2024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5E5B50" w:rsidRPr="00BA3D06" w:rsidRDefault="005E5B50" w:rsidP="005E5B50">
      <w:pPr>
        <w:pStyle w:val="NoSpacing"/>
        <w:rPr>
          <w:rFonts w:ascii="StobiSerif Regular" w:hAnsi="StobiSerif Regular"/>
          <w:sz w:val="22"/>
          <w:szCs w:val="22"/>
          <w:lang w:val="mk-MK"/>
        </w:rPr>
      </w:pPr>
      <w:r w:rsidRPr="00BA3D06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FB0643" w:rsidRPr="00BA3D06">
        <w:rPr>
          <w:rFonts w:ascii="StobiSerif Regular" w:hAnsi="StobiSerif Regular"/>
          <w:sz w:val="22"/>
          <w:szCs w:val="22"/>
          <w:lang w:val="mk-MK"/>
        </w:rPr>
        <w:t xml:space="preserve">на 02.07.2024 година до </w:t>
      </w:r>
      <w:r w:rsidRPr="00BA3D06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E62D6E" w:rsidRPr="00BA3D06">
        <w:rPr>
          <w:rFonts w:ascii="StobiSerif Regular" w:hAnsi="StobiSerif Regular"/>
          <w:sz w:val="22"/>
          <w:szCs w:val="22"/>
          <w:lang w:val="mk-MK"/>
        </w:rPr>
        <w:t xml:space="preserve"> достави е-маил, во</w:t>
      </w:r>
      <w:r w:rsidR="00FB0643" w:rsidRPr="00BA3D06">
        <w:rPr>
          <w:rFonts w:ascii="StobiSerif Regular" w:hAnsi="StobiSerif Regular"/>
          <w:sz w:val="22"/>
          <w:szCs w:val="22"/>
          <w:lang w:val="mk-MK"/>
        </w:rPr>
        <w:t xml:space="preserve"> кој наведува дека: „Господинот К</w:t>
      </w:r>
      <w:r w:rsidR="000031E5">
        <w:rPr>
          <w:rFonts w:ascii="StobiSerif Regular" w:hAnsi="StobiSerif Regular"/>
          <w:sz w:val="22"/>
          <w:szCs w:val="22"/>
        </w:rPr>
        <w:t>.</w:t>
      </w:r>
      <w:r w:rsidR="00FB0643" w:rsidRPr="00BA3D06">
        <w:rPr>
          <w:rFonts w:ascii="StobiSerif Regular" w:hAnsi="StobiSerif Regular"/>
          <w:sz w:val="22"/>
          <w:szCs w:val="22"/>
          <w:lang w:val="mk-MK"/>
        </w:rPr>
        <w:t xml:space="preserve"> П</w:t>
      </w:r>
      <w:r w:rsidR="000031E5">
        <w:rPr>
          <w:rFonts w:ascii="StobiSerif Regular" w:hAnsi="StobiSerif Regular"/>
          <w:sz w:val="22"/>
          <w:szCs w:val="22"/>
        </w:rPr>
        <w:t>.</w:t>
      </w:r>
      <w:r w:rsidR="00FB0643" w:rsidRPr="00BA3D06">
        <w:rPr>
          <w:rFonts w:ascii="StobiSerif Regular" w:hAnsi="StobiSerif Regular"/>
          <w:sz w:val="22"/>
          <w:szCs w:val="22"/>
          <w:lang w:val="mk-MK"/>
        </w:rPr>
        <w:t xml:space="preserve">, барател на информација од јавен карактер е странка во процесот за кој бара информација според Законот за СПИЈК. Имено, тој е претседател на Здружение на граѓани Смисла Солутионс, кое има поднесено Барање за добивање средства од Програмата за инвестирање во животната средина според објавен јавен конкурс за распределување средства за финансирање и реализирање на програми, проекти и други активности од областа на животната средина за 2024 година, објавен од страна на </w:t>
      </w:r>
      <w:r w:rsidR="00E62D6E" w:rsidRPr="00BA3D06">
        <w:rPr>
          <w:rFonts w:ascii="StobiSerif Regular" w:hAnsi="StobiSerif Regular"/>
          <w:sz w:val="22"/>
          <w:szCs w:val="22"/>
          <w:lang w:val="mk-MK"/>
        </w:rPr>
        <w:t xml:space="preserve">Министерството за животна средина ... според наведеното Министерството го изготви </w:t>
      </w:r>
      <w:r w:rsidR="00FB0643" w:rsidRPr="00BA3D06">
        <w:rPr>
          <w:rFonts w:ascii="StobiSerif Regular" w:hAnsi="StobiSerif Regular"/>
          <w:sz w:val="22"/>
          <w:szCs w:val="22"/>
          <w:lang w:val="mk-MK"/>
        </w:rPr>
        <w:t>известувањето до барателот К</w:t>
      </w:r>
      <w:r w:rsidR="000031E5">
        <w:rPr>
          <w:rFonts w:ascii="StobiSerif Regular" w:hAnsi="StobiSerif Regular"/>
          <w:sz w:val="22"/>
          <w:szCs w:val="22"/>
          <w:lang w:val="mk-MK"/>
        </w:rPr>
        <w:t>.</w:t>
      </w:r>
      <w:r w:rsidR="00FB0643" w:rsidRPr="00BA3D06">
        <w:rPr>
          <w:rFonts w:ascii="StobiSerif Regular" w:hAnsi="StobiSerif Regular"/>
          <w:sz w:val="22"/>
          <w:szCs w:val="22"/>
          <w:lang w:val="mk-MK"/>
        </w:rPr>
        <w:t xml:space="preserve"> П</w:t>
      </w:r>
      <w:r w:rsidR="000031E5">
        <w:rPr>
          <w:rFonts w:ascii="StobiSerif Regular" w:hAnsi="StobiSerif Regular"/>
          <w:sz w:val="22"/>
          <w:szCs w:val="22"/>
          <w:lang w:val="mk-MK"/>
        </w:rPr>
        <w:t>.</w:t>
      </w:r>
      <w:r w:rsidR="00FB0643" w:rsidRPr="00BA3D06">
        <w:rPr>
          <w:rFonts w:ascii="StobiSerif Regular" w:hAnsi="StobiSerif Regular"/>
          <w:sz w:val="22"/>
          <w:szCs w:val="22"/>
          <w:lang w:val="mk-MK"/>
        </w:rPr>
        <w:t>. Во прилог испраќам доказ за горенаведеното.“</w:t>
      </w:r>
      <w:r w:rsidR="00F86120" w:rsidRPr="00BA3D06">
        <w:rPr>
          <w:rFonts w:ascii="StobiSerif Regular" w:hAnsi="StobiSerif Regular"/>
          <w:sz w:val="22"/>
          <w:szCs w:val="22"/>
        </w:rPr>
        <w:t xml:space="preserve">. </w:t>
      </w:r>
      <w:r w:rsidR="00F86120" w:rsidRPr="00BA3D06">
        <w:rPr>
          <w:rFonts w:ascii="StobiSerif Regular" w:hAnsi="StobiSerif Regular"/>
          <w:sz w:val="22"/>
          <w:szCs w:val="22"/>
          <w:lang w:val="mk-MK"/>
        </w:rPr>
        <w:t>Во прилог го достави Барањето за добивање на средства од Програмата за инвестирање во животната средина за 2024 година</w:t>
      </w:r>
      <w:r w:rsidR="00F86120" w:rsidRPr="00BA3D06">
        <w:rPr>
          <w:rFonts w:ascii="StobiSerif Regular" w:hAnsi="StobiSerif Regular"/>
          <w:sz w:val="22"/>
          <w:szCs w:val="22"/>
        </w:rPr>
        <w:t xml:space="preserve"> </w:t>
      </w:r>
      <w:r w:rsidR="00F86120" w:rsidRPr="00BA3D06">
        <w:rPr>
          <w:rFonts w:ascii="StobiSerif Regular" w:hAnsi="StobiSerif Regular"/>
          <w:sz w:val="22"/>
          <w:szCs w:val="22"/>
          <w:lang w:val="mk-MK"/>
        </w:rPr>
        <w:t>поднесено во Министерството на 14.02.2024 година, од страна на Здружение Смисла Солутионс-Скопје, потпишано од К</w:t>
      </w:r>
      <w:r w:rsidR="000031E5">
        <w:rPr>
          <w:rFonts w:ascii="StobiSerif Regular" w:hAnsi="StobiSerif Regular"/>
          <w:sz w:val="22"/>
          <w:szCs w:val="22"/>
          <w:lang w:val="mk-MK"/>
        </w:rPr>
        <w:t>.</w:t>
      </w:r>
      <w:r w:rsidR="00F86120" w:rsidRPr="00BA3D06">
        <w:rPr>
          <w:rFonts w:ascii="StobiSerif Regular" w:hAnsi="StobiSerif Regular"/>
          <w:sz w:val="22"/>
          <w:szCs w:val="22"/>
          <w:lang w:val="mk-MK"/>
        </w:rPr>
        <w:t xml:space="preserve"> П</w:t>
      </w:r>
      <w:r w:rsidR="000031E5">
        <w:rPr>
          <w:rFonts w:ascii="StobiSerif Regular" w:hAnsi="StobiSerif Regular"/>
          <w:sz w:val="22"/>
          <w:szCs w:val="22"/>
          <w:lang w:val="mk-MK"/>
        </w:rPr>
        <w:t>.</w:t>
      </w:r>
      <w:bookmarkStart w:id="0" w:name="_GoBack"/>
      <w:bookmarkEnd w:id="0"/>
      <w:r w:rsidR="00F86120" w:rsidRPr="00BA3D06">
        <w:rPr>
          <w:rFonts w:ascii="StobiSerif Regular" w:hAnsi="StobiSerif Regular"/>
          <w:sz w:val="22"/>
          <w:szCs w:val="22"/>
          <w:lang w:val="mk-MK"/>
        </w:rPr>
        <w:t>, како одговорно лице, претседател на Здружението.</w:t>
      </w:r>
    </w:p>
    <w:p w:rsidR="001B578B" w:rsidRPr="00BA3D06" w:rsidRDefault="007A1189" w:rsidP="00ED00AC">
      <w:pPr>
        <w:pStyle w:val="NoSpacing"/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BA3D06">
        <w:rPr>
          <w:rFonts w:ascii="StobiSerif Regular" w:hAnsi="StobiSerif Regular"/>
          <w:sz w:val="22"/>
          <w:szCs w:val="22"/>
        </w:rPr>
        <w:t>Постапувајќи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по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F49FF" w:rsidRPr="00BA3D06">
        <w:rPr>
          <w:rFonts w:ascii="StobiSerif Regular" w:hAnsi="StobiSerif Regular"/>
          <w:sz w:val="22"/>
          <w:szCs w:val="22"/>
          <w:lang w:val="mk-MK"/>
        </w:rPr>
        <w:t>Ж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алба</w:t>
      </w:r>
      <w:proofErr w:type="spellEnd"/>
      <w:r w:rsidR="00E62D6E" w:rsidRPr="00BA3D06">
        <w:rPr>
          <w:rFonts w:ascii="StobiSerif Regular" w:hAnsi="StobiSerif Regular"/>
          <w:sz w:val="22"/>
          <w:szCs w:val="22"/>
          <w:lang w:val="mk-MK"/>
        </w:rPr>
        <w:t>та</w:t>
      </w:r>
      <w:r w:rsidRPr="00BA3D0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Агенцијата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за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правото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слободен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пристап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до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информациите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од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јавен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карактер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истата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b/>
          <w:sz w:val="22"/>
          <w:szCs w:val="22"/>
        </w:rPr>
        <w:t>ја</w:t>
      </w:r>
      <w:proofErr w:type="spellEnd"/>
      <w:r w:rsidR="00BE556F" w:rsidRPr="00BA3D06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b/>
          <w:sz w:val="22"/>
          <w:szCs w:val="22"/>
        </w:rPr>
        <w:t>отфрли</w:t>
      </w:r>
      <w:proofErr w:type="spellEnd"/>
      <w:r w:rsidR="00BE556F" w:rsidRPr="00BA3D06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b/>
          <w:sz w:val="22"/>
          <w:szCs w:val="22"/>
        </w:rPr>
        <w:t>ако</w:t>
      </w:r>
      <w:proofErr w:type="spellEnd"/>
      <w:r w:rsidR="00501949" w:rsidRPr="00BA3D06">
        <w:rPr>
          <w:rFonts w:ascii="StobiSerif Regular" w:hAnsi="StobiSerif Regular"/>
          <w:b/>
          <w:sz w:val="22"/>
          <w:szCs w:val="22"/>
          <w:lang w:val="mk-MK"/>
        </w:rPr>
        <w:t xml:space="preserve"> недопуштена</w:t>
      </w:r>
      <w:r w:rsidRPr="00BA3D0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поради</w:t>
      </w:r>
      <w:proofErr w:type="spellEnd"/>
      <w:r w:rsidR="00BE556F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следното</w:t>
      </w:r>
      <w:proofErr w:type="spellEnd"/>
      <w:r w:rsidRPr="00BA3D06">
        <w:rPr>
          <w:rFonts w:ascii="StobiSerif Regular" w:hAnsi="StobiSerif Regular"/>
          <w:sz w:val="22"/>
          <w:szCs w:val="22"/>
        </w:rPr>
        <w:t>:</w:t>
      </w:r>
    </w:p>
    <w:p w:rsidR="003F716F" w:rsidRPr="00BA3D06" w:rsidRDefault="003F716F" w:rsidP="00ED00AC">
      <w:pPr>
        <w:pStyle w:val="NoSpacing"/>
        <w:rPr>
          <w:rFonts w:ascii="StobiSerif Regular" w:eastAsia="Arial Unicode MS" w:hAnsi="StobiSerif Regular" w:cs="Arial Unicode MS"/>
          <w:sz w:val="22"/>
          <w:szCs w:val="22"/>
          <w:lang w:val="mk-MK"/>
        </w:rPr>
      </w:pPr>
      <w:r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 утврди дека Барањето на Барателот, поднесено до </w:t>
      </w:r>
      <w:r w:rsidR="00F86120" w:rsidRPr="00BA3D06">
        <w:rPr>
          <w:rFonts w:ascii="StobiSerif Regular" w:hAnsi="StobiSerif Regular"/>
          <w:sz w:val="22"/>
          <w:szCs w:val="22"/>
          <w:lang w:val="mk-MK"/>
        </w:rPr>
        <w:t>Министерството за животна средина и просторно планирање</w:t>
      </w:r>
      <w:r w:rsidR="00E54837" w:rsidRPr="00BA3D06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F86120" w:rsidRPr="00BA3D06">
        <w:rPr>
          <w:rFonts w:ascii="StobiSerif Regular" w:hAnsi="StobiSerif Regular"/>
          <w:sz w:val="22"/>
          <w:szCs w:val="22"/>
          <w:lang w:val="mk-MK"/>
        </w:rPr>
        <w:t>31</w:t>
      </w:r>
      <w:r w:rsidR="00455D97" w:rsidRPr="00BA3D06">
        <w:rPr>
          <w:rFonts w:ascii="StobiSerif Regular" w:hAnsi="StobiSerif Regular"/>
          <w:sz w:val="22"/>
          <w:szCs w:val="22"/>
          <w:lang w:val="mk-MK"/>
        </w:rPr>
        <w:t>.0</w:t>
      </w:r>
      <w:r w:rsidR="00F86120" w:rsidRPr="00BA3D06">
        <w:rPr>
          <w:rFonts w:ascii="StobiSerif Regular" w:hAnsi="StobiSerif Regular"/>
          <w:sz w:val="22"/>
          <w:szCs w:val="22"/>
          <w:lang w:val="mk-MK"/>
        </w:rPr>
        <w:t>5</w:t>
      </w:r>
      <w:r w:rsidR="00455D97" w:rsidRPr="00BA3D06">
        <w:rPr>
          <w:rFonts w:ascii="StobiSerif Regular" w:hAnsi="StobiSerif Regular"/>
          <w:sz w:val="22"/>
          <w:szCs w:val="22"/>
          <w:lang w:val="mk-MK"/>
        </w:rPr>
        <w:t>.2024 година</w:t>
      </w:r>
      <w:r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 xml:space="preserve">, не претставува барање за пристап до информации од јавен карактер, туку </w:t>
      </w:r>
      <w:r w:rsidR="00D9552D"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 xml:space="preserve">станува збор за </w:t>
      </w:r>
      <w:r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 xml:space="preserve">барање од надлежност на </w:t>
      </w:r>
      <w:r w:rsidR="00F86120" w:rsidRPr="00BA3D06">
        <w:rPr>
          <w:rFonts w:ascii="StobiSerif Regular" w:hAnsi="StobiSerif Regular"/>
          <w:sz w:val="22"/>
          <w:szCs w:val="22"/>
          <w:lang w:val="mk-MK"/>
        </w:rPr>
        <w:t>Министерство</w:t>
      </w:r>
      <w:r w:rsidR="00F86120"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>, кое било должн</w:t>
      </w:r>
      <w:r w:rsidR="00E62D6E"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>о</w:t>
      </w:r>
      <w:r w:rsidR="00455D97"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 xml:space="preserve"> да постапи согласно своите надлежности</w:t>
      </w:r>
      <w:r w:rsidR="00E62D6E"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>, кој</w:t>
      </w:r>
      <w:r w:rsidR="00D9552D"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 xml:space="preserve"> произлегува</w:t>
      </w:r>
      <w:r w:rsidR="003C36D5"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>ат</w:t>
      </w:r>
      <w:r w:rsidR="00D9552D"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 xml:space="preserve"> од материјалните закони по кој работи </w:t>
      </w:r>
      <w:r w:rsidR="00F86120"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>Минустерството</w:t>
      </w:r>
      <w:r w:rsidR="00856C89"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>.</w:t>
      </w:r>
    </w:p>
    <w:p w:rsidR="00F22860" w:rsidRPr="00BA3D06" w:rsidRDefault="00F22860" w:rsidP="00F22860">
      <w:pPr>
        <w:pStyle w:val="NoSpacing"/>
        <w:spacing w:line="276" w:lineRule="auto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 xml:space="preserve">Од списите во предметот, Агенцијата утврди дека во конкретниот случај Барателот на информации, неосновано повикувајќи се на Законот за слободен пристап до информации од јавен карактер и занемерувајќи го јавниот интерес регулиран во чл.3 ст.1 алинеја 7 од истиот Закон, поднел барање за пристап до информации кои имаат личен карактер, со кое Барање бара „копија од сите предлог проектни апликации пристигнати до министерството“, </w:t>
      </w:r>
      <w:r w:rsidR="00E62D6E"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 xml:space="preserve">како </w:t>
      </w:r>
      <w:r w:rsidRPr="00BA3D06">
        <w:rPr>
          <w:rFonts w:ascii="StobiSerif Regular" w:eastAsia="Arial Unicode MS" w:hAnsi="StobiSerif Regular" w:cs="Arial Unicode MS"/>
          <w:sz w:val="22"/>
          <w:szCs w:val="22"/>
          <w:lang w:val="mk-MK"/>
        </w:rPr>
        <w:t>апликант на овој јавен конкурс.</w:t>
      </w:r>
    </w:p>
    <w:p w:rsidR="00F22860" w:rsidRPr="00BA3D06" w:rsidRDefault="00F22860" w:rsidP="00F22860">
      <w:pPr>
        <w:spacing w:after="0"/>
        <w:ind w:firstLine="720"/>
        <w:jc w:val="both"/>
        <w:outlineLvl w:val="1"/>
        <w:rPr>
          <w:rFonts w:ascii="StobiSerif Regular" w:hAnsi="StobiSerif Regular" w:cs="Times New Roman"/>
          <w:lang w:val="mk-MK"/>
        </w:rPr>
      </w:pPr>
      <w:r w:rsidRPr="00BA3D06">
        <w:rPr>
          <w:rFonts w:ascii="StobiSerif Regular" w:hAnsi="StobiSerif Regular" w:cs="Times New Roman"/>
          <w:lang w:val="mk-MK"/>
        </w:rPr>
        <w:t xml:space="preserve">Агенцијата за заштита на правото на слободен пристап до информациите од јавен карактер на жалителот му укажува дека целта на Законот за слободен пристап до информации од јавен карактер и на Упатството за спроведување на Законот за слободен пристап до информации од јавен карактер, е на физичките и правните лица </w:t>
      </w:r>
      <w:r w:rsidRPr="00BA3D06">
        <w:rPr>
          <w:rFonts w:ascii="StobiSerif Regular" w:hAnsi="StobiSerif Regular" w:cs="Times New Roman"/>
          <w:lang w:val="mk-MK"/>
        </w:rPr>
        <w:lastRenderedPageBreak/>
        <w:t>да им се овозможи да го остварат правото на слободен пристап до информации од јавен карактер и обезбедат јавност и отвореност во работењето на органите, а не негова законски неоснована и несоодветна примена.</w:t>
      </w:r>
    </w:p>
    <w:p w:rsidR="00F22860" w:rsidRPr="00BA3D06" w:rsidRDefault="00F22860" w:rsidP="00F22860">
      <w:pPr>
        <w:spacing w:after="0"/>
        <w:ind w:firstLine="720"/>
        <w:jc w:val="both"/>
        <w:outlineLvl w:val="1"/>
        <w:rPr>
          <w:rFonts w:ascii="StobiSerif Regular" w:hAnsi="StobiSerif Regular" w:cs="Times New Roman"/>
          <w:lang w:val="mk-MK"/>
        </w:rPr>
      </w:pPr>
      <w:r w:rsidRPr="00BA3D06">
        <w:rPr>
          <w:rFonts w:ascii="StobiSerif Regular" w:hAnsi="StobiSerif Regular" w:cs="Times New Roman"/>
          <w:lang w:val="mk-MK"/>
        </w:rPr>
        <w:t>Законската дефиниција на “јавниот интерес“ значи дека остварувањето на јавниот интерес подразбира остварување на интересот на пошироката заедница како целина, којшто има првенство пред индивидуалните потреби и права на поединците.</w:t>
      </w:r>
    </w:p>
    <w:p w:rsidR="00F22860" w:rsidRPr="00BA3D06" w:rsidRDefault="00F22860" w:rsidP="00F22860">
      <w:pPr>
        <w:spacing w:after="0"/>
        <w:ind w:firstLine="720"/>
        <w:jc w:val="both"/>
        <w:outlineLvl w:val="1"/>
        <w:rPr>
          <w:rFonts w:ascii="StobiSerif Regular" w:hAnsi="StobiSerif Regular" w:cs="Times New Roman"/>
          <w:lang w:val="mk-MK"/>
        </w:rPr>
      </w:pPr>
      <w:r w:rsidRPr="00BA3D06">
        <w:rPr>
          <w:rFonts w:ascii="StobiSerif Regular" w:hAnsi="StobiSerif Regular" w:cs="Times New Roman"/>
          <w:lang w:val="mk-MK"/>
        </w:rPr>
        <w:t>Согласно погоре наведеното, Агенцијата му укажува на жалителот дека своите права и приватни (лични) интереси може и треба да ги остварува пред се согласно материјалните закони кои ја регулираат соодветната материја во предметите во кои тој се јавува како странка и правната заштита може да ја бара согласно тие закони.</w:t>
      </w:r>
    </w:p>
    <w:p w:rsidR="00870E20" w:rsidRPr="00BA3D06" w:rsidRDefault="00D13A8F" w:rsidP="00ED00AC">
      <w:pPr>
        <w:pStyle w:val="NoSpacing"/>
        <w:rPr>
          <w:rFonts w:ascii="StobiSerif Regular" w:hAnsi="StobiSerif Regular"/>
          <w:sz w:val="22"/>
          <w:szCs w:val="22"/>
        </w:rPr>
      </w:pPr>
      <w:proofErr w:type="spellStart"/>
      <w:r w:rsidRPr="00BA3D06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погоре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наведеното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Агенцијата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за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правото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слободен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пристап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до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информациите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од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јавен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карактер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одлучи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како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во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диспозитивот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на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ова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sz w:val="22"/>
          <w:szCs w:val="22"/>
        </w:rPr>
        <w:t>Решение</w:t>
      </w:r>
      <w:proofErr w:type="spellEnd"/>
      <w:r w:rsidR="007A1189" w:rsidRPr="00BA3D06">
        <w:rPr>
          <w:rFonts w:ascii="StobiSerif Regular" w:hAnsi="StobiSerif Regular"/>
          <w:sz w:val="22"/>
          <w:szCs w:val="22"/>
        </w:rPr>
        <w:t>.</w:t>
      </w:r>
    </w:p>
    <w:p w:rsidR="007A1189" w:rsidRPr="00BA3D06" w:rsidRDefault="007A1189" w:rsidP="00ED00AC">
      <w:pPr>
        <w:pStyle w:val="NoSpacing"/>
        <w:rPr>
          <w:rFonts w:ascii="StobiSerif Regular" w:hAnsi="StobiSerif Regular"/>
          <w:sz w:val="22"/>
          <w:szCs w:val="22"/>
        </w:rPr>
      </w:pPr>
      <w:proofErr w:type="spellStart"/>
      <w:r w:rsidRPr="00BA3D06">
        <w:rPr>
          <w:rFonts w:ascii="StobiSerif Regular" w:hAnsi="StobiSerif Regular"/>
          <w:sz w:val="22"/>
          <w:szCs w:val="22"/>
        </w:rPr>
        <w:t>Ова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Решение</w:t>
      </w:r>
      <w:proofErr w:type="spellEnd"/>
      <w:r w:rsidRPr="00BA3D06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конечно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во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управната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BA3D0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против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него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нема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место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за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жалба</w:t>
      </w:r>
      <w:proofErr w:type="spellEnd"/>
      <w:r w:rsidRPr="00BA3D06">
        <w:rPr>
          <w:rFonts w:ascii="StobiSerif Regular" w:hAnsi="StobiSerif Regular"/>
          <w:sz w:val="22"/>
          <w:szCs w:val="22"/>
        </w:rPr>
        <w:t>.</w:t>
      </w:r>
    </w:p>
    <w:p w:rsidR="007A1189" w:rsidRPr="00BA3D06" w:rsidRDefault="007A1189" w:rsidP="00ED00AC">
      <w:pPr>
        <w:pStyle w:val="NoSpacing"/>
        <w:rPr>
          <w:rFonts w:ascii="StobiSerif Regular" w:hAnsi="StobiSerif Regular"/>
          <w:sz w:val="22"/>
          <w:szCs w:val="22"/>
        </w:rPr>
      </w:pPr>
      <w:r w:rsidRPr="00BA3D06">
        <w:rPr>
          <w:rFonts w:ascii="StobiSerif Regular" w:hAnsi="StobiSerif Regular"/>
          <w:b/>
          <w:sz w:val="22"/>
          <w:szCs w:val="22"/>
        </w:rPr>
        <w:t xml:space="preserve">ПРАВНА </w:t>
      </w:r>
      <w:proofErr w:type="spellStart"/>
      <w:r w:rsidRPr="00BA3D06">
        <w:rPr>
          <w:rFonts w:ascii="StobiSerif Regular" w:hAnsi="StobiSerif Regular"/>
          <w:b/>
          <w:sz w:val="22"/>
          <w:szCs w:val="22"/>
        </w:rPr>
        <w:t>ПОУКА</w:t>
      </w:r>
      <w:proofErr w:type="gramStart"/>
      <w:r w:rsidRPr="00BA3D06">
        <w:rPr>
          <w:rFonts w:ascii="StobiSerif Regular" w:hAnsi="StobiSerif Regular"/>
          <w:b/>
          <w:sz w:val="22"/>
          <w:szCs w:val="22"/>
        </w:rPr>
        <w:t>:</w:t>
      </w:r>
      <w:r w:rsidRPr="00BA3D06">
        <w:rPr>
          <w:rFonts w:ascii="StobiSerif Regular" w:hAnsi="StobiSerif Regular"/>
          <w:sz w:val="22"/>
          <w:szCs w:val="22"/>
        </w:rPr>
        <w:t>Против</w:t>
      </w:r>
      <w:proofErr w:type="spellEnd"/>
      <w:proofErr w:type="gram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ова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Решение</w:t>
      </w:r>
      <w:proofErr w:type="spellEnd"/>
      <w:r w:rsidR="00FE6DB4" w:rsidRPr="00BA3D06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може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д</w:t>
      </w:r>
      <w:r w:rsidRPr="00BA3D06">
        <w:rPr>
          <w:rFonts w:ascii="StobiSerif Regular" w:hAnsi="StobiSerif Regular"/>
          <w:sz w:val="22"/>
          <w:szCs w:val="22"/>
        </w:rPr>
        <w:t>а</w:t>
      </w:r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поведе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управен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спор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пред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Управниот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суд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во</w:t>
      </w:r>
      <w:proofErr w:type="spellEnd"/>
      <w:r w:rsidR="00FA39BB" w:rsidRPr="00BA3D06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рокод</w:t>
      </w:r>
      <w:proofErr w:type="spellEnd"/>
      <w:r w:rsidRPr="00BA3D06">
        <w:rPr>
          <w:rFonts w:ascii="StobiSerif Regular" w:hAnsi="StobiSerif Regular"/>
          <w:sz w:val="22"/>
          <w:szCs w:val="22"/>
        </w:rPr>
        <w:t xml:space="preserve"> 30 </w:t>
      </w:r>
      <w:proofErr w:type="spellStart"/>
      <w:r w:rsidRPr="00BA3D06">
        <w:rPr>
          <w:rFonts w:ascii="StobiSerif Regular" w:hAnsi="StobiSerif Regular"/>
          <w:sz w:val="22"/>
          <w:szCs w:val="22"/>
        </w:rPr>
        <w:t>дена</w:t>
      </w:r>
      <w:proofErr w:type="spellEnd"/>
      <w:r w:rsidRPr="00BA3D06">
        <w:rPr>
          <w:rFonts w:ascii="StobiSerif Regular" w:hAnsi="StobiSerif Regular"/>
          <w:sz w:val="22"/>
          <w:szCs w:val="22"/>
        </w:rPr>
        <w:t>.</w:t>
      </w:r>
    </w:p>
    <w:p w:rsidR="00856C89" w:rsidRPr="00BA3D06" w:rsidRDefault="00856C89" w:rsidP="00ED00AC">
      <w:pPr>
        <w:pStyle w:val="NoSpacing"/>
        <w:rPr>
          <w:rFonts w:ascii="StobiSerif Regular" w:hAnsi="StobiSerif Regular"/>
          <w:b/>
          <w:sz w:val="22"/>
          <w:szCs w:val="22"/>
          <w:lang w:val="mk-MK"/>
        </w:rPr>
      </w:pPr>
    </w:p>
    <w:p w:rsidR="007A1189" w:rsidRPr="00BA3D06" w:rsidRDefault="00FA39BB" w:rsidP="00ED00AC">
      <w:pPr>
        <w:pStyle w:val="NoSpacing"/>
        <w:rPr>
          <w:rFonts w:ascii="StobiSerif Regular" w:hAnsi="StobiSerif Regular"/>
          <w:b/>
          <w:sz w:val="22"/>
          <w:szCs w:val="22"/>
          <w:lang w:val="mk-MK"/>
        </w:rPr>
      </w:pPr>
      <w:r w:rsidRPr="00BA3D06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</w:t>
      </w:r>
      <w:proofErr w:type="spellStart"/>
      <w:r w:rsidR="007A1189" w:rsidRPr="00BA3D06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 w:rsidR="00B802D4" w:rsidRPr="00BA3D06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7A1189" w:rsidRPr="00BA3D06" w:rsidRDefault="00FA39BB" w:rsidP="00ED00AC">
      <w:pPr>
        <w:pStyle w:val="NoSpacing"/>
        <w:rPr>
          <w:rFonts w:ascii="StobiSerif Regular" w:hAnsi="StobiSerif Regular"/>
          <w:b/>
          <w:sz w:val="22"/>
          <w:szCs w:val="22"/>
        </w:rPr>
      </w:pPr>
      <w:r w:rsidRPr="00BA3D06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</w:t>
      </w:r>
      <w:proofErr w:type="spellStart"/>
      <w:r w:rsidR="007A1189" w:rsidRPr="00BA3D06">
        <w:rPr>
          <w:rFonts w:ascii="StobiSerif Regular" w:hAnsi="StobiSerif Regular"/>
          <w:b/>
          <w:sz w:val="22"/>
          <w:szCs w:val="22"/>
        </w:rPr>
        <w:t>Пламенка</w:t>
      </w:r>
      <w:proofErr w:type="spellEnd"/>
      <w:r w:rsidR="00997824" w:rsidRPr="00BA3D06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proofErr w:type="spellStart"/>
      <w:r w:rsidR="007A1189" w:rsidRPr="00BA3D06">
        <w:rPr>
          <w:rFonts w:ascii="StobiSerif Regular" w:hAnsi="StobiSerif Regular"/>
          <w:b/>
          <w:sz w:val="22"/>
          <w:szCs w:val="22"/>
        </w:rPr>
        <w:t>Бојчева</w:t>
      </w:r>
      <w:proofErr w:type="spellEnd"/>
    </w:p>
    <w:p w:rsidR="00554ABD" w:rsidRPr="00F22860" w:rsidRDefault="00554ABD" w:rsidP="00ED00AC">
      <w:pPr>
        <w:pStyle w:val="NoSpacing"/>
        <w:rPr>
          <w:rFonts w:ascii="StobiSerif Regular" w:hAnsi="StobiSerif Regular"/>
          <w:szCs w:val="24"/>
          <w:lang w:val="mk-MK"/>
        </w:rPr>
      </w:pPr>
    </w:p>
    <w:p w:rsidR="00ED00AC" w:rsidRPr="000031E5" w:rsidRDefault="000031E5" w:rsidP="00BE556F">
      <w:pPr>
        <w:pStyle w:val="NoSpacing"/>
        <w:rPr>
          <w:rFonts w:ascii="StobiSerif Regular" w:hAnsi="StobiSerif Regular"/>
          <w:sz w:val="16"/>
          <w:szCs w:val="16"/>
        </w:rPr>
      </w:pPr>
      <w:r>
        <w:rPr>
          <w:rFonts w:ascii="StobiSerif Regular" w:hAnsi="StobiSerif Regular"/>
          <w:sz w:val="16"/>
          <w:szCs w:val="16"/>
        </w:rPr>
        <w:t>.</w:t>
      </w:r>
    </w:p>
    <w:sectPr w:rsidR="00ED00AC" w:rsidRPr="000031E5" w:rsidSect="00870E20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89"/>
    <w:rsid w:val="000031E5"/>
    <w:rsid w:val="000272C1"/>
    <w:rsid w:val="000305A1"/>
    <w:rsid w:val="00030B03"/>
    <w:rsid w:val="00032F56"/>
    <w:rsid w:val="0008693F"/>
    <w:rsid w:val="000E40E3"/>
    <w:rsid w:val="000E4740"/>
    <w:rsid w:val="000F65E6"/>
    <w:rsid w:val="000F6ED1"/>
    <w:rsid w:val="00127D0A"/>
    <w:rsid w:val="001769BD"/>
    <w:rsid w:val="001B0763"/>
    <w:rsid w:val="001B578B"/>
    <w:rsid w:val="001B7731"/>
    <w:rsid w:val="001E17B7"/>
    <w:rsid w:val="001E6027"/>
    <w:rsid w:val="001F2EC0"/>
    <w:rsid w:val="001F6328"/>
    <w:rsid w:val="001F73F2"/>
    <w:rsid w:val="0022412B"/>
    <w:rsid w:val="00247ABB"/>
    <w:rsid w:val="00286178"/>
    <w:rsid w:val="002B28D8"/>
    <w:rsid w:val="002B3D03"/>
    <w:rsid w:val="00300D0B"/>
    <w:rsid w:val="00306742"/>
    <w:rsid w:val="00344609"/>
    <w:rsid w:val="003578CF"/>
    <w:rsid w:val="0037274D"/>
    <w:rsid w:val="0038133D"/>
    <w:rsid w:val="003A2232"/>
    <w:rsid w:val="003A36A3"/>
    <w:rsid w:val="003B3625"/>
    <w:rsid w:val="003C36D5"/>
    <w:rsid w:val="003F716F"/>
    <w:rsid w:val="0041228C"/>
    <w:rsid w:val="00430DAE"/>
    <w:rsid w:val="00437D89"/>
    <w:rsid w:val="0044478F"/>
    <w:rsid w:val="00455D97"/>
    <w:rsid w:val="00497786"/>
    <w:rsid w:val="00501949"/>
    <w:rsid w:val="005104E9"/>
    <w:rsid w:val="0052423F"/>
    <w:rsid w:val="00527C5E"/>
    <w:rsid w:val="005400B5"/>
    <w:rsid w:val="00554ABD"/>
    <w:rsid w:val="005832D3"/>
    <w:rsid w:val="00585CDB"/>
    <w:rsid w:val="0058615D"/>
    <w:rsid w:val="00592C6A"/>
    <w:rsid w:val="005E5B50"/>
    <w:rsid w:val="005F49FF"/>
    <w:rsid w:val="00605E3C"/>
    <w:rsid w:val="0061229E"/>
    <w:rsid w:val="00615B00"/>
    <w:rsid w:val="00635185"/>
    <w:rsid w:val="0065554E"/>
    <w:rsid w:val="006D3375"/>
    <w:rsid w:val="00701E0C"/>
    <w:rsid w:val="00720AB7"/>
    <w:rsid w:val="007221F6"/>
    <w:rsid w:val="0072348F"/>
    <w:rsid w:val="007433B8"/>
    <w:rsid w:val="0075121E"/>
    <w:rsid w:val="00752545"/>
    <w:rsid w:val="007950C8"/>
    <w:rsid w:val="007A1189"/>
    <w:rsid w:val="007A7C7F"/>
    <w:rsid w:val="007B44ED"/>
    <w:rsid w:val="007F5608"/>
    <w:rsid w:val="008106C6"/>
    <w:rsid w:val="008119D8"/>
    <w:rsid w:val="00841878"/>
    <w:rsid w:val="00856C89"/>
    <w:rsid w:val="00864AC6"/>
    <w:rsid w:val="00870E20"/>
    <w:rsid w:val="008E7702"/>
    <w:rsid w:val="00900BDF"/>
    <w:rsid w:val="0091341A"/>
    <w:rsid w:val="00943363"/>
    <w:rsid w:val="00987E1C"/>
    <w:rsid w:val="00997824"/>
    <w:rsid w:val="009B20BB"/>
    <w:rsid w:val="009B4D46"/>
    <w:rsid w:val="00A144CE"/>
    <w:rsid w:val="00A43DC3"/>
    <w:rsid w:val="00A52379"/>
    <w:rsid w:val="00A63F12"/>
    <w:rsid w:val="00A958C0"/>
    <w:rsid w:val="00AF0A3F"/>
    <w:rsid w:val="00B23191"/>
    <w:rsid w:val="00B406DF"/>
    <w:rsid w:val="00B55DF3"/>
    <w:rsid w:val="00B67DB2"/>
    <w:rsid w:val="00B802D4"/>
    <w:rsid w:val="00B84624"/>
    <w:rsid w:val="00BA3D06"/>
    <w:rsid w:val="00BC74FE"/>
    <w:rsid w:val="00BE556F"/>
    <w:rsid w:val="00C062CF"/>
    <w:rsid w:val="00C20FE1"/>
    <w:rsid w:val="00C22B00"/>
    <w:rsid w:val="00C24494"/>
    <w:rsid w:val="00C93052"/>
    <w:rsid w:val="00CD1784"/>
    <w:rsid w:val="00D13A8F"/>
    <w:rsid w:val="00D41321"/>
    <w:rsid w:val="00D4635D"/>
    <w:rsid w:val="00D67775"/>
    <w:rsid w:val="00D9552D"/>
    <w:rsid w:val="00DC6C24"/>
    <w:rsid w:val="00DD635D"/>
    <w:rsid w:val="00DF65BB"/>
    <w:rsid w:val="00E20371"/>
    <w:rsid w:val="00E23028"/>
    <w:rsid w:val="00E26122"/>
    <w:rsid w:val="00E469BB"/>
    <w:rsid w:val="00E54837"/>
    <w:rsid w:val="00E62D6E"/>
    <w:rsid w:val="00E72B5C"/>
    <w:rsid w:val="00EA4ECA"/>
    <w:rsid w:val="00EB6391"/>
    <w:rsid w:val="00ED00AC"/>
    <w:rsid w:val="00EE57B7"/>
    <w:rsid w:val="00EF21AB"/>
    <w:rsid w:val="00F17917"/>
    <w:rsid w:val="00F22860"/>
    <w:rsid w:val="00F4404B"/>
    <w:rsid w:val="00F505CD"/>
    <w:rsid w:val="00F62884"/>
    <w:rsid w:val="00F824DC"/>
    <w:rsid w:val="00F86120"/>
    <w:rsid w:val="00FA39BB"/>
    <w:rsid w:val="00FB0643"/>
    <w:rsid w:val="00FE17B6"/>
    <w:rsid w:val="00FE6DB4"/>
    <w:rsid w:val="00FF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A63D"/>
  <w15:docId w15:val="{273F6A09-B1BE-497B-AEDB-318D4A0D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5D"/>
  </w:style>
  <w:style w:type="paragraph" w:styleId="Heading2">
    <w:name w:val="heading 2"/>
    <w:basedOn w:val="Normal"/>
    <w:link w:val="Heading2Char"/>
    <w:uiPriority w:val="9"/>
    <w:qFormat/>
    <w:rsid w:val="00DF6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7B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65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F65BB"/>
    <w:pPr>
      <w:suppressAutoHyphens/>
      <w:spacing w:before="100" w:after="115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1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261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aspi</cp:lastModifiedBy>
  <cp:revision>8</cp:revision>
  <cp:lastPrinted>2024-07-03T10:39:00Z</cp:lastPrinted>
  <dcterms:created xsi:type="dcterms:W3CDTF">2024-07-03T07:04:00Z</dcterms:created>
  <dcterms:modified xsi:type="dcterms:W3CDTF">2024-07-03T10:41:00Z</dcterms:modified>
</cp:coreProperties>
</file>