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1"/>
        <w:spacing w:after="101" w:before="101"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111 Paragraph 1 of the Law on General Administrative Procedure ("Official Gazette of the Republic of Macedonia" No. 124/2015) and in accordance with Article 27, Article 34 paragraph 1 from the Law on Free Access to Public Information ("Official Gazette of the Republic of North Macedonia" No. 101/2019), and in accordance with the Guidelines for the Implementation of the Law on Free Access to Public Information ("Official Gazette of the Republic of North Macedonia" no. 60/20), acting on the appeal filed by G.K. from Kavadarci, filed against SUGS Gymnasium "Josip Broz Tito" - Skopje, in the case of Request for access to public information, on 13.05.2024 brought the following</w:t>
      </w:r>
      <w:r w:rsidDel="00000000" w:rsidR="00000000" w:rsidRPr="00000000">
        <w:rPr>
          <w:rtl w:val="0"/>
        </w:rPr>
      </w:r>
    </w:p>
    <w:p w:rsidR="00000000" w:rsidDel="00000000" w:rsidP="00000000" w:rsidRDefault="00000000" w:rsidRPr="00000000" w14:paraId="00000002">
      <w:pPr>
        <w:spacing w:after="101" w:before="101" w:line="240" w:lineRule="auto"/>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3">
      <w:pPr>
        <w:spacing w:after="101" w:before="101" w:line="240" w:lineRule="auto"/>
        <w:ind w:firstLine="396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DECISION</w:t>
      </w:r>
    </w:p>
    <w:p w:rsidR="00000000" w:rsidDel="00000000" w:rsidP="00000000" w:rsidRDefault="00000000" w:rsidRPr="00000000" w14:paraId="00000004">
      <w:pPr>
        <w:spacing w:after="101" w:before="101" w:line="240" w:lineRule="auto"/>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5">
      <w:pPr>
        <w:numPr>
          <w:ilvl w:val="0"/>
          <w:numId w:val="1"/>
        </w:numPr>
        <w:spacing w:line="240" w:lineRule="auto"/>
        <w:ind w:firstLine="426"/>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appeal filed by Mr K. from Kavadarci submitted against SUGS "Josip Broz Tito" - Skopje, registered in the Agency under no. 08-129 on 04/29/2024, in the case of Request for access to public information,</w:t>
      </w:r>
      <w:r w:rsidDel="00000000" w:rsidR="00000000" w:rsidRPr="00000000">
        <w:rPr>
          <w:rFonts w:ascii="StobiSerif Regular" w:cs="StobiSerif Regular" w:eastAsia="StobiSerif Regular" w:hAnsi="StobiSerif Regular"/>
          <w:b w:val="1"/>
          <w:rtl w:val="0"/>
        </w:rPr>
        <w:t xml:space="preserve"> IS UPHELD</w:t>
      </w:r>
      <w:r w:rsidDel="00000000" w:rsidR="00000000" w:rsidRPr="00000000">
        <w:rPr>
          <w:rFonts w:ascii="StobiSerif Regular" w:cs="StobiSerif Regular" w:eastAsia="StobiSerif Regular" w:hAnsi="StobiSerif Regular"/>
          <w:rtl w:val="0"/>
        </w:rPr>
        <w:t xml:space="preserve">. </w:t>
      </w:r>
      <w:r w:rsidDel="00000000" w:rsidR="00000000" w:rsidRPr="00000000">
        <w:rPr>
          <w:rtl w:val="0"/>
        </w:rPr>
      </w:r>
    </w:p>
    <w:p w:rsidR="00000000" w:rsidDel="00000000" w:rsidP="00000000" w:rsidRDefault="00000000" w:rsidRPr="00000000" w14:paraId="00000006">
      <w:pPr>
        <w:spacing w:line="240" w:lineRule="auto"/>
        <w:ind w:firstLine="426"/>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2. IT IS ORDERED </w:t>
      </w:r>
      <w:r w:rsidDel="00000000" w:rsidR="00000000" w:rsidRPr="00000000">
        <w:rPr>
          <w:rFonts w:ascii="StobiSerif Regular" w:cs="StobiSerif Regular" w:eastAsia="StobiSerif Regular" w:hAnsi="StobiSerif Regular"/>
          <w:rtl w:val="0"/>
        </w:rPr>
        <w:t xml:space="preserve">that</w:t>
      </w:r>
      <w:r w:rsidDel="00000000" w:rsidR="00000000" w:rsidRPr="00000000">
        <w:rPr>
          <w:rFonts w:ascii="StobiSerif Regular" w:cs="StobiSerif Regular" w:eastAsia="StobiSerif Regular" w:hAnsi="StobiSerif Regular"/>
          <w:rtl w:val="0"/>
        </w:rPr>
        <w:t xml:space="preserve"> the Holder of information acts upon the request of the Requester in accordance with the provisions of the Law on free access to public information.</w:t>
      </w:r>
      <w:r w:rsidDel="00000000" w:rsidR="00000000" w:rsidRPr="00000000">
        <w:rPr>
          <w:rtl w:val="0"/>
        </w:rPr>
      </w:r>
    </w:p>
    <w:p w:rsidR="00000000" w:rsidDel="00000000" w:rsidP="00000000" w:rsidRDefault="00000000" w:rsidRPr="00000000" w14:paraId="00000007">
      <w:pPr>
        <w:spacing w:line="240" w:lineRule="auto"/>
        <w:ind w:firstLine="426"/>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3.</w:t>
      </w:r>
      <w:r w:rsidDel="00000000" w:rsidR="00000000" w:rsidRPr="00000000">
        <w:rPr>
          <w:rFonts w:ascii="StobiSerif Regular" w:cs="StobiSerif Regular" w:eastAsia="StobiSerif Regular" w:hAnsi="StobiSerif Regular"/>
          <w:rtl w:val="0"/>
        </w:rPr>
        <w:t xml:space="preserve"> The information holder is obliged to implement this Decision within 15 days of its receipt and inform the Agency about it.</w:t>
      </w:r>
    </w:p>
    <w:p w:rsidR="00000000" w:rsidDel="00000000" w:rsidP="00000000" w:rsidRDefault="00000000" w:rsidRPr="00000000" w14:paraId="00000008">
      <w:pPr>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9">
      <w:pPr>
        <w:spacing w:line="240" w:lineRule="auto"/>
        <w:ind w:firstLine="360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A">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B">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G. K. from Kavadarci, as stated in the appeal, on 25.03.2024, submitted a Request for access to public information to SUGS "Josip Broz Tito" - Skopje, by e-mail, with which an electronic record was requested to be delivered to them by e-mail from the following information:</w:t>
      </w:r>
    </w:p>
    <w:p w:rsidR="00000000" w:rsidDel="00000000" w:rsidP="00000000" w:rsidRDefault="00000000" w:rsidRPr="00000000" w14:paraId="0000000C">
      <w:pPr>
        <w:widowControl w:val="0"/>
        <w:spacing w:line="240"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Name and surname of all school board members at SUGS on September 1, 2023. "Josip Broz Tito" - Skopje from among the employees of SUGS "Josip Broz Tito" - Skopje (</w:t>
      </w:r>
      <w:r w:rsidDel="00000000" w:rsidR="00000000" w:rsidRPr="00000000">
        <w:rPr>
          <w:rFonts w:ascii="StobiSerif Regular" w:cs="StobiSerif Regular" w:eastAsia="StobiSerif Regular" w:hAnsi="StobiSerif Regular"/>
          <w:i w:val="1"/>
          <w:rtl w:val="0"/>
        </w:rPr>
        <w:t xml:space="preserve">without social security number, address or other personal data, if the same is stated in the document, please cross out</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D">
      <w:pPr>
        <w:widowControl w:val="0"/>
        <w:numPr>
          <w:ilvl w:val="0"/>
          <w:numId w:val="1"/>
        </w:numPr>
        <w:spacing w:line="240" w:lineRule="auto"/>
        <w:ind w:left="720" w:hanging="36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Minutes from the teacher's council where the school board members at SUGS on September 1, 2023, were elected (for the first term) or re-elected (for the second term). Josip Broz Tito - Skopje from among the employees of SUGS Gym. "Josip Broz Tito" - Skopje (</w:t>
      </w:r>
      <w:r w:rsidDel="00000000" w:rsidR="00000000" w:rsidRPr="00000000">
        <w:rPr>
          <w:rFonts w:ascii="StobiSerif Regular" w:cs="StobiSerif Regular" w:eastAsia="StobiSerif Regular" w:hAnsi="StobiSerif Regular"/>
          <w:i w:val="1"/>
          <w:rtl w:val="0"/>
        </w:rPr>
        <w:t xml:space="preserve">without social security number or other personal data; if the same is stated in the document, please cross them out</w:t>
      </w:r>
      <w:r w:rsidDel="00000000" w:rsidR="00000000" w:rsidRPr="00000000">
        <w:rPr>
          <w:rFonts w:ascii="StobiSerif Regular" w:cs="StobiSerif Regular" w:eastAsia="StobiSerif Regular" w:hAnsi="StobiSerif Regular"/>
          <w:rtl w:val="0"/>
        </w:rPr>
        <w:t xml:space="preserve">) .“</w:t>
      </w:r>
    </w:p>
    <w:p w:rsidR="00000000" w:rsidDel="00000000" w:rsidP="00000000" w:rsidRDefault="00000000" w:rsidRPr="00000000" w14:paraId="0000000E">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did not respond to this request within the legally stipulated period, which is why the requester of the information, within the legally stipulated period, filed an appeal registered with the Agency under no. 08-129 on 29.04.2024.</w:t>
      </w:r>
    </w:p>
    <w:p w:rsidR="00000000" w:rsidDel="00000000" w:rsidP="00000000" w:rsidRDefault="00000000" w:rsidRPr="00000000" w14:paraId="0000000F">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with electronic letter no. 08-129 of 04/29/2024 forwarded the appeal to the Holder of the information and requested within 7 days to rule on it and to submit all documents related to the case to the Agency.</w:t>
      </w:r>
    </w:p>
    <w:p w:rsidR="00000000" w:rsidDel="00000000" w:rsidP="00000000" w:rsidRDefault="00000000" w:rsidRPr="00000000" w14:paraId="00000010">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did not respond to the Agency's letter.</w:t>
      </w:r>
    </w:p>
    <w:p w:rsidR="00000000" w:rsidDel="00000000" w:rsidP="00000000" w:rsidRDefault="00000000" w:rsidRPr="00000000" w14:paraId="00000011">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after reviewing the appeal and other documents related to the subject, determined that the Holder of Information did not act in accordance with the provisions of the Law on Free Access to Public Information, i.e. within the legally stipulated time limit submitted the requested information to the Requester, in the manner and the form specified in the Request, nor passed an administrative act in accordance with the aforementioned Law, which is why, according to Article 20 paragraph 3 of the Law on Free Access to Public Information, it is considered that the Request was rejected.</w:t>
      </w:r>
    </w:p>
    <w:p w:rsidR="00000000" w:rsidDel="00000000" w:rsidP="00000000" w:rsidRDefault="00000000" w:rsidRPr="00000000" w14:paraId="00000012">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accordance with the above, the Agency for the Protection of the Right to Free Access to Public Information decided as the dispositive of this Decision.</w:t>
      </w:r>
    </w:p>
    <w:p w:rsidR="00000000" w:rsidDel="00000000" w:rsidP="00000000" w:rsidRDefault="00000000" w:rsidRPr="00000000" w14:paraId="00000013">
      <w:pPr>
        <w:spacing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4">
      <w:pPr>
        <w:spacing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5">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ab/>
        <w:t xml:space="preserve">    Director,</w:t>
      </w:r>
    </w:p>
    <w:p w:rsidR="00000000" w:rsidDel="00000000" w:rsidP="00000000" w:rsidRDefault="00000000" w:rsidRPr="00000000" w14:paraId="00000016">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7">
      <w:pPr>
        <w:spacing w:after="115" w:before="100"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8">
      <w:pPr>
        <w:spacing w:after="115" w:line="240" w:lineRule="auto"/>
        <w:rPr>
          <w:rFonts w:ascii="StobiSerif Regular" w:cs="StobiSerif Regular" w:eastAsia="StobiSerif Regular" w:hAnsi="StobiSerif Regular"/>
          <w:sz w:val="16"/>
          <w:szCs w:val="16"/>
        </w:rPr>
      </w:pPr>
      <w:bookmarkStart w:colFirst="0" w:colLast="0" w:name="_gjdgxs" w:id="0"/>
      <w:bookmarkEnd w:id="0"/>
      <w:r w:rsidDel="00000000" w:rsidR="00000000" w:rsidRPr="00000000">
        <w:rPr>
          <w:rFonts w:ascii="StobiSerif Regular" w:cs="StobiSerif Regular" w:eastAsia="StobiSerif Regular" w:hAnsi="StobiSerif Regular"/>
          <w:sz w:val="16"/>
          <w:szCs w:val="16"/>
          <w:rtl w:val="0"/>
        </w:rPr>
        <w:t xml:space="preserve">.</w:t>
      </w:r>
    </w:p>
    <w:p w:rsidR="00000000" w:rsidDel="00000000" w:rsidP="00000000" w:rsidRDefault="00000000" w:rsidRPr="00000000" w14:paraId="00000019">
      <w:pPr>
        <w:spacing w:after="115" w:before="100"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