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F4" w:rsidRPr="00A56BF3" w:rsidRDefault="001A7FF4" w:rsidP="001A7FF4">
      <w:pPr>
        <w:pStyle w:val="NoSpacing"/>
        <w:ind w:firstLine="450"/>
        <w:rPr>
          <w:rFonts w:ascii="StobiSerif Regular" w:hAnsi="StobiSerif Regular"/>
          <w:sz w:val="22"/>
          <w:szCs w:val="22"/>
          <w:lang w:val="mk-MK"/>
        </w:rPr>
      </w:pPr>
      <w:r w:rsidRPr="00A56BF3">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109 став 9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577E32" w:rsidRPr="00A56BF3">
        <w:rPr>
          <w:rFonts w:ascii="StobiSerif Regular" w:hAnsi="StobiSerif Regular"/>
          <w:sz w:val="22"/>
          <w:szCs w:val="22"/>
          <w:lang w:val="mk-MK"/>
        </w:rPr>
        <w:t>Коалиција на здруженија на граѓани “Сите за правично судење“ Скопје,</w:t>
      </w:r>
      <w:r w:rsidRPr="00A56BF3">
        <w:rPr>
          <w:rFonts w:ascii="StobiSerif Regular" w:hAnsi="StobiSerif Regular"/>
          <w:sz w:val="22"/>
          <w:szCs w:val="22"/>
          <w:lang w:val="mk-MK"/>
        </w:rPr>
        <w:t xml:space="preserve"> поднесена </w:t>
      </w:r>
      <w:r w:rsidR="00577E32" w:rsidRPr="00A56BF3">
        <w:rPr>
          <w:rFonts w:ascii="StobiSerif Regular" w:hAnsi="StobiSerif Regular"/>
          <w:sz w:val="22"/>
          <w:szCs w:val="22"/>
          <w:lang w:val="mk-MK"/>
        </w:rPr>
        <w:t xml:space="preserve">преку Дарко Аврамовски, Извршен директор </w:t>
      </w:r>
      <w:r w:rsidRPr="00A56BF3">
        <w:rPr>
          <w:rFonts w:ascii="StobiSerif Regular" w:hAnsi="StobiSerif Regular"/>
          <w:sz w:val="22"/>
          <w:szCs w:val="22"/>
          <w:lang w:val="mk-MK"/>
        </w:rPr>
        <w:t>п</w:t>
      </w:r>
      <w:proofErr w:type="spellStart"/>
      <w:r w:rsidRPr="00A56BF3">
        <w:rPr>
          <w:rFonts w:ascii="StobiSerif Regular" w:hAnsi="StobiSerif Regular"/>
          <w:sz w:val="22"/>
          <w:szCs w:val="22"/>
        </w:rPr>
        <w:t>ротив</w:t>
      </w:r>
      <w:proofErr w:type="spellEnd"/>
      <w:r w:rsidRPr="00A56BF3">
        <w:rPr>
          <w:rFonts w:ascii="StobiSerif Regular" w:hAnsi="StobiSerif Regular"/>
          <w:sz w:val="22"/>
          <w:szCs w:val="22"/>
          <w:lang w:val="mk-MK"/>
        </w:rPr>
        <w:t xml:space="preserve"> </w:t>
      </w:r>
      <w:r w:rsidR="00577E32" w:rsidRPr="00A56BF3">
        <w:rPr>
          <w:rFonts w:ascii="StobiSerif Regular" w:hAnsi="StobiSerif Regular"/>
          <w:sz w:val="22"/>
          <w:szCs w:val="22"/>
          <w:lang w:val="mk-MK"/>
        </w:rPr>
        <w:t xml:space="preserve">Решението </w:t>
      </w:r>
      <w:r w:rsidRPr="00A56BF3">
        <w:rPr>
          <w:rFonts w:ascii="StobiSerif Regular" w:hAnsi="StobiSerif Regular"/>
          <w:sz w:val="22"/>
          <w:szCs w:val="22"/>
          <w:lang w:val="mk-MK"/>
        </w:rPr>
        <w:t>на Судскиот совет на Република Северна Македонија, по предметот Барање за пристап до информации од јавен карактер, на</w:t>
      </w:r>
      <w:r w:rsidR="00577E32" w:rsidRPr="00A56BF3">
        <w:rPr>
          <w:rFonts w:ascii="StobiSerif Regular" w:hAnsi="StobiSerif Regular"/>
          <w:sz w:val="22"/>
          <w:szCs w:val="22"/>
          <w:lang w:val="mk-MK"/>
        </w:rPr>
        <w:t xml:space="preserve"> 14</w:t>
      </w:r>
      <w:r w:rsidRPr="00A56BF3">
        <w:rPr>
          <w:rFonts w:ascii="StobiSerif Regular" w:hAnsi="StobiSerif Regular"/>
          <w:sz w:val="22"/>
          <w:szCs w:val="22"/>
          <w:lang w:val="mk-MK"/>
        </w:rPr>
        <w:t>.0</w:t>
      </w:r>
      <w:r w:rsidR="00577E32" w:rsidRPr="00A56BF3">
        <w:rPr>
          <w:rFonts w:ascii="StobiSerif Regular" w:hAnsi="StobiSerif Regular"/>
          <w:sz w:val="22"/>
          <w:szCs w:val="22"/>
          <w:lang w:val="mk-MK"/>
        </w:rPr>
        <w:t>3</w:t>
      </w:r>
      <w:r w:rsidRPr="00A56BF3">
        <w:rPr>
          <w:rFonts w:ascii="StobiSerif Regular" w:hAnsi="StobiSerif Regular"/>
          <w:sz w:val="22"/>
          <w:szCs w:val="22"/>
          <w:lang w:val="mk-MK"/>
        </w:rPr>
        <w:t>.202</w:t>
      </w:r>
      <w:r w:rsidR="00577E32" w:rsidRPr="00A56BF3">
        <w:rPr>
          <w:rFonts w:ascii="StobiSerif Regular" w:hAnsi="StobiSerif Regular"/>
          <w:sz w:val="22"/>
          <w:szCs w:val="22"/>
          <w:lang w:val="mk-MK"/>
        </w:rPr>
        <w:t>4</w:t>
      </w:r>
      <w:r w:rsidRPr="00A56BF3">
        <w:rPr>
          <w:rFonts w:ascii="StobiSerif Regular" w:hAnsi="StobiSerif Regular"/>
          <w:sz w:val="22"/>
          <w:szCs w:val="22"/>
          <w:lang w:val="mk-MK"/>
        </w:rPr>
        <w:t xml:space="preserve"> година го донесе следното</w:t>
      </w:r>
      <w:r w:rsidRPr="00A56BF3">
        <w:rPr>
          <w:sz w:val="22"/>
          <w:szCs w:val="22"/>
        </w:rPr>
        <w:t xml:space="preserve"> </w:t>
      </w:r>
    </w:p>
    <w:p w:rsidR="001A7FF4" w:rsidRPr="00A56BF3" w:rsidRDefault="001A7FF4" w:rsidP="001A7FF4">
      <w:pPr>
        <w:jc w:val="center"/>
        <w:rPr>
          <w:rFonts w:ascii="StobiSerif Regular" w:hAnsi="StobiSerif Regular"/>
          <w:b/>
          <w:sz w:val="22"/>
          <w:szCs w:val="22"/>
          <w:lang w:val="mk-MK"/>
        </w:rPr>
      </w:pPr>
    </w:p>
    <w:p w:rsidR="001A7FF4" w:rsidRPr="00A56BF3" w:rsidRDefault="001A7FF4" w:rsidP="001A7FF4">
      <w:pPr>
        <w:rPr>
          <w:rFonts w:ascii="StobiSerif Regular" w:hAnsi="StobiSerif Regular"/>
          <w:b/>
          <w:sz w:val="22"/>
          <w:szCs w:val="22"/>
          <w:lang w:val="mk-MK"/>
        </w:rPr>
      </w:pPr>
      <w:r w:rsidRPr="00A56BF3">
        <w:rPr>
          <w:rFonts w:ascii="StobiSerif Regular" w:hAnsi="StobiSerif Regular"/>
          <w:b/>
          <w:sz w:val="22"/>
          <w:szCs w:val="22"/>
          <w:lang w:val="mk-MK"/>
        </w:rPr>
        <w:t xml:space="preserve">                                                                Р Е Ш Е Н И Е</w:t>
      </w:r>
    </w:p>
    <w:p w:rsidR="001A7FF4" w:rsidRPr="00A56BF3" w:rsidRDefault="001A7FF4" w:rsidP="001A7FF4">
      <w:pPr>
        <w:jc w:val="center"/>
        <w:rPr>
          <w:rFonts w:ascii="StobiSerif Regular" w:hAnsi="StobiSerif Regular"/>
          <w:b/>
          <w:sz w:val="22"/>
          <w:szCs w:val="22"/>
          <w:lang w:val="mk-MK"/>
        </w:rPr>
      </w:pPr>
    </w:p>
    <w:p w:rsidR="001A7FF4" w:rsidRPr="00A56BF3" w:rsidRDefault="001A7FF4" w:rsidP="001A7FF4">
      <w:pPr>
        <w:pStyle w:val="NoSpacing"/>
        <w:rPr>
          <w:rFonts w:ascii="StobiSerif Regular" w:hAnsi="StobiSerif Regular"/>
          <w:sz w:val="22"/>
          <w:szCs w:val="22"/>
          <w:lang w:val="mk-MK"/>
        </w:rPr>
      </w:pPr>
      <w:r w:rsidRPr="00A56BF3">
        <w:rPr>
          <w:rFonts w:ascii="StobiSerif Regular" w:hAnsi="StobiSerif Regular"/>
          <w:b/>
          <w:sz w:val="22"/>
          <w:szCs w:val="22"/>
          <w:lang w:val="mk-MK"/>
        </w:rPr>
        <w:t>1</w:t>
      </w:r>
      <w:r w:rsidRPr="00A56BF3">
        <w:rPr>
          <w:rFonts w:ascii="StobiSerif Regular" w:hAnsi="StobiSerif Regular"/>
          <w:sz w:val="22"/>
          <w:szCs w:val="22"/>
          <w:lang w:val="mk-MK"/>
        </w:rPr>
        <w:t xml:space="preserve">.Жалбата изјавена од </w:t>
      </w:r>
      <w:r w:rsidR="00577E32" w:rsidRPr="00A56BF3">
        <w:rPr>
          <w:rFonts w:ascii="StobiSerif Regular" w:hAnsi="StobiSerif Regular"/>
          <w:sz w:val="22"/>
          <w:szCs w:val="22"/>
          <w:lang w:val="mk-MK"/>
        </w:rPr>
        <w:t>Коалиција на здруженија на граѓани “Сите за правично судење“ Скопје, поднесена преку Дарко Аврамовски, Извршен директор п</w:t>
      </w:r>
      <w:proofErr w:type="spellStart"/>
      <w:r w:rsidR="00577E32" w:rsidRPr="00A56BF3">
        <w:rPr>
          <w:rFonts w:ascii="StobiSerif Regular" w:hAnsi="StobiSerif Regular"/>
          <w:sz w:val="22"/>
          <w:szCs w:val="22"/>
        </w:rPr>
        <w:t>ротив</w:t>
      </w:r>
      <w:proofErr w:type="spellEnd"/>
      <w:r w:rsidR="00577E32" w:rsidRPr="00A56BF3">
        <w:rPr>
          <w:rFonts w:ascii="StobiSerif Regular" w:hAnsi="StobiSerif Regular"/>
          <w:sz w:val="22"/>
          <w:szCs w:val="22"/>
          <w:lang w:val="mk-MK"/>
        </w:rPr>
        <w:t xml:space="preserve"> Решението на Судскиот совет на Република Северна Македонија бр.11-354/2024-2 од 21.02.2024 година</w:t>
      </w:r>
      <w:r w:rsidRPr="00A56BF3">
        <w:rPr>
          <w:rFonts w:ascii="StobiSerif Regular" w:hAnsi="StobiSerif Regular"/>
          <w:sz w:val="22"/>
          <w:szCs w:val="22"/>
          <w:lang w:val="mk-MK"/>
        </w:rPr>
        <w:t>, заведена во Агенцијата под бр.08-</w:t>
      </w:r>
      <w:r w:rsidR="00577E32" w:rsidRPr="00A56BF3">
        <w:rPr>
          <w:rFonts w:ascii="StobiSerif Regular" w:hAnsi="StobiSerif Regular"/>
          <w:sz w:val="22"/>
          <w:szCs w:val="22"/>
          <w:lang w:val="mk-MK"/>
        </w:rPr>
        <w:t>39</w:t>
      </w:r>
      <w:r w:rsidRPr="00A56BF3">
        <w:rPr>
          <w:rFonts w:ascii="StobiSerif Regular" w:hAnsi="StobiSerif Regular"/>
          <w:sz w:val="22"/>
          <w:szCs w:val="22"/>
          <w:lang w:val="mk-MK"/>
        </w:rPr>
        <w:t xml:space="preserve"> на </w:t>
      </w:r>
      <w:r w:rsidR="00577E32" w:rsidRPr="00A56BF3">
        <w:rPr>
          <w:rFonts w:ascii="StobiSerif Regular" w:hAnsi="StobiSerif Regular"/>
          <w:sz w:val="22"/>
          <w:szCs w:val="22"/>
          <w:lang w:val="mk-MK"/>
        </w:rPr>
        <w:t>29</w:t>
      </w:r>
      <w:r w:rsidRPr="00A56BF3">
        <w:rPr>
          <w:rFonts w:ascii="StobiSerif Regular" w:hAnsi="StobiSerif Regular"/>
          <w:sz w:val="22"/>
          <w:szCs w:val="22"/>
          <w:lang w:val="mk-MK"/>
        </w:rPr>
        <w:t>.0</w:t>
      </w:r>
      <w:r w:rsidR="00577E32" w:rsidRPr="00A56BF3">
        <w:rPr>
          <w:rFonts w:ascii="StobiSerif Regular" w:hAnsi="StobiSerif Regular"/>
          <w:sz w:val="22"/>
          <w:szCs w:val="22"/>
          <w:lang w:val="mk-MK"/>
        </w:rPr>
        <w:t>2</w:t>
      </w:r>
      <w:r w:rsidRPr="00A56BF3">
        <w:rPr>
          <w:rFonts w:ascii="StobiSerif Regular" w:hAnsi="StobiSerif Regular"/>
          <w:sz w:val="22"/>
          <w:szCs w:val="22"/>
          <w:lang w:val="mk-MK"/>
        </w:rPr>
        <w:t>.202</w:t>
      </w:r>
      <w:r w:rsidR="00577E32" w:rsidRPr="00A56BF3">
        <w:rPr>
          <w:rFonts w:ascii="StobiSerif Regular" w:hAnsi="StobiSerif Regular"/>
          <w:sz w:val="22"/>
          <w:szCs w:val="22"/>
          <w:lang w:val="mk-MK"/>
        </w:rPr>
        <w:t>4</w:t>
      </w:r>
      <w:r w:rsidRPr="00A56BF3">
        <w:rPr>
          <w:rFonts w:ascii="StobiSerif Regular" w:hAnsi="StobiSerif Regular"/>
          <w:sz w:val="22"/>
          <w:szCs w:val="22"/>
          <w:lang w:val="mk-MK"/>
        </w:rPr>
        <w:t xml:space="preserve"> година, по предметот Барање за пристап до информации од јавен карактер, </w:t>
      </w:r>
      <w:r w:rsidRPr="00A56BF3">
        <w:rPr>
          <w:rFonts w:ascii="StobiSerif Regular" w:hAnsi="StobiSerif Regular"/>
          <w:b/>
          <w:sz w:val="22"/>
          <w:szCs w:val="22"/>
          <w:lang w:val="mk-MK"/>
        </w:rPr>
        <w:t>СЕ УВАЖУВА и предметот се враќа на повторно постапување пред првостепениот орган.</w:t>
      </w:r>
    </w:p>
    <w:p w:rsidR="001A7FF4" w:rsidRPr="00A56BF3" w:rsidRDefault="00053F1F" w:rsidP="00053F1F">
      <w:pPr>
        <w:pStyle w:val="NoSpacing"/>
        <w:rPr>
          <w:rFonts w:ascii="StobiSerif Regular" w:hAnsi="StobiSerif Regular"/>
          <w:b/>
          <w:sz w:val="22"/>
          <w:szCs w:val="22"/>
          <w:lang w:val="mk-MK"/>
        </w:rPr>
      </w:pPr>
      <w:r w:rsidRPr="00A56BF3">
        <w:rPr>
          <w:rFonts w:ascii="StobiSerif Regular" w:hAnsi="StobiSerif Regular"/>
          <w:b/>
          <w:sz w:val="22"/>
          <w:szCs w:val="22"/>
          <w:lang w:val="mk-MK"/>
        </w:rPr>
        <w:t>2.</w:t>
      </w:r>
      <w:r w:rsidR="001A7FF4" w:rsidRPr="00A56BF3">
        <w:rPr>
          <w:rFonts w:ascii="StobiSerif Regular" w:hAnsi="StobiSerif Regular"/>
          <w:b/>
          <w:sz w:val="22"/>
          <w:szCs w:val="22"/>
          <w:lang w:val="mk-MK"/>
        </w:rPr>
        <w:t xml:space="preserve">Решението на Имателот на информации </w:t>
      </w:r>
      <w:r w:rsidR="00577E32" w:rsidRPr="00A56BF3">
        <w:rPr>
          <w:rFonts w:ascii="StobiSerif Regular" w:hAnsi="StobiSerif Regular"/>
          <w:b/>
          <w:sz w:val="22"/>
          <w:szCs w:val="22"/>
          <w:lang w:val="mk-MK"/>
        </w:rPr>
        <w:t xml:space="preserve">бр.11-354/2024-2 од 21.02.2024 година </w:t>
      </w:r>
      <w:r w:rsidR="001A7FF4" w:rsidRPr="00A56BF3">
        <w:rPr>
          <w:rFonts w:ascii="StobiSerif Regular" w:hAnsi="StobiSerif Regular"/>
          <w:b/>
          <w:sz w:val="22"/>
          <w:szCs w:val="22"/>
          <w:lang w:val="mk-MK"/>
        </w:rPr>
        <w:t>СЕ ПОНИШТУВА.</w:t>
      </w:r>
    </w:p>
    <w:p w:rsidR="001A7FF4" w:rsidRPr="00A56BF3" w:rsidRDefault="00053F1F" w:rsidP="00053F1F">
      <w:pPr>
        <w:pStyle w:val="NoSpacing"/>
        <w:rPr>
          <w:rFonts w:ascii="StobiSerif Regular" w:hAnsi="StobiSerif Regular"/>
          <w:b/>
          <w:sz w:val="22"/>
          <w:szCs w:val="22"/>
          <w:lang w:val="mk-MK"/>
        </w:rPr>
      </w:pPr>
      <w:r w:rsidRPr="00A56BF3">
        <w:rPr>
          <w:rFonts w:ascii="StobiSerif Regular" w:hAnsi="StobiSerif Regular"/>
          <w:b/>
          <w:sz w:val="22"/>
          <w:szCs w:val="22"/>
          <w:lang w:val="mk-MK"/>
        </w:rPr>
        <w:t>3.</w:t>
      </w:r>
      <w:r w:rsidR="001A7FF4" w:rsidRPr="00A56BF3">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B779D6" w:rsidRPr="00A56BF3" w:rsidRDefault="00B779D6" w:rsidP="00B779D6">
      <w:pPr>
        <w:ind w:firstLine="720"/>
        <w:jc w:val="both"/>
        <w:rPr>
          <w:rFonts w:ascii="StobiSerif Regular" w:hAnsi="StobiSerif Regular"/>
          <w:sz w:val="22"/>
          <w:szCs w:val="22"/>
          <w:lang w:val="mk-MK"/>
        </w:rPr>
      </w:pPr>
    </w:p>
    <w:p w:rsidR="00B779D6" w:rsidRPr="00A56BF3" w:rsidRDefault="00B779D6" w:rsidP="00B779D6">
      <w:pPr>
        <w:ind w:firstLine="720"/>
        <w:jc w:val="both"/>
        <w:rPr>
          <w:rFonts w:ascii="StobiSerif Regular" w:hAnsi="StobiSerif Regular"/>
          <w:b/>
          <w:sz w:val="22"/>
          <w:szCs w:val="22"/>
          <w:lang w:val="mk-MK"/>
        </w:rPr>
      </w:pPr>
      <w:r w:rsidRPr="00A56BF3">
        <w:rPr>
          <w:rFonts w:ascii="StobiSerif Regular" w:hAnsi="StobiSerif Regular"/>
          <w:sz w:val="22"/>
          <w:szCs w:val="22"/>
          <w:lang w:val="mk-MK"/>
        </w:rPr>
        <w:t xml:space="preserve">                                         </w:t>
      </w:r>
      <w:r w:rsidR="001A7FF4" w:rsidRPr="00A56BF3">
        <w:rPr>
          <w:rFonts w:ascii="StobiSerif Regular" w:hAnsi="StobiSerif Regular"/>
          <w:sz w:val="22"/>
          <w:szCs w:val="22"/>
          <w:lang w:val="mk-MK"/>
        </w:rPr>
        <w:t xml:space="preserve">  </w:t>
      </w:r>
      <w:r w:rsidRPr="00A56BF3">
        <w:rPr>
          <w:rFonts w:ascii="StobiSerif Regular" w:hAnsi="StobiSerif Regular"/>
          <w:b/>
          <w:sz w:val="22"/>
          <w:szCs w:val="22"/>
          <w:lang w:val="mk-MK"/>
        </w:rPr>
        <w:t>О Б Р А З Л О Ж Е Н И Е</w:t>
      </w:r>
    </w:p>
    <w:p w:rsidR="00CB35C4" w:rsidRPr="00A56BF3" w:rsidRDefault="00CB35C4" w:rsidP="00B779D6">
      <w:pPr>
        <w:ind w:firstLine="720"/>
        <w:jc w:val="both"/>
        <w:rPr>
          <w:rFonts w:ascii="StobiSerif Regular" w:hAnsi="StobiSerif Regular"/>
          <w:sz w:val="22"/>
          <w:szCs w:val="22"/>
          <w:lang w:val="mk-MK"/>
        </w:rPr>
      </w:pPr>
    </w:p>
    <w:p w:rsidR="00B779D6" w:rsidRPr="00A56BF3" w:rsidRDefault="00577E32"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Коалицијата на здруженија на граѓани “Сите за правично судење“ Скопје, како што е наведено во Жалбата </w:t>
      </w:r>
      <w:r w:rsidR="00B779D6" w:rsidRPr="00A56BF3">
        <w:rPr>
          <w:rFonts w:ascii="StobiSerif Regular" w:hAnsi="StobiSerif Regular"/>
          <w:sz w:val="22"/>
          <w:szCs w:val="22"/>
          <w:lang w:val="mk-MK"/>
        </w:rPr>
        <w:t xml:space="preserve">на </w:t>
      </w:r>
      <w:r w:rsidRPr="00A56BF3">
        <w:rPr>
          <w:rFonts w:ascii="StobiSerif Regular" w:hAnsi="StobiSerif Regular"/>
          <w:sz w:val="22"/>
          <w:szCs w:val="22"/>
          <w:lang w:val="mk-MK"/>
        </w:rPr>
        <w:t>0</w:t>
      </w:r>
      <w:r w:rsidR="00050461" w:rsidRPr="00A56BF3">
        <w:rPr>
          <w:rFonts w:ascii="StobiSerif Regular" w:hAnsi="StobiSerif Regular"/>
          <w:sz w:val="22"/>
          <w:szCs w:val="22"/>
          <w:lang w:val="mk-MK"/>
        </w:rPr>
        <w:t>7</w:t>
      </w:r>
      <w:r w:rsidRPr="00A56BF3">
        <w:rPr>
          <w:rFonts w:ascii="StobiSerif Regular" w:hAnsi="StobiSerif Regular"/>
          <w:sz w:val="22"/>
          <w:szCs w:val="22"/>
          <w:lang w:val="mk-MK"/>
        </w:rPr>
        <w:t>.02.2024</w:t>
      </w:r>
      <w:r w:rsidR="00B779D6" w:rsidRPr="00A56BF3">
        <w:rPr>
          <w:rFonts w:ascii="StobiSerif Regular" w:hAnsi="StobiSerif Regular"/>
          <w:sz w:val="22"/>
          <w:szCs w:val="22"/>
          <w:lang w:val="mk-MK"/>
        </w:rPr>
        <w:t xml:space="preserve"> година поднел</w:t>
      </w:r>
      <w:r w:rsidRPr="00A56BF3">
        <w:rPr>
          <w:rFonts w:ascii="StobiSerif Regular" w:hAnsi="StobiSerif Regular"/>
          <w:sz w:val="22"/>
          <w:szCs w:val="22"/>
          <w:lang w:val="mk-MK"/>
        </w:rPr>
        <w:t>а</w:t>
      </w:r>
      <w:r w:rsidR="00B779D6" w:rsidRPr="00A56BF3">
        <w:rPr>
          <w:rFonts w:ascii="StobiSerif Regular" w:hAnsi="StobiSerif Regular"/>
          <w:sz w:val="22"/>
          <w:szCs w:val="22"/>
          <w:lang w:val="mk-MK"/>
        </w:rPr>
        <w:t xml:space="preserve"> Барање за пристап до информации од јавен карактер до </w:t>
      </w:r>
      <w:r w:rsidR="00053F1F" w:rsidRPr="00A56BF3">
        <w:rPr>
          <w:rFonts w:ascii="StobiSerif Regular" w:hAnsi="StobiSerif Regular"/>
          <w:sz w:val="22"/>
          <w:szCs w:val="22"/>
          <w:lang w:val="mk-MK"/>
        </w:rPr>
        <w:t>Судскиот совет на Република Северна Македонија</w:t>
      </w:r>
      <w:r w:rsidR="001273ED" w:rsidRPr="00A56BF3">
        <w:rPr>
          <w:rFonts w:ascii="StobiSerif Regular" w:hAnsi="StobiSerif Regular"/>
          <w:sz w:val="22"/>
          <w:szCs w:val="22"/>
          <w:lang w:val="mk-MK"/>
        </w:rPr>
        <w:t>,</w:t>
      </w:r>
      <w:r w:rsidR="00050461" w:rsidRPr="00A56BF3">
        <w:rPr>
          <w:rFonts w:ascii="StobiSerif Regular" w:hAnsi="StobiSerif Regular"/>
          <w:sz w:val="22"/>
          <w:szCs w:val="22"/>
          <w:lang w:val="mk-MK"/>
        </w:rPr>
        <w:t xml:space="preserve"> заведен во Судскиот совет под бр.11-354/1 </w:t>
      </w:r>
      <w:r w:rsidR="001273ED" w:rsidRPr="00A56BF3">
        <w:rPr>
          <w:rFonts w:ascii="StobiSerif Regular" w:hAnsi="StobiSerif Regular"/>
          <w:sz w:val="22"/>
          <w:szCs w:val="22"/>
          <w:lang w:val="mk-MK"/>
        </w:rPr>
        <w:t xml:space="preserve"> со кое</w:t>
      </w:r>
      <w:r w:rsidR="00B779D6" w:rsidRPr="00A56BF3">
        <w:rPr>
          <w:rFonts w:ascii="StobiSerif Regular" w:hAnsi="StobiSerif Regular"/>
          <w:sz w:val="22"/>
          <w:szCs w:val="22"/>
          <w:lang w:val="mk-MK"/>
        </w:rPr>
        <w:t xml:space="preserve"> побарал</w:t>
      </w:r>
      <w:r w:rsidRPr="00A56BF3">
        <w:rPr>
          <w:rFonts w:ascii="StobiSerif Regular" w:hAnsi="StobiSerif Regular"/>
          <w:sz w:val="22"/>
          <w:szCs w:val="22"/>
          <w:lang w:val="mk-MK"/>
        </w:rPr>
        <w:t>а</w:t>
      </w:r>
      <w:r w:rsidR="00B779D6" w:rsidRPr="00A56BF3">
        <w:rPr>
          <w:rFonts w:ascii="StobiSerif Regular" w:hAnsi="StobiSerif Regular"/>
          <w:sz w:val="22"/>
          <w:szCs w:val="22"/>
          <w:lang w:val="mk-MK"/>
        </w:rPr>
        <w:t xml:space="preserve"> </w:t>
      </w:r>
      <w:r w:rsidR="00392713">
        <w:rPr>
          <w:rFonts w:ascii="StobiSerif Regular" w:hAnsi="StobiSerif Regular"/>
          <w:sz w:val="22"/>
          <w:szCs w:val="22"/>
          <w:lang w:val="mk-MK"/>
        </w:rPr>
        <w:t xml:space="preserve"> електронски запис од </w:t>
      </w:r>
      <w:r w:rsidR="00B779D6" w:rsidRPr="00A56BF3">
        <w:rPr>
          <w:rFonts w:ascii="StobiSerif Regular" w:hAnsi="StobiSerif Regular"/>
          <w:sz w:val="22"/>
          <w:szCs w:val="22"/>
          <w:lang w:val="mk-MK"/>
        </w:rPr>
        <w:t xml:space="preserve">следната информација:      </w:t>
      </w:r>
    </w:p>
    <w:p w:rsidR="00B779D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w:t>
      </w:r>
      <w:r w:rsidR="001273ED" w:rsidRPr="00A56BF3">
        <w:rPr>
          <w:rFonts w:ascii="StobiSerif Regular" w:hAnsi="StobiSerif Regular"/>
          <w:sz w:val="22"/>
          <w:szCs w:val="22"/>
          <w:lang w:val="mk-MK"/>
        </w:rPr>
        <w:t>Примерок од листинзите за гласање на членовите на Судскиот совет на Република Северна Македонија</w:t>
      </w:r>
      <w:r w:rsidR="00050461" w:rsidRPr="00A56BF3">
        <w:rPr>
          <w:rFonts w:ascii="StobiSerif Regular" w:hAnsi="StobiSerif Regular"/>
          <w:sz w:val="22"/>
          <w:szCs w:val="22"/>
          <w:lang w:val="mk-MK"/>
        </w:rPr>
        <w:t xml:space="preserve"> </w:t>
      </w:r>
      <w:r w:rsidR="001273ED" w:rsidRPr="00A56BF3">
        <w:rPr>
          <w:rFonts w:ascii="StobiSerif Regular" w:hAnsi="StobiSerif Regular"/>
          <w:sz w:val="22"/>
          <w:szCs w:val="22"/>
          <w:lang w:val="mk-MK"/>
        </w:rPr>
        <w:t>за сите точки од дневниот ред за 464-та седница на Советот одржана на 15.11.2023 година</w:t>
      </w:r>
      <w:r w:rsidRPr="00A56BF3">
        <w:rPr>
          <w:rFonts w:ascii="StobiSerif Regular" w:hAnsi="StobiSerif Regular"/>
          <w:sz w:val="22"/>
          <w:szCs w:val="22"/>
          <w:lang w:val="mk-MK"/>
        </w:rPr>
        <w:t>“.</w:t>
      </w:r>
    </w:p>
    <w:p w:rsidR="0066492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Постапувајќи по Барањето, Имателот на информации,  како што се наведува во Жалбата, на Барателот му доставил Решение </w:t>
      </w:r>
      <w:r w:rsidR="00053F1F" w:rsidRPr="00A56BF3">
        <w:rPr>
          <w:rFonts w:ascii="StobiSerif Regular" w:hAnsi="StobiSerif Regular"/>
          <w:sz w:val="22"/>
          <w:szCs w:val="22"/>
          <w:lang w:val="mk-MK"/>
        </w:rPr>
        <w:t>бр</w:t>
      </w:r>
      <w:r w:rsidR="001273ED" w:rsidRPr="00A56BF3">
        <w:rPr>
          <w:rFonts w:ascii="StobiSerif Regular" w:hAnsi="StobiSerif Regular"/>
          <w:sz w:val="22"/>
          <w:szCs w:val="22"/>
          <w:lang w:val="mk-MK"/>
        </w:rPr>
        <w:t>11-354/2024-2 од 21</w:t>
      </w:r>
      <w:r w:rsidR="00053F1F" w:rsidRPr="00A56BF3">
        <w:rPr>
          <w:rFonts w:ascii="StobiSerif Regular" w:hAnsi="StobiSerif Regular"/>
          <w:sz w:val="22"/>
          <w:szCs w:val="22"/>
          <w:lang w:val="mk-MK"/>
        </w:rPr>
        <w:t>.0</w:t>
      </w:r>
      <w:r w:rsidR="001273ED" w:rsidRPr="00A56BF3">
        <w:rPr>
          <w:rFonts w:ascii="StobiSerif Regular" w:hAnsi="StobiSerif Regular"/>
          <w:sz w:val="22"/>
          <w:szCs w:val="22"/>
          <w:lang w:val="mk-MK"/>
        </w:rPr>
        <w:t>2</w:t>
      </w:r>
      <w:r w:rsidR="00053F1F" w:rsidRPr="00A56BF3">
        <w:rPr>
          <w:rFonts w:ascii="StobiSerif Regular" w:hAnsi="StobiSerif Regular"/>
          <w:sz w:val="22"/>
          <w:szCs w:val="22"/>
          <w:lang w:val="mk-MK"/>
        </w:rPr>
        <w:t>.202</w:t>
      </w:r>
      <w:r w:rsidR="001273ED" w:rsidRPr="00A56BF3">
        <w:rPr>
          <w:rFonts w:ascii="StobiSerif Regular" w:hAnsi="StobiSerif Regular"/>
          <w:sz w:val="22"/>
          <w:szCs w:val="22"/>
          <w:lang w:val="mk-MK"/>
        </w:rPr>
        <w:t>4</w:t>
      </w:r>
      <w:r w:rsidR="00053F1F" w:rsidRPr="00A56BF3">
        <w:rPr>
          <w:rFonts w:ascii="StobiSerif Regular" w:hAnsi="StobiSerif Regular"/>
          <w:sz w:val="22"/>
          <w:szCs w:val="22"/>
          <w:lang w:val="mk-MK"/>
        </w:rPr>
        <w:t xml:space="preserve"> </w:t>
      </w:r>
      <w:r w:rsidRPr="00A56BF3">
        <w:rPr>
          <w:rFonts w:ascii="StobiSerif Regular" w:hAnsi="StobiSerif Regular"/>
          <w:sz w:val="22"/>
          <w:szCs w:val="22"/>
          <w:lang w:val="mk-MK"/>
        </w:rPr>
        <w:t>година</w:t>
      </w:r>
      <w:r w:rsidR="00053F1F" w:rsidRPr="00A56BF3">
        <w:rPr>
          <w:rFonts w:ascii="StobiSerif Regular" w:hAnsi="StobiSerif Regular"/>
          <w:sz w:val="22"/>
          <w:szCs w:val="22"/>
          <w:lang w:val="mk-MK"/>
        </w:rPr>
        <w:t>, со кое го одбил пристапот до бараните информации</w:t>
      </w:r>
      <w:r w:rsidR="001273ED" w:rsidRPr="00A56BF3">
        <w:rPr>
          <w:rFonts w:ascii="StobiSerif Regular" w:hAnsi="StobiSerif Regular"/>
          <w:sz w:val="22"/>
          <w:szCs w:val="22"/>
          <w:lang w:val="mk-MK"/>
        </w:rPr>
        <w:t>. Во Решението се наведува дека: “...Судскиот совет на Република Северна Македонија како имател на информации од јавен карактер...постапувајќи во смисла на член 3 став 1 алинеа 6 и член 6 став 1 точка 2 од Законот за слободен пристап до информации од јавен карактер</w:t>
      </w:r>
      <w:r w:rsidR="00C84837" w:rsidRPr="00A56BF3">
        <w:rPr>
          <w:rFonts w:ascii="StobiSerif Regular" w:hAnsi="StobiSerif Regular"/>
          <w:sz w:val="22"/>
          <w:szCs w:val="22"/>
          <w:lang w:val="mk-MK"/>
        </w:rPr>
        <w:t xml:space="preserve"> в.в со член 4 став 1 точка 1 и 2 од Законот за заштита на личните податоци спроведе тест на штетност. Во спроведената постапка “тест на штетност“ .... утврди дека со истите би се повредиле основните слободи и права на членовите на Судскиот совет на Република Северна </w:t>
      </w:r>
      <w:r w:rsidR="00C84837" w:rsidRPr="00A56BF3">
        <w:rPr>
          <w:rFonts w:ascii="StobiSerif Regular" w:hAnsi="StobiSerif Regular"/>
          <w:sz w:val="22"/>
          <w:szCs w:val="22"/>
          <w:lang w:val="mk-MK"/>
        </w:rPr>
        <w:lastRenderedPageBreak/>
        <w:t>Македонија, како физички лица, а особено правото на приватност и правото на сигурност и тајност на личните податоци. По разгледување на резултатите од спроведениот тест на штетност, ......Судскиот совет на Република Северна Македонија смета дека доколку бараните информации бидат доставени ќе се наштети на личниот интегритет на членовите на Судскиот совет на Република Северна Македонија чии начин на гласање по одредено прашање од надлежност на Советот</w:t>
      </w:r>
      <w:r w:rsidR="001E3C63" w:rsidRPr="00A56BF3">
        <w:rPr>
          <w:rFonts w:ascii="StobiSerif Regular" w:hAnsi="StobiSerif Regular"/>
          <w:sz w:val="22"/>
          <w:szCs w:val="22"/>
          <w:lang w:val="mk-MK"/>
        </w:rPr>
        <w:t xml:space="preserve"> е предмет на барањето и ќе се наруши нивното право на приватност ...... заштитата на личните податоци на членовите на Судскиот совет на Република Северна Македонија преовладува над сите други интереси, па штетните последици врз интересот кој се заштитува се поголеми во однос на јавниот интерес.</w:t>
      </w:r>
      <w:r w:rsidR="00664926" w:rsidRPr="00A56BF3">
        <w:rPr>
          <w:rFonts w:ascii="StobiSerif Regular" w:hAnsi="StobiSerif Regular"/>
          <w:sz w:val="22"/>
          <w:szCs w:val="22"/>
          <w:lang w:val="mk-MK"/>
        </w:rPr>
        <w:t xml:space="preserve">...При одлучувањето Советот ја имаше  предвид и одредбата од чл.10 ст.1 алинеа 1 од Законот за заштита на личните податоци ....“.   </w:t>
      </w:r>
    </w:p>
    <w:p w:rsidR="00B779D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Незадоволен од наведеното Решението, Барателот на информации до Агенцијата на </w:t>
      </w:r>
      <w:r w:rsidR="00664926" w:rsidRPr="00A56BF3">
        <w:rPr>
          <w:rFonts w:ascii="StobiSerif Regular" w:hAnsi="StobiSerif Regular"/>
          <w:sz w:val="22"/>
          <w:szCs w:val="22"/>
          <w:lang w:val="mk-MK"/>
        </w:rPr>
        <w:t>29</w:t>
      </w:r>
      <w:r w:rsidRPr="00A56BF3">
        <w:rPr>
          <w:rFonts w:ascii="StobiSerif Regular" w:hAnsi="StobiSerif Regular"/>
          <w:sz w:val="22"/>
          <w:szCs w:val="22"/>
          <w:lang w:val="mk-MK"/>
        </w:rPr>
        <w:t>.0</w:t>
      </w:r>
      <w:r w:rsidR="00664926" w:rsidRPr="00A56BF3">
        <w:rPr>
          <w:rFonts w:ascii="StobiSerif Regular" w:hAnsi="StobiSerif Regular"/>
          <w:sz w:val="22"/>
          <w:szCs w:val="22"/>
          <w:lang w:val="mk-MK"/>
        </w:rPr>
        <w:t>2</w:t>
      </w:r>
      <w:r w:rsidRPr="00A56BF3">
        <w:rPr>
          <w:rFonts w:ascii="StobiSerif Regular" w:hAnsi="StobiSerif Regular"/>
          <w:sz w:val="22"/>
          <w:szCs w:val="22"/>
          <w:lang w:val="mk-MK"/>
        </w:rPr>
        <w:t>.202</w:t>
      </w:r>
      <w:r w:rsidR="00664926" w:rsidRPr="00A56BF3">
        <w:rPr>
          <w:rFonts w:ascii="StobiSerif Regular" w:hAnsi="StobiSerif Regular"/>
          <w:sz w:val="22"/>
          <w:szCs w:val="22"/>
          <w:lang w:val="mk-MK"/>
        </w:rPr>
        <w:t>4</w:t>
      </w:r>
      <w:r w:rsidRPr="00A56BF3">
        <w:rPr>
          <w:rFonts w:ascii="StobiSerif Regular" w:hAnsi="StobiSerif Regular"/>
          <w:sz w:val="22"/>
          <w:szCs w:val="22"/>
          <w:lang w:val="mk-MK"/>
        </w:rPr>
        <w:t xml:space="preserve"> година дос</w:t>
      </w:r>
      <w:r w:rsidR="00664926" w:rsidRPr="00A56BF3">
        <w:rPr>
          <w:rFonts w:ascii="StobiSerif Regular" w:hAnsi="StobiSerif Regular"/>
          <w:sz w:val="22"/>
          <w:szCs w:val="22"/>
          <w:lang w:val="mk-MK"/>
        </w:rPr>
        <w:t>тави Жалба, заведена под бр.08-39</w:t>
      </w:r>
      <w:r w:rsidRPr="00A56BF3">
        <w:rPr>
          <w:rFonts w:ascii="StobiSerif Regular" w:hAnsi="StobiSerif Regular"/>
          <w:sz w:val="22"/>
          <w:szCs w:val="22"/>
          <w:lang w:val="mk-MK"/>
        </w:rPr>
        <w:t>.</w:t>
      </w:r>
      <w:r w:rsidR="007E55FB" w:rsidRPr="00A56BF3">
        <w:rPr>
          <w:rFonts w:ascii="StobiSerif Regular" w:hAnsi="StobiSerif Regular"/>
          <w:sz w:val="22"/>
          <w:szCs w:val="22"/>
          <w:lang w:val="mk-MK"/>
        </w:rPr>
        <w:t xml:space="preserve"> Во Жалбата </w:t>
      </w:r>
      <w:r w:rsidR="00664926" w:rsidRPr="00A56BF3">
        <w:rPr>
          <w:rFonts w:ascii="StobiSerif Regular" w:hAnsi="StobiSerif Regular"/>
          <w:sz w:val="22"/>
          <w:szCs w:val="22"/>
          <w:lang w:val="mk-MK"/>
        </w:rPr>
        <w:t>меѓу другото е</w:t>
      </w:r>
      <w:r w:rsidR="007E55FB" w:rsidRPr="00A56BF3">
        <w:rPr>
          <w:rFonts w:ascii="StobiSerif Regular" w:hAnsi="StobiSerif Regular"/>
          <w:sz w:val="22"/>
          <w:szCs w:val="22"/>
          <w:lang w:val="mk-MK"/>
        </w:rPr>
        <w:t xml:space="preserve"> наведено „...</w:t>
      </w:r>
      <w:r w:rsidR="00664926" w:rsidRPr="00A56BF3">
        <w:rPr>
          <w:rFonts w:ascii="StobiSerif Regular" w:hAnsi="StobiSerif Regular"/>
          <w:sz w:val="22"/>
          <w:szCs w:val="22"/>
          <w:lang w:val="mk-MK"/>
        </w:rPr>
        <w:t>Од страна на Советот е донесено решение со кое барањето се одбива......</w:t>
      </w:r>
      <w:r w:rsidR="005F68FD" w:rsidRPr="00A56BF3">
        <w:rPr>
          <w:rFonts w:ascii="StobiSerif Regular" w:hAnsi="StobiSerif Regular"/>
          <w:sz w:val="22"/>
          <w:szCs w:val="22"/>
          <w:lang w:val="mk-MK"/>
        </w:rPr>
        <w:t>кога Советот одлучува за избор на претседател на суд или избор на судија јавноста не може да биде исклучена во ниеден случај....седницата беше следена од страна на јавноста....Советот одлуките ги донесува со гласање, по пат на притискање  на копче, преку електронскиот систем за гласање....На дисплејот во салата за седници се наведени имињата на членовите на Советот и начинот на нивното гласање, освен ако со закон не е поинаку уредено....сметаме дека решението со кое барањето за слободен пристап до информации од јавен карактер</w:t>
      </w:r>
      <w:r w:rsidR="00664926" w:rsidRPr="00A56BF3">
        <w:rPr>
          <w:rFonts w:ascii="StobiSerif Regular" w:hAnsi="StobiSerif Regular"/>
          <w:sz w:val="22"/>
          <w:szCs w:val="22"/>
          <w:lang w:val="mk-MK"/>
        </w:rPr>
        <w:t xml:space="preserve"> </w:t>
      </w:r>
      <w:r w:rsidR="005F68FD" w:rsidRPr="00A56BF3">
        <w:rPr>
          <w:rFonts w:ascii="StobiSerif Regular" w:hAnsi="StobiSerif Regular"/>
          <w:sz w:val="22"/>
          <w:szCs w:val="22"/>
          <w:lang w:val="mk-MK"/>
        </w:rPr>
        <w:t>е одбиено неосновано ...бидејќи нивната работа при вршење на јавна функција е од јавен интерес и преовладува над приватниот интерес....</w:t>
      </w:r>
      <w:r w:rsidR="00CB5A92" w:rsidRPr="00A56BF3">
        <w:rPr>
          <w:rFonts w:ascii="StobiSerif Regular" w:hAnsi="StobiSerif Regular"/>
          <w:sz w:val="22"/>
          <w:szCs w:val="22"/>
          <w:lang w:val="mk-MK"/>
        </w:rPr>
        <w:t>“.</w:t>
      </w:r>
      <w:r w:rsidR="007E55FB" w:rsidRPr="00A56BF3">
        <w:rPr>
          <w:rFonts w:ascii="StobiSerif Regular" w:hAnsi="StobiSerif Regular"/>
          <w:sz w:val="22"/>
          <w:szCs w:val="22"/>
          <w:lang w:val="mk-MK"/>
        </w:rPr>
        <w:t xml:space="preserve"> </w:t>
      </w:r>
    </w:p>
    <w:p w:rsidR="00B779D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Агенцијата со електронски допис </w:t>
      </w:r>
      <w:r w:rsidR="005F68FD" w:rsidRPr="00A56BF3">
        <w:rPr>
          <w:rFonts w:ascii="StobiSerif Regular" w:hAnsi="StobiSerif Regular"/>
          <w:sz w:val="22"/>
          <w:szCs w:val="22"/>
          <w:lang w:val="mk-MK"/>
        </w:rPr>
        <w:t xml:space="preserve">бр.08-39 </w:t>
      </w:r>
      <w:r w:rsidRPr="00A56BF3">
        <w:rPr>
          <w:rFonts w:ascii="StobiSerif Regular" w:hAnsi="StobiSerif Regular"/>
          <w:sz w:val="22"/>
          <w:szCs w:val="22"/>
          <w:lang w:val="mk-MK"/>
        </w:rPr>
        <w:t xml:space="preserve">од </w:t>
      </w:r>
      <w:r w:rsidR="005F68FD" w:rsidRPr="00A56BF3">
        <w:rPr>
          <w:rFonts w:ascii="StobiSerif Regular" w:hAnsi="StobiSerif Regular"/>
          <w:sz w:val="22"/>
          <w:szCs w:val="22"/>
          <w:lang w:val="mk-MK"/>
        </w:rPr>
        <w:t>29</w:t>
      </w:r>
      <w:r w:rsidRPr="00A56BF3">
        <w:rPr>
          <w:rFonts w:ascii="StobiSerif Regular" w:hAnsi="StobiSerif Regular"/>
          <w:sz w:val="22"/>
          <w:szCs w:val="22"/>
          <w:lang w:val="mk-MK"/>
        </w:rPr>
        <w:t>.0</w:t>
      </w:r>
      <w:r w:rsidR="005F68FD" w:rsidRPr="00A56BF3">
        <w:rPr>
          <w:rFonts w:ascii="StobiSerif Regular" w:hAnsi="StobiSerif Regular"/>
          <w:sz w:val="22"/>
          <w:szCs w:val="22"/>
          <w:lang w:val="mk-MK"/>
        </w:rPr>
        <w:t>2</w:t>
      </w:r>
      <w:r w:rsidRPr="00A56BF3">
        <w:rPr>
          <w:rFonts w:ascii="StobiSerif Regular" w:hAnsi="StobiSerif Regular"/>
          <w:sz w:val="22"/>
          <w:szCs w:val="22"/>
          <w:lang w:val="mk-MK"/>
        </w:rPr>
        <w:t>.202</w:t>
      </w:r>
      <w:r w:rsidR="005F68FD" w:rsidRPr="00A56BF3">
        <w:rPr>
          <w:rFonts w:ascii="StobiSerif Regular" w:hAnsi="StobiSerif Regular"/>
          <w:sz w:val="22"/>
          <w:szCs w:val="22"/>
          <w:lang w:val="mk-MK"/>
        </w:rPr>
        <w:t>4</w:t>
      </w:r>
      <w:r w:rsidRPr="00A56BF3">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w:t>
      </w:r>
    </w:p>
    <w:p w:rsidR="004876CB"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Имателот на информации </w:t>
      </w:r>
      <w:r w:rsidR="004876CB" w:rsidRPr="00A56BF3">
        <w:rPr>
          <w:rFonts w:ascii="StobiSerif Regular" w:hAnsi="StobiSerif Regular"/>
          <w:sz w:val="22"/>
          <w:szCs w:val="22"/>
          <w:lang w:val="mk-MK"/>
        </w:rPr>
        <w:t>до</w:t>
      </w:r>
      <w:r w:rsidRPr="00A56BF3">
        <w:rPr>
          <w:rFonts w:ascii="StobiSerif Regular" w:hAnsi="StobiSerif Regular"/>
          <w:sz w:val="22"/>
          <w:szCs w:val="22"/>
          <w:lang w:val="mk-MK"/>
        </w:rPr>
        <w:t xml:space="preserve"> Агенцијата</w:t>
      </w:r>
      <w:r w:rsidR="004876CB" w:rsidRPr="00A56BF3">
        <w:rPr>
          <w:rFonts w:ascii="StobiSerif Regular" w:hAnsi="StobiSerif Regular"/>
          <w:sz w:val="22"/>
          <w:szCs w:val="22"/>
          <w:lang w:val="mk-MK"/>
        </w:rPr>
        <w:t xml:space="preserve"> достави Одговор на жалба бр.11-</w:t>
      </w:r>
      <w:r w:rsidR="005F68FD" w:rsidRPr="00A56BF3">
        <w:rPr>
          <w:rFonts w:ascii="StobiSerif Regular" w:hAnsi="StobiSerif Regular"/>
          <w:sz w:val="22"/>
          <w:szCs w:val="22"/>
          <w:lang w:val="mk-MK"/>
        </w:rPr>
        <w:t>354/2024-4 од 07.03.2024 година</w:t>
      </w:r>
      <w:r w:rsidR="004876CB" w:rsidRPr="00A56BF3">
        <w:rPr>
          <w:rFonts w:ascii="StobiSerif Regular" w:hAnsi="StobiSerif Regular"/>
          <w:sz w:val="22"/>
          <w:szCs w:val="22"/>
          <w:lang w:val="mk-MK"/>
        </w:rPr>
        <w:t xml:space="preserve">, </w:t>
      </w:r>
      <w:r w:rsidR="007E55FB" w:rsidRPr="00A56BF3">
        <w:rPr>
          <w:rFonts w:ascii="StobiSerif Regular" w:hAnsi="StobiSerif Regular"/>
          <w:sz w:val="22"/>
          <w:szCs w:val="22"/>
          <w:lang w:val="mk-MK"/>
        </w:rPr>
        <w:t>во кој наведува дека „</w:t>
      </w:r>
      <w:r w:rsidR="005F68FD" w:rsidRPr="00A56BF3">
        <w:rPr>
          <w:rFonts w:ascii="StobiSerif Regular" w:hAnsi="StobiSerif Regular"/>
          <w:sz w:val="22"/>
          <w:szCs w:val="22"/>
          <w:lang w:val="mk-MK"/>
        </w:rPr>
        <w:t>....Барањето е одбиено согласно член 6 став 1 точка 2 од Законот за слободен пристап до информации од јавен карактер од причини што станува збор за личен податок.....Несп</w:t>
      </w:r>
      <w:r w:rsidR="00FE16DD" w:rsidRPr="00A56BF3">
        <w:rPr>
          <w:rFonts w:ascii="StobiSerif Regular" w:hAnsi="StobiSerif Regular"/>
          <w:sz w:val="22"/>
          <w:szCs w:val="22"/>
          <w:lang w:val="mk-MK"/>
        </w:rPr>
        <w:t>орно е дека членовите на Судскиот совет на Република Северна Македонија се јавни личности и вршат јавна функција, но одлука за одбивање на барањето за слободен пристап ....е донесена со цел да се заштити личниот интегритет на членовите на Советот</w:t>
      </w:r>
      <w:r w:rsidR="006C7E55" w:rsidRPr="00A56BF3">
        <w:rPr>
          <w:rFonts w:ascii="StobiSerif Regular" w:hAnsi="StobiSerif Regular"/>
          <w:sz w:val="22"/>
          <w:szCs w:val="22"/>
        </w:rPr>
        <w:t xml:space="preserve"> </w:t>
      </w:r>
      <w:r w:rsidR="006C7E55" w:rsidRPr="00A56BF3">
        <w:rPr>
          <w:rFonts w:ascii="StobiSerif Regular" w:hAnsi="StobiSerif Regular"/>
          <w:sz w:val="22"/>
          <w:szCs w:val="22"/>
          <w:lang w:val="mk-MK"/>
        </w:rPr>
        <w:t>кој што може да биде загрозен преку обработка на личниот податок кој би бил доставен, во конкретниот случај начинот на гласање на секој член преку изјаснување „За“ или “Против“ за секоја поединечна точка од дневниот ред......Наводите на жалителот кои се однесуваат на чл.13 ст.1 од Деловникот на Судскиот совет на РСМ, Советот не ги спори. Имено, неспорно е дека членот 13 ст.1 од Деловникот покрај останатао предвидува дека на дисплејот во салата за седници се наведени имињата на членовите на Советот и начинот на гласање. Освен ако тоа со закон не е поинаку уредено, но во моментот нема техничка можност одлучувањето и гласањето на членовите да се спроведува на овој начин</w:t>
      </w:r>
      <w:r w:rsidR="00FE16DD" w:rsidRPr="00A56BF3">
        <w:rPr>
          <w:rFonts w:ascii="StobiSerif Regular" w:hAnsi="StobiSerif Regular"/>
          <w:sz w:val="22"/>
          <w:szCs w:val="22"/>
          <w:lang w:val="mk-MK"/>
        </w:rPr>
        <w:t>.....</w:t>
      </w:r>
      <w:r w:rsidR="005F68FD" w:rsidRPr="00A56BF3">
        <w:rPr>
          <w:rFonts w:ascii="StobiSerif Regular" w:hAnsi="StobiSerif Regular"/>
          <w:sz w:val="22"/>
          <w:szCs w:val="22"/>
          <w:lang w:val="mk-MK"/>
        </w:rPr>
        <w:t xml:space="preserve"> </w:t>
      </w:r>
      <w:r w:rsidR="007E55FB" w:rsidRPr="00A56BF3">
        <w:rPr>
          <w:rFonts w:ascii="StobiSerif Regular" w:hAnsi="StobiSerif Regular"/>
          <w:sz w:val="22"/>
          <w:szCs w:val="22"/>
          <w:lang w:val="mk-MK"/>
        </w:rPr>
        <w:t>“.</w:t>
      </w:r>
      <w:r w:rsidR="006C7E55" w:rsidRPr="00A56BF3">
        <w:rPr>
          <w:rFonts w:ascii="StobiSerif Regular" w:hAnsi="StobiSerif Regular"/>
          <w:sz w:val="22"/>
          <w:szCs w:val="22"/>
          <w:lang w:val="mk-MK"/>
        </w:rPr>
        <w:t xml:space="preserve"> Во прилог го достави Решението бр.11-354/2024 од 21.02.2024 година</w:t>
      </w:r>
      <w:r w:rsidR="00050461" w:rsidRPr="00A56BF3">
        <w:rPr>
          <w:rFonts w:ascii="StobiSerif Regular" w:hAnsi="StobiSerif Regular"/>
          <w:sz w:val="22"/>
          <w:szCs w:val="22"/>
          <w:lang w:val="mk-MK"/>
        </w:rPr>
        <w:t xml:space="preserve"> со кое Барањето за пристап до информации од јавен карактер се одбива.</w:t>
      </w:r>
    </w:p>
    <w:p w:rsidR="00CD5538" w:rsidRPr="00A56BF3" w:rsidRDefault="00CD5538" w:rsidP="00B779D6">
      <w:pPr>
        <w:ind w:firstLine="720"/>
        <w:jc w:val="both"/>
        <w:rPr>
          <w:rFonts w:ascii="StobiSerif Regular" w:hAnsi="StobiSerif Regular"/>
          <w:sz w:val="22"/>
          <w:szCs w:val="22"/>
          <w:lang w:val="mk-MK"/>
        </w:rPr>
      </w:pPr>
    </w:p>
    <w:p w:rsidR="00CD5538" w:rsidRPr="00A56BF3" w:rsidRDefault="00CD5538" w:rsidP="00B779D6">
      <w:pPr>
        <w:ind w:firstLine="720"/>
        <w:jc w:val="both"/>
        <w:rPr>
          <w:rFonts w:ascii="StobiSerif Regular" w:hAnsi="StobiSerif Regular"/>
          <w:sz w:val="22"/>
          <w:szCs w:val="22"/>
          <w:lang w:val="mk-MK"/>
        </w:rPr>
      </w:pPr>
    </w:p>
    <w:p w:rsidR="00CD5538" w:rsidRPr="00A56BF3" w:rsidRDefault="00CD5538" w:rsidP="00B779D6">
      <w:pPr>
        <w:ind w:firstLine="720"/>
        <w:jc w:val="both"/>
        <w:rPr>
          <w:rFonts w:ascii="StobiSerif Regular" w:hAnsi="StobiSerif Regular"/>
          <w:sz w:val="22"/>
          <w:szCs w:val="22"/>
          <w:lang w:val="mk-MK"/>
        </w:rPr>
      </w:pPr>
    </w:p>
    <w:p w:rsidR="005D0B47" w:rsidRPr="00A56BF3" w:rsidRDefault="005D0B47" w:rsidP="005D0B47">
      <w:pPr>
        <w:pStyle w:val="NoSpacing"/>
        <w:ind w:firstLine="709"/>
        <w:rPr>
          <w:rFonts w:ascii="StobiSerif Regular" w:hAnsi="StobiSerif Regular"/>
          <w:sz w:val="22"/>
          <w:szCs w:val="22"/>
          <w:lang w:val="mk-MK"/>
        </w:rPr>
      </w:pPr>
      <w:r w:rsidRPr="00A56BF3">
        <w:rPr>
          <w:rFonts w:ascii="StobiSerif Regular" w:hAnsi="StobiSerif Regular"/>
          <w:sz w:val="22"/>
          <w:szCs w:val="22"/>
          <w:lang w:val="mk-MK"/>
        </w:rPr>
        <w:lastRenderedPageBreak/>
        <w:t xml:space="preserve">Агенцијата за заштита на правото на слободен пристап до информациите од јавен карактер, постапувајќи согласно одредбите од Законот за слободен пристап до информации од јавен карактер, ја разгледа Жалбата  изјавена од </w:t>
      </w:r>
      <w:r w:rsidRPr="00A56BF3">
        <w:rPr>
          <w:rFonts w:ascii="StobiSerif Regular" w:hAnsi="StobiSerif Regular"/>
          <w:sz w:val="22"/>
          <w:szCs w:val="22"/>
          <w:lang w:val="ru-RU"/>
        </w:rPr>
        <w:t>Барателот на информацијата и сите расположливи списи по предметот,</w:t>
      </w:r>
      <w:r w:rsidRPr="00A56BF3">
        <w:rPr>
          <w:rFonts w:ascii="StobiSerif Regular" w:hAnsi="StobiSerif Regular"/>
          <w:sz w:val="22"/>
          <w:szCs w:val="22"/>
          <w:lang w:val="mk-MK"/>
        </w:rPr>
        <w:t xml:space="preserve"> истата </w:t>
      </w:r>
      <w:r w:rsidRPr="00A56BF3">
        <w:rPr>
          <w:rFonts w:ascii="StobiSerif Regular" w:hAnsi="StobiSerif Regular"/>
          <w:b/>
          <w:sz w:val="22"/>
          <w:szCs w:val="22"/>
          <w:lang w:val="mk-MK"/>
        </w:rPr>
        <w:t xml:space="preserve">ЈА УВАЖИ, Решението на Имателот на информации бр.11-1131/2023-2 од 08.06.2023 година го поништи и предметот го врати на повторно постапување пред првостепениот орган, </w:t>
      </w:r>
      <w:r w:rsidRPr="00A56BF3">
        <w:rPr>
          <w:rFonts w:ascii="StobiSerif Regular" w:hAnsi="StobiSerif Regular"/>
          <w:sz w:val="22"/>
          <w:szCs w:val="22"/>
          <w:lang w:val="mk-MK"/>
        </w:rPr>
        <w:t>поради следното:</w:t>
      </w:r>
    </w:p>
    <w:p w:rsidR="00A56BF3" w:rsidRPr="00A56BF3" w:rsidRDefault="00A56BF3" w:rsidP="00A56BF3">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Агенцијата утврди дека Имателот на информации иако постапил согласно член 20 став 1 од Законот за слободен пристап </w:t>
      </w:r>
      <w:r w:rsidR="00392713">
        <w:rPr>
          <w:rFonts w:ascii="StobiSerif Regular" w:hAnsi="StobiSerif Regular"/>
          <w:sz w:val="22"/>
          <w:szCs w:val="22"/>
          <w:lang w:val="mk-MK"/>
        </w:rPr>
        <w:t xml:space="preserve">до информации од јавен карактер, </w:t>
      </w:r>
      <w:r w:rsidRPr="00A56BF3">
        <w:rPr>
          <w:rFonts w:ascii="StobiSerif Regular" w:hAnsi="StobiSerif Regular"/>
          <w:sz w:val="22"/>
          <w:szCs w:val="22"/>
          <w:lang w:val="mk-MK"/>
        </w:rPr>
        <w:t>дон</w:t>
      </w:r>
      <w:r w:rsidR="00392713">
        <w:rPr>
          <w:rFonts w:ascii="StobiSerif Regular" w:hAnsi="StobiSerif Regular"/>
          <w:sz w:val="22"/>
          <w:szCs w:val="22"/>
          <w:lang w:val="mk-MK"/>
        </w:rPr>
        <w:t>ел Решение</w:t>
      </w:r>
      <w:r w:rsidRPr="00A56BF3">
        <w:rPr>
          <w:rFonts w:ascii="StobiSerif Regular" w:hAnsi="StobiSerif Regular"/>
          <w:sz w:val="22"/>
          <w:szCs w:val="22"/>
          <w:lang w:val="mk-MK"/>
        </w:rPr>
        <w:t xml:space="preserve"> со кое Барањето го одбива, неосновано повикувајќи се на </w:t>
      </w:r>
      <w:r w:rsidR="00392713">
        <w:rPr>
          <w:rFonts w:ascii="StobiSerif Regular" w:hAnsi="StobiSerif Regular"/>
          <w:sz w:val="22"/>
          <w:szCs w:val="22"/>
          <w:lang w:val="mk-MK"/>
        </w:rPr>
        <w:t xml:space="preserve">исклучок од слободниот пристап до информации наведен во </w:t>
      </w:r>
      <w:r w:rsidRPr="00A56BF3">
        <w:rPr>
          <w:rFonts w:ascii="StobiSerif Regular" w:hAnsi="StobiSerif Regular"/>
          <w:sz w:val="22"/>
          <w:szCs w:val="22"/>
          <w:lang w:val="mk-MK"/>
        </w:rPr>
        <w:t>член 6 став 1 точка 2 од Законот за слободен пристап до информации од јавен карактер.</w:t>
      </w:r>
    </w:p>
    <w:p w:rsidR="00B779D6"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 xml:space="preserve">Согласно член 4 став 1 од Законот за заштита на личните податоци „Личен податок“ е секоја информација која се однесува на идентификувано физичко лице или физичко лице кое може да се идентификува (субјект на лични податоци), а физичко лице кое може да се идентификува 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идентификатор преку интернет, или врз основа на едно или повеќе обележја специфични за неговиот физички, физиолошки, генетски, ментален, економски, културен или социјален идентитет на тоа физичко лице“. </w:t>
      </w:r>
    </w:p>
    <w:p w:rsidR="00392713" w:rsidRPr="00A56BF3" w:rsidRDefault="00392713" w:rsidP="00392713">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Конкретно, податоците за вршителите на јавна функција се информации од јавен карактер. Судиите се јавн</w:t>
      </w:r>
      <w:r>
        <w:rPr>
          <w:rFonts w:ascii="StobiSerif Regular" w:hAnsi="StobiSerif Regular"/>
          <w:sz w:val="22"/>
          <w:szCs w:val="22"/>
          <w:lang w:val="mk-MK"/>
        </w:rPr>
        <w:t>о</w:t>
      </w:r>
      <w:r w:rsidRPr="00A56BF3">
        <w:rPr>
          <w:rFonts w:ascii="StobiSerif Regular" w:hAnsi="StobiSerif Regular"/>
          <w:sz w:val="22"/>
          <w:szCs w:val="22"/>
          <w:lang w:val="mk-MK"/>
        </w:rPr>
        <w:t xml:space="preserve"> именувани личности и нивните податоци </w:t>
      </w:r>
      <w:r>
        <w:rPr>
          <w:rFonts w:ascii="StobiSerif Regular" w:hAnsi="StobiSerif Regular"/>
          <w:sz w:val="22"/>
          <w:szCs w:val="22"/>
          <w:lang w:val="mk-MK"/>
        </w:rPr>
        <w:t xml:space="preserve">вклучително и податоци од вршењето на јавната функција </w:t>
      </w:r>
      <w:r w:rsidRPr="00A56BF3">
        <w:rPr>
          <w:rFonts w:ascii="StobiSerif Regular" w:hAnsi="StobiSerif Regular"/>
          <w:sz w:val="22"/>
          <w:szCs w:val="22"/>
          <w:lang w:val="mk-MK"/>
        </w:rPr>
        <w:t xml:space="preserve">треба да бидат достапни до јавноста, односно достапни и на веб-страницата на Имателот на информации, освен заштитените лични податоци како матичен број, расно или етничко потекло, верско или друго уверување, податоци за здравјето, бројот на приватниот мобилен или фиксен телефон и друго, кои во случајот барателот не ги бара.   </w:t>
      </w:r>
    </w:p>
    <w:p w:rsidR="00534650" w:rsidRDefault="00534650" w:rsidP="00534650">
      <w:pPr>
        <w:pStyle w:val="NoSpacing"/>
        <w:ind w:firstLine="720"/>
        <w:rPr>
          <w:rFonts w:ascii="StobiSerif Regular" w:hAnsi="StobiSerif Regular"/>
          <w:sz w:val="22"/>
          <w:szCs w:val="22"/>
          <w:lang w:val="mk-MK"/>
        </w:rPr>
      </w:pPr>
      <w:r w:rsidRPr="00A56BF3">
        <w:rPr>
          <w:rFonts w:ascii="StobiSerif Regular" w:hAnsi="StobiSerif Regular"/>
          <w:sz w:val="22"/>
          <w:szCs w:val="22"/>
          <w:lang w:val="mk-MK"/>
        </w:rPr>
        <w:t xml:space="preserve">Согласно член 3 алинеја 2  од Законот за слободен пристап до информации од јавен карактер </w:t>
      </w:r>
      <w:r w:rsidRPr="00A56BF3">
        <w:rPr>
          <w:rFonts w:ascii="StobiSerif Regular" w:hAnsi="StobiSerif Regular"/>
          <w:b/>
          <w:sz w:val="22"/>
          <w:szCs w:val="22"/>
          <w:lang w:val="mk-MK"/>
        </w:rPr>
        <w:t>„информација од јавен карактер“</w:t>
      </w:r>
      <w:r w:rsidRPr="00A56BF3">
        <w:rPr>
          <w:rFonts w:ascii="StobiSerif Regular" w:hAnsi="StobiSerif Regular"/>
          <w:sz w:val="22"/>
          <w:szCs w:val="22"/>
          <w:lang w:val="mk-MK"/>
        </w:rPr>
        <w:t xml:space="preserve"> е информација во која било форма што ја создал или со која располага имателот согласно со неговите надлежности. </w:t>
      </w:r>
    </w:p>
    <w:p w:rsidR="00A8347A" w:rsidRDefault="00A8347A" w:rsidP="00534650">
      <w:pPr>
        <w:pStyle w:val="NoSpacing"/>
        <w:ind w:firstLine="720"/>
        <w:rPr>
          <w:rFonts w:ascii="StobiSerif Regular" w:hAnsi="StobiSerif Regular"/>
          <w:sz w:val="22"/>
          <w:szCs w:val="22"/>
          <w:lang w:val="mk-MK"/>
        </w:rPr>
      </w:pPr>
      <w:r>
        <w:rPr>
          <w:rFonts w:ascii="StobiSerif Regular" w:hAnsi="StobiSerif Regular"/>
          <w:sz w:val="22"/>
          <w:szCs w:val="22"/>
          <w:lang w:val="mk-MK"/>
        </w:rPr>
        <w:t>Согласно член 38 став 1 од Законот за Судскиот совет на Република Северна Македонија “Работите од своја надлежност, Советот ги разгледува и за нив одлучува на седница.</w:t>
      </w:r>
    </w:p>
    <w:p w:rsidR="00A8347A" w:rsidRPr="00A8347A" w:rsidRDefault="00A8347A" w:rsidP="00534650">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Согласно член 39 став 1 </w:t>
      </w:r>
      <w:r w:rsidR="00FC7DDF">
        <w:rPr>
          <w:rFonts w:ascii="StobiSerif Regular" w:hAnsi="StobiSerif Regular"/>
          <w:sz w:val="22"/>
          <w:szCs w:val="22"/>
          <w:lang w:val="mk-MK"/>
        </w:rPr>
        <w:t>од З</w:t>
      </w:r>
      <w:r>
        <w:rPr>
          <w:rFonts w:ascii="StobiSerif Regular" w:hAnsi="StobiSerif Regular"/>
          <w:sz w:val="22"/>
          <w:szCs w:val="22"/>
          <w:lang w:val="mk-MK"/>
        </w:rPr>
        <w:t>аконот за Судскиот совет на Република Северна Македонија  “Седниците на Советот се јавни“ а согласно став 2 од истиот член “Јавноста</w:t>
      </w:r>
      <w:r w:rsidR="00FC7DDF">
        <w:rPr>
          <w:rFonts w:ascii="StobiSerif Regular" w:hAnsi="StobiSerif Regular"/>
          <w:sz w:val="22"/>
          <w:szCs w:val="22"/>
          <w:lang w:val="mk-MK"/>
        </w:rPr>
        <w:t xml:space="preserve"> може да биде исклучена само со одлука на Советот заради заштита на угледот и интегритетот на судијата или кандидатот за судија. За склучување на јавноста од седниците, Советот одлучува со двотретинско мнозинство гласови од вкупниот број членови на Советот со право на глас“.</w:t>
      </w:r>
      <w:r>
        <w:rPr>
          <w:rFonts w:ascii="StobiSerif Regular" w:hAnsi="StobiSerif Regular"/>
          <w:sz w:val="22"/>
          <w:szCs w:val="22"/>
          <w:lang w:val="mk-MK"/>
        </w:rPr>
        <w:t xml:space="preserve"> </w:t>
      </w:r>
    </w:p>
    <w:p w:rsidR="00B779D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Агенцијата смета дека, бараните информации се информации од јавен карактер. Во случајов, не станува збор за исклучок од слободниот пристап до информации од јавен карактер, туку за должност за информирање на јавноста за работи од надлежност на Имателот на информации, односно за побарани документи кои согласно член 10</w:t>
      </w:r>
      <w:r w:rsidR="00F901D1" w:rsidRPr="00A56BF3">
        <w:rPr>
          <w:rFonts w:ascii="StobiSerif Regular" w:hAnsi="StobiSerif Regular"/>
          <w:sz w:val="22"/>
          <w:szCs w:val="22"/>
          <w:lang w:val="mk-MK"/>
        </w:rPr>
        <w:t xml:space="preserve"> став 1</w:t>
      </w:r>
      <w:r w:rsidRPr="00A56BF3">
        <w:rPr>
          <w:rFonts w:ascii="StobiSerif Regular" w:hAnsi="StobiSerif Regular"/>
          <w:sz w:val="22"/>
          <w:szCs w:val="22"/>
          <w:lang w:val="mk-MK"/>
        </w:rPr>
        <w:t xml:space="preserve"> од </w:t>
      </w:r>
      <w:r w:rsidRPr="00A56BF3">
        <w:rPr>
          <w:rFonts w:ascii="StobiSerif Regular" w:hAnsi="StobiSerif Regular"/>
          <w:sz w:val="22"/>
          <w:szCs w:val="22"/>
          <w:lang w:val="mk-MK"/>
        </w:rPr>
        <w:lastRenderedPageBreak/>
        <w:t>Законот за слободен пристап до информации од јавен карактер Имателот на информации е должен да ја информира јавноста.</w:t>
      </w:r>
    </w:p>
    <w:p w:rsidR="00B779D6" w:rsidRPr="00A56BF3" w:rsidRDefault="00B779D6" w:rsidP="00B779D6">
      <w:pPr>
        <w:ind w:firstLine="720"/>
        <w:jc w:val="both"/>
        <w:rPr>
          <w:rFonts w:ascii="StobiSerif Regular" w:hAnsi="StobiSerif Regular"/>
          <w:sz w:val="22"/>
          <w:szCs w:val="22"/>
          <w:lang w:val="mk-MK"/>
        </w:rPr>
      </w:pPr>
      <w:r w:rsidRPr="00A56BF3">
        <w:rPr>
          <w:rFonts w:ascii="StobiSerif Regular" w:hAnsi="StobiSerif Regular"/>
          <w:sz w:val="22"/>
          <w:szCs w:val="22"/>
          <w:lang w:val="mk-MK"/>
        </w:rPr>
        <w:t>Со давање на бараните податоци нема да настане штета ниту за вршителите на јавни функции, ниту за Имателот на информации. Со давање на бараните информации ќе се обезбеди поголема транспарентност и отчетност на работата</w:t>
      </w:r>
      <w:r w:rsidR="00F901D1" w:rsidRPr="00A56BF3">
        <w:rPr>
          <w:rFonts w:ascii="StobiSerif Regular" w:hAnsi="StobiSerif Regular"/>
          <w:sz w:val="22"/>
          <w:szCs w:val="22"/>
          <w:lang w:val="mk-MK"/>
        </w:rPr>
        <w:t xml:space="preserve"> на</w:t>
      </w:r>
      <w:r w:rsidRPr="00A56BF3">
        <w:rPr>
          <w:rFonts w:ascii="StobiSerif Regular" w:hAnsi="StobiSerif Regular"/>
          <w:sz w:val="22"/>
          <w:szCs w:val="22"/>
          <w:lang w:val="mk-MK"/>
        </w:rPr>
        <w:t xml:space="preserve"> Имателот на информации.</w:t>
      </w:r>
    </w:p>
    <w:p w:rsidR="00037158" w:rsidRPr="00A56BF3" w:rsidRDefault="00037158" w:rsidP="00037158">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Во конкретниот случај, Имателот на информации е должен одново да го разгледа Барањето и да донесе Решение со кое ќе го уважи Барањето и на барателот ќе му ја достави бараната информација, на начин и во форма наведени во Барањето.</w:t>
      </w:r>
    </w:p>
    <w:p w:rsidR="00037158" w:rsidRPr="00A56BF3" w:rsidRDefault="00037158" w:rsidP="00037158">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037158" w:rsidRPr="00A56BF3" w:rsidRDefault="00037158" w:rsidP="00037158">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w:t>
      </w:r>
    </w:p>
    <w:p w:rsidR="00037158" w:rsidRPr="00A56BF3" w:rsidRDefault="00037158" w:rsidP="005715C3">
      <w:pPr>
        <w:ind w:firstLine="720"/>
        <w:jc w:val="both"/>
        <w:rPr>
          <w:rFonts w:ascii="StobiSerif Regular" w:hAnsi="StobiSerif Regular"/>
          <w:sz w:val="22"/>
          <w:szCs w:val="22"/>
          <w:lang w:val="mk-MK"/>
        </w:rPr>
      </w:pPr>
    </w:p>
    <w:p w:rsidR="005715C3" w:rsidRPr="00A56BF3" w:rsidRDefault="005715C3" w:rsidP="005715C3">
      <w:pPr>
        <w:ind w:firstLine="720"/>
        <w:jc w:val="both"/>
        <w:rPr>
          <w:rFonts w:ascii="StobiSerif Regular" w:hAnsi="StobiSerif Regular"/>
          <w:sz w:val="22"/>
          <w:szCs w:val="22"/>
          <w:lang w:val="mk-MK"/>
        </w:rPr>
      </w:pPr>
      <w:r w:rsidRPr="00A56BF3">
        <w:rPr>
          <w:rFonts w:ascii="StobiSerif Regular" w:hAnsi="StobiSerif Regular"/>
          <w:sz w:val="22"/>
          <w:szCs w:val="22"/>
          <w:lang w:val="mk-MK"/>
        </w:rPr>
        <w:t>Ова Решение е конечно во управната постапка и против него нема место за Жалба.</w:t>
      </w:r>
    </w:p>
    <w:p w:rsidR="005715C3" w:rsidRPr="00A56BF3" w:rsidRDefault="005715C3" w:rsidP="005715C3">
      <w:pPr>
        <w:ind w:firstLine="720"/>
        <w:jc w:val="both"/>
        <w:rPr>
          <w:rFonts w:ascii="StobiSerif Regular" w:hAnsi="StobiSerif Regular"/>
          <w:b/>
          <w:sz w:val="22"/>
          <w:szCs w:val="22"/>
          <w:lang w:val="mk-MK"/>
        </w:rPr>
      </w:pPr>
    </w:p>
    <w:p w:rsidR="005715C3" w:rsidRPr="00A56BF3" w:rsidRDefault="005715C3" w:rsidP="005715C3">
      <w:pPr>
        <w:ind w:firstLine="720"/>
        <w:jc w:val="both"/>
        <w:rPr>
          <w:rFonts w:ascii="StobiSerif Regular" w:hAnsi="StobiSerif Regular"/>
          <w:sz w:val="22"/>
          <w:szCs w:val="22"/>
          <w:lang w:val="mk-MK"/>
        </w:rPr>
      </w:pPr>
      <w:r w:rsidRPr="00A56BF3">
        <w:rPr>
          <w:rFonts w:ascii="StobiSerif Regular" w:hAnsi="StobiSerif Regular"/>
          <w:b/>
          <w:sz w:val="22"/>
          <w:szCs w:val="22"/>
          <w:lang w:val="mk-MK"/>
        </w:rPr>
        <w:t xml:space="preserve">ПРАВНА ПОУКА: </w:t>
      </w:r>
      <w:r w:rsidRPr="00A56BF3">
        <w:rPr>
          <w:rFonts w:ascii="StobiSerif Regular" w:hAnsi="StobiSerif Regular"/>
          <w:sz w:val="22"/>
          <w:szCs w:val="22"/>
          <w:lang w:val="mk-MK"/>
        </w:rPr>
        <w:t xml:space="preserve">Против ова Решение </w:t>
      </w:r>
      <w:r w:rsidR="00D756E0" w:rsidRPr="00A56BF3">
        <w:rPr>
          <w:rFonts w:ascii="StobiSerif Regular" w:hAnsi="StobiSerif Regular"/>
          <w:sz w:val="22"/>
          <w:szCs w:val="22"/>
          <w:lang w:val="mk-MK"/>
        </w:rPr>
        <w:t xml:space="preserve">странката </w:t>
      </w:r>
      <w:r w:rsidRPr="00A56BF3">
        <w:rPr>
          <w:rFonts w:ascii="StobiSerif Regular" w:hAnsi="StobiSerif Regular"/>
          <w:sz w:val="22"/>
          <w:szCs w:val="22"/>
          <w:lang w:val="mk-MK"/>
        </w:rPr>
        <w:t>може да поведе управен спор пред Управниот суд во рок од 30 дена.</w:t>
      </w:r>
    </w:p>
    <w:p w:rsidR="00A9640E" w:rsidRPr="002F6350" w:rsidRDefault="00A9640E" w:rsidP="005715C3">
      <w:pPr>
        <w:ind w:firstLine="720"/>
        <w:jc w:val="both"/>
        <w:rPr>
          <w:rFonts w:ascii="StobiSerif Regular" w:hAnsi="StobiSerif Regular"/>
          <w:sz w:val="22"/>
          <w:szCs w:val="22"/>
          <w:lang w:val="mk-MK"/>
        </w:rPr>
      </w:pPr>
    </w:p>
    <w:p w:rsidR="00A9640E" w:rsidRPr="002F6350" w:rsidRDefault="00A9640E" w:rsidP="005715C3">
      <w:pPr>
        <w:ind w:firstLine="720"/>
        <w:jc w:val="both"/>
        <w:rPr>
          <w:rFonts w:ascii="StobiSerif Regular" w:hAnsi="StobiSerif Regular"/>
          <w:sz w:val="22"/>
          <w:szCs w:val="22"/>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4000"/>
      </w:tblGrid>
      <w:tr w:rsidR="00A9640E" w:rsidRPr="002F6350" w:rsidTr="001273ED">
        <w:tc>
          <w:tcPr>
            <w:tcW w:w="5868" w:type="dxa"/>
          </w:tcPr>
          <w:p w:rsidR="00A9640E" w:rsidRPr="002F6350" w:rsidRDefault="00A9640E" w:rsidP="001273ED">
            <w:pPr>
              <w:rPr>
                <w:rFonts w:ascii="StobiSerif Regular" w:hAnsi="StobiSerif Regular"/>
                <w:lang w:val="mk-MK"/>
              </w:rPr>
            </w:pPr>
          </w:p>
          <w:p w:rsidR="00A9640E" w:rsidRPr="002F6350" w:rsidRDefault="00A9640E" w:rsidP="001273ED">
            <w:pPr>
              <w:rPr>
                <w:rFonts w:ascii="StobiSerif Regular" w:hAnsi="StobiSerif Regular"/>
                <w:lang w:val="mk-MK"/>
              </w:rPr>
            </w:pPr>
          </w:p>
        </w:tc>
        <w:tc>
          <w:tcPr>
            <w:tcW w:w="4068" w:type="dxa"/>
          </w:tcPr>
          <w:p w:rsidR="00A9640E" w:rsidRPr="002F6350" w:rsidRDefault="00A9640E" w:rsidP="001273ED">
            <w:pPr>
              <w:jc w:val="center"/>
              <w:rPr>
                <w:rFonts w:ascii="StobiSerif Regular" w:hAnsi="StobiSerif Regular"/>
                <w:b/>
                <w:lang w:val="mk-MK"/>
              </w:rPr>
            </w:pPr>
            <w:r w:rsidRPr="002F6350">
              <w:rPr>
                <w:rFonts w:ascii="StobiSerif Regular" w:hAnsi="StobiSerif Regular"/>
                <w:b/>
                <w:lang w:val="mk-MK"/>
              </w:rPr>
              <w:t>Директор,</w:t>
            </w:r>
          </w:p>
          <w:p w:rsidR="00A9640E" w:rsidRPr="002F6350" w:rsidRDefault="00A9640E" w:rsidP="001273ED">
            <w:pPr>
              <w:jc w:val="center"/>
              <w:rPr>
                <w:rFonts w:ascii="StobiSerif Regular" w:hAnsi="StobiSerif Regular"/>
                <w:b/>
                <w:lang w:val="mk-MK"/>
              </w:rPr>
            </w:pPr>
            <w:r w:rsidRPr="002F6350">
              <w:rPr>
                <w:rFonts w:ascii="StobiSerif Regular" w:hAnsi="StobiSerif Regular"/>
                <w:b/>
                <w:lang w:val="mk-MK"/>
              </w:rPr>
              <w:t>Пламенка Бојчева</w:t>
            </w:r>
          </w:p>
        </w:tc>
      </w:tr>
    </w:tbl>
    <w:p w:rsidR="00A9640E" w:rsidRPr="002F6350" w:rsidRDefault="00A9640E" w:rsidP="00A9640E">
      <w:pPr>
        <w:tabs>
          <w:tab w:val="left" w:pos="2074"/>
        </w:tabs>
        <w:rPr>
          <w:rFonts w:ascii="StobiSerif Regular" w:hAnsi="StobiSerif Regular"/>
          <w:sz w:val="22"/>
          <w:szCs w:val="22"/>
        </w:rPr>
      </w:pPr>
    </w:p>
    <w:p w:rsidR="00A9640E" w:rsidRPr="002F6350" w:rsidRDefault="00A9640E" w:rsidP="00A9640E">
      <w:pPr>
        <w:tabs>
          <w:tab w:val="left" w:pos="2074"/>
        </w:tabs>
        <w:rPr>
          <w:rFonts w:ascii="StobiSerif Regular" w:hAnsi="StobiSerif Regular"/>
          <w:sz w:val="22"/>
          <w:szCs w:val="22"/>
          <w:lang w:val="mk-MK"/>
        </w:rPr>
      </w:pPr>
    </w:p>
    <w:p w:rsidR="00A9640E" w:rsidRPr="002F6350" w:rsidRDefault="00A9640E" w:rsidP="00A9640E">
      <w:pPr>
        <w:tabs>
          <w:tab w:val="left" w:pos="2074"/>
        </w:tabs>
        <w:rPr>
          <w:rFonts w:ascii="StobiSerif Regular" w:hAnsi="StobiSerif Regular"/>
          <w:sz w:val="22"/>
          <w:szCs w:val="22"/>
          <w:lang w:val="mk-MK"/>
        </w:rPr>
      </w:pPr>
    </w:p>
    <w:p w:rsidR="00A9640E" w:rsidRPr="002F6350" w:rsidRDefault="00A9640E" w:rsidP="00A9640E">
      <w:pPr>
        <w:tabs>
          <w:tab w:val="left" w:pos="2074"/>
        </w:tabs>
        <w:rPr>
          <w:rFonts w:ascii="StobiSerif Regular" w:hAnsi="StobiSerif Regular"/>
          <w:sz w:val="22"/>
          <w:szCs w:val="22"/>
          <w:lang w:val="mk-MK"/>
        </w:rPr>
      </w:pPr>
    </w:p>
    <w:p w:rsidR="00A9640E" w:rsidRPr="002F6350" w:rsidRDefault="00A9640E" w:rsidP="00A9640E">
      <w:pPr>
        <w:tabs>
          <w:tab w:val="left" w:pos="2074"/>
        </w:tabs>
        <w:rPr>
          <w:rFonts w:ascii="StobiSerif Regular" w:hAnsi="StobiSerif Regular"/>
          <w:sz w:val="22"/>
          <w:szCs w:val="22"/>
          <w:lang w:val="mk-MK"/>
        </w:rPr>
      </w:pPr>
      <w:bookmarkStart w:id="0" w:name="_GoBack"/>
      <w:bookmarkEnd w:id="0"/>
    </w:p>
    <w:sectPr w:rsidR="00A9640E" w:rsidRPr="002F6350" w:rsidSect="004D3A7E">
      <w:footerReference w:type="even" r:id="rId8"/>
      <w:footerReference w:type="default" r:id="rId9"/>
      <w:pgSz w:w="12240" w:h="15840"/>
      <w:pgMar w:top="990" w:right="1170" w:bottom="99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61" w:rsidRDefault="00050461">
      <w:r>
        <w:separator/>
      </w:r>
    </w:p>
  </w:endnote>
  <w:endnote w:type="continuationSeparator" w:id="0">
    <w:p w:rsidR="00050461" w:rsidRDefault="0005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61" w:rsidRDefault="00050461" w:rsidP="00B47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461" w:rsidRDefault="00050461" w:rsidP="00B47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61" w:rsidRDefault="00050461" w:rsidP="00B470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C45">
      <w:rPr>
        <w:rStyle w:val="PageNumber"/>
        <w:noProof/>
      </w:rPr>
      <w:t>3</w:t>
    </w:r>
    <w:r>
      <w:rPr>
        <w:rStyle w:val="PageNumber"/>
      </w:rPr>
      <w:fldChar w:fldCharType="end"/>
    </w:r>
  </w:p>
  <w:p w:rsidR="00050461" w:rsidRDefault="00050461" w:rsidP="00B47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61" w:rsidRDefault="00050461">
      <w:r>
        <w:separator/>
      </w:r>
    </w:p>
  </w:footnote>
  <w:footnote w:type="continuationSeparator" w:id="0">
    <w:p w:rsidR="00050461" w:rsidRDefault="0005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04876"/>
    <w:multiLevelType w:val="hybridMultilevel"/>
    <w:tmpl w:val="59DA7868"/>
    <w:lvl w:ilvl="0" w:tplc="1C5C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FA"/>
    <w:rsid w:val="0000133C"/>
    <w:rsid w:val="00003571"/>
    <w:rsid w:val="00014292"/>
    <w:rsid w:val="000163D5"/>
    <w:rsid w:val="00016FC8"/>
    <w:rsid w:val="00030A5F"/>
    <w:rsid w:val="00031A95"/>
    <w:rsid w:val="00037158"/>
    <w:rsid w:val="0004577C"/>
    <w:rsid w:val="00050461"/>
    <w:rsid w:val="00053F1F"/>
    <w:rsid w:val="00062C76"/>
    <w:rsid w:val="00087A30"/>
    <w:rsid w:val="00092263"/>
    <w:rsid w:val="000A2035"/>
    <w:rsid w:val="000C3CDD"/>
    <w:rsid w:val="000E0C06"/>
    <w:rsid w:val="000E4763"/>
    <w:rsid w:val="000E4EB0"/>
    <w:rsid w:val="000E5585"/>
    <w:rsid w:val="000E66AC"/>
    <w:rsid w:val="000F3129"/>
    <w:rsid w:val="00102FB1"/>
    <w:rsid w:val="0012197C"/>
    <w:rsid w:val="001273ED"/>
    <w:rsid w:val="00135ACC"/>
    <w:rsid w:val="0013799B"/>
    <w:rsid w:val="0014198C"/>
    <w:rsid w:val="00147137"/>
    <w:rsid w:val="0015320D"/>
    <w:rsid w:val="00156FB9"/>
    <w:rsid w:val="001653A4"/>
    <w:rsid w:val="00170C1E"/>
    <w:rsid w:val="0017371A"/>
    <w:rsid w:val="0019680A"/>
    <w:rsid w:val="001A70C2"/>
    <w:rsid w:val="001A7FF4"/>
    <w:rsid w:val="001C1B14"/>
    <w:rsid w:val="001C43C3"/>
    <w:rsid w:val="001C4E72"/>
    <w:rsid w:val="001D63D9"/>
    <w:rsid w:val="001E37C1"/>
    <w:rsid w:val="001E3C63"/>
    <w:rsid w:val="0020508A"/>
    <w:rsid w:val="002127C1"/>
    <w:rsid w:val="00213C1B"/>
    <w:rsid w:val="00240E11"/>
    <w:rsid w:val="00243B77"/>
    <w:rsid w:val="00247240"/>
    <w:rsid w:val="00255669"/>
    <w:rsid w:val="00260FED"/>
    <w:rsid w:val="002638FC"/>
    <w:rsid w:val="00266595"/>
    <w:rsid w:val="002869C9"/>
    <w:rsid w:val="00287506"/>
    <w:rsid w:val="002964A9"/>
    <w:rsid w:val="002A385B"/>
    <w:rsid w:val="002B6C12"/>
    <w:rsid w:val="002E08CB"/>
    <w:rsid w:val="002F6350"/>
    <w:rsid w:val="0030359D"/>
    <w:rsid w:val="00305092"/>
    <w:rsid w:val="00306F1A"/>
    <w:rsid w:val="00333690"/>
    <w:rsid w:val="0033584A"/>
    <w:rsid w:val="00336CC6"/>
    <w:rsid w:val="00351F9D"/>
    <w:rsid w:val="0036001D"/>
    <w:rsid w:val="00360954"/>
    <w:rsid w:val="00360A04"/>
    <w:rsid w:val="00372C45"/>
    <w:rsid w:val="00377F56"/>
    <w:rsid w:val="003807CC"/>
    <w:rsid w:val="003855ED"/>
    <w:rsid w:val="0038715E"/>
    <w:rsid w:val="003875E6"/>
    <w:rsid w:val="00392713"/>
    <w:rsid w:val="00392D7D"/>
    <w:rsid w:val="003A130A"/>
    <w:rsid w:val="003A33B6"/>
    <w:rsid w:val="003A432E"/>
    <w:rsid w:val="003B3048"/>
    <w:rsid w:val="003C22CA"/>
    <w:rsid w:val="003D054A"/>
    <w:rsid w:val="003D1F9C"/>
    <w:rsid w:val="003D2F39"/>
    <w:rsid w:val="003F23AF"/>
    <w:rsid w:val="003F3A33"/>
    <w:rsid w:val="003F6794"/>
    <w:rsid w:val="003F7B52"/>
    <w:rsid w:val="00401F7B"/>
    <w:rsid w:val="00414596"/>
    <w:rsid w:val="0041473B"/>
    <w:rsid w:val="004267F0"/>
    <w:rsid w:val="0044011D"/>
    <w:rsid w:val="00444025"/>
    <w:rsid w:val="0045035E"/>
    <w:rsid w:val="0045775F"/>
    <w:rsid w:val="00463ED2"/>
    <w:rsid w:val="004657D7"/>
    <w:rsid w:val="0047389B"/>
    <w:rsid w:val="00482963"/>
    <w:rsid w:val="004876CB"/>
    <w:rsid w:val="004B19DC"/>
    <w:rsid w:val="004B6EB6"/>
    <w:rsid w:val="004B71A6"/>
    <w:rsid w:val="004B7BB9"/>
    <w:rsid w:val="004D3A7E"/>
    <w:rsid w:val="004E62DA"/>
    <w:rsid w:val="004F4BB8"/>
    <w:rsid w:val="004F4C19"/>
    <w:rsid w:val="00500757"/>
    <w:rsid w:val="00516956"/>
    <w:rsid w:val="00534650"/>
    <w:rsid w:val="005422AF"/>
    <w:rsid w:val="005610B7"/>
    <w:rsid w:val="00561B90"/>
    <w:rsid w:val="005715C3"/>
    <w:rsid w:val="00574138"/>
    <w:rsid w:val="00577E32"/>
    <w:rsid w:val="0058370B"/>
    <w:rsid w:val="005939E3"/>
    <w:rsid w:val="00594CCE"/>
    <w:rsid w:val="00596119"/>
    <w:rsid w:val="005A3991"/>
    <w:rsid w:val="005B62DF"/>
    <w:rsid w:val="005B66C3"/>
    <w:rsid w:val="005C0007"/>
    <w:rsid w:val="005D0B47"/>
    <w:rsid w:val="005D3ED8"/>
    <w:rsid w:val="005D53AF"/>
    <w:rsid w:val="005E348D"/>
    <w:rsid w:val="005F3990"/>
    <w:rsid w:val="005F68FD"/>
    <w:rsid w:val="00607DBC"/>
    <w:rsid w:val="00610BB8"/>
    <w:rsid w:val="0061490B"/>
    <w:rsid w:val="006219EF"/>
    <w:rsid w:val="00622BA3"/>
    <w:rsid w:val="00624CFE"/>
    <w:rsid w:val="00625BA8"/>
    <w:rsid w:val="00626093"/>
    <w:rsid w:val="006263B3"/>
    <w:rsid w:val="0062686E"/>
    <w:rsid w:val="00632695"/>
    <w:rsid w:val="006326C5"/>
    <w:rsid w:val="00633FA5"/>
    <w:rsid w:val="00634D5C"/>
    <w:rsid w:val="006423DC"/>
    <w:rsid w:val="00651DD6"/>
    <w:rsid w:val="00664926"/>
    <w:rsid w:val="00675CC3"/>
    <w:rsid w:val="00684083"/>
    <w:rsid w:val="00691514"/>
    <w:rsid w:val="00694FBE"/>
    <w:rsid w:val="006C5DB3"/>
    <w:rsid w:val="006C6B44"/>
    <w:rsid w:val="006C7E55"/>
    <w:rsid w:val="006D0E89"/>
    <w:rsid w:val="006E0FEA"/>
    <w:rsid w:val="006E1258"/>
    <w:rsid w:val="006E5C35"/>
    <w:rsid w:val="006E68E5"/>
    <w:rsid w:val="006F205C"/>
    <w:rsid w:val="006F5337"/>
    <w:rsid w:val="006F6383"/>
    <w:rsid w:val="007026F1"/>
    <w:rsid w:val="00704E8B"/>
    <w:rsid w:val="00706B23"/>
    <w:rsid w:val="00710B7F"/>
    <w:rsid w:val="00735B64"/>
    <w:rsid w:val="00737DFE"/>
    <w:rsid w:val="0074691D"/>
    <w:rsid w:val="00754252"/>
    <w:rsid w:val="00754CA7"/>
    <w:rsid w:val="00770DA2"/>
    <w:rsid w:val="0077743C"/>
    <w:rsid w:val="007807DD"/>
    <w:rsid w:val="0079278B"/>
    <w:rsid w:val="007951F7"/>
    <w:rsid w:val="007A2AFD"/>
    <w:rsid w:val="007A414B"/>
    <w:rsid w:val="007B7287"/>
    <w:rsid w:val="007C47B9"/>
    <w:rsid w:val="007D0F2A"/>
    <w:rsid w:val="007D20C0"/>
    <w:rsid w:val="007D2F04"/>
    <w:rsid w:val="007E4317"/>
    <w:rsid w:val="007E55FB"/>
    <w:rsid w:val="0080418F"/>
    <w:rsid w:val="0081068D"/>
    <w:rsid w:val="008117E5"/>
    <w:rsid w:val="0081227E"/>
    <w:rsid w:val="00812C6C"/>
    <w:rsid w:val="00817BA7"/>
    <w:rsid w:val="00820709"/>
    <w:rsid w:val="00824741"/>
    <w:rsid w:val="00825E74"/>
    <w:rsid w:val="00842D0B"/>
    <w:rsid w:val="00845785"/>
    <w:rsid w:val="008560FC"/>
    <w:rsid w:val="00860943"/>
    <w:rsid w:val="008725C9"/>
    <w:rsid w:val="00883013"/>
    <w:rsid w:val="00884C83"/>
    <w:rsid w:val="008B427E"/>
    <w:rsid w:val="008C171F"/>
    <w:rsid w:val="008C62D7"/>
    <w:rsid w:val="008D025C"/>
    <w:rsid w:val="008D0CB2"/>
    <w:rsid w:val="008D62E7"/>
    <w:rsid w:val="008E6755"/>
    <w:rsid w:val="008F1528"/>
    <w:rsid w:val="00920645"/>
    <w:rsid w:val="00925DED"/>
    <w:rsid w:val="0093183E"/>
    <w:rsid w:val="00935DDA"/>
    <w:rsid w:val="009476C3"/>
    <w:rsid w:val="009654D4"/>
    <w:rsid w:val="009675B1"/>
    <w:rsid w:val="009703D9"/>
    <w:rsid w:val="009846C0"/>
    <w:rsid w:val="009A1DD7"/>
    <w:rsid w:val="009D5299"/>
    <w:rsid w:val="009E0BA1"/>
    <w:rsid w:val="009F3398"/>
    <w:rsid w:val="009F7389"/>
    <w:rsid w:val="00A07438"/>
    <w:rsid w:val="00A12C54"/>
    <w:rsid w:val="00A14DD5"/>
    <w:rsid w:val="00A16E61"/>
    <w:rsid w:val="00A32DBB"/>
    <w:rsid w:val="00A339E5"/>
    <w:rsid w:val="00A343CE"/>
    <w:rsid w:val="00A425B1"/>
    <w:rsid w:val="00A5050F"/>
    <w:rsid w:val="00A56BF3"/>
    <w:rsid w:val="00A7258F"/>
    <w:rsid w:val="00A74BEA"/>
    <w:rsid w:val="00A75A86"/>
    <w:rsid w:val="00A8347A"/>
    <w:rsid w:val="00A83A64"/>
    <w:rsid w:val="00A85532"/>
    <w:rsid w:val="00A90BB4"/>
    <w:rsid w:val="00A927C6"/>
    <w:rsid w:val="00A939B8"/>
    <w:rsid w:val="00A9640E"/>
    <w:rsid w:val="00AB2C69"/>
    <w:rsid w:val="00AC37FC"/>
    <w:rsid w:val="00AC3EF4"/>
    <w:rsid w:val="00AD6927"/>
    <w:rsid w:val="00AE6B83"/>
    <w:rsid w:val="00AF2BBF"/>
    <w:rsid w:val="00AF77F6"/>
    <w:rsid w:val="00B06AAB"/>
    <w:rsid w:val="00B25CA7"/>
    <w:rsid w:val="00B32DA9"/>
    <w:rsid w:val="00B35ADD"/>
    <w:rsid w:val="00B42E2D"/>
    <w:rsid w:val="00B4705E"/>
    <w:rsid w:val="00B47368"/>
    <w:rsid w:val="00B47B82"/>
    <w:rsid w:val="00B76C86"/>
    <w:rsid w:val="00B779D6"/>
    <w:rsid w:val="00B81C2E"/>
    <w:rsid w:val="00BB3F59"/>
    <w:rsid w:val="00BB641E"/>
    <w:rsid w:val="00BB7807"/>
    <w:rsid w:val="00BC37BB"/>
    <w:rsid w:val="00BC3DD9"/>
    <w:rsid w:val="00BD26FA"/>
    <w:rsid w:val="00BD3159"/>
    <w:rsid w:val="00BD4F66"/>
    <w:rsid w:val="00BE2838"/>
    <w:rsid w:val="00BE30B1"/>
    <w:rsid w:val="00BF3BBA"/>
    <w:rsid w:val="00BF730F"/>
    <w:rsid w:val="00C02680"/>
    <w:rsid w:val="00C06898"/>
    <w:rsid w:val="00C070F9"/>
    <w:rsid w:val="00C1253B"/>
    <w:rsid w:val="00C16F37"/>
    <w:rsid w:val="00C178A2"/>
    <w:rsid w:val="00C22642"/>
    <w:rsid w:val="00C41A3D"/>
    <w:rsid w:val="00C470C8"/>
    <w:rsid w:val="00C56148"/>
    <w:rsid w:val="00C64849"/>
    <w:rsid w:val="00C84837"/>
    <w:rsid w:val="00C90DF3"/>
    <w:rsid w:val="00CA10A3"/>
    <w:rsid w:val="00CA11BD"/>
    <w:rsid w:val="00CA15A4"/>
    <w:rsid w:val="00CA45D4"/>
    <w:rsid w:val="00CA7BB0"/>
    <w:rsid w:val="00CB2AF3"/>
    <w:rsid w:val="00CB35C4"/>
    <w:rsid w:val="00CB5974"/>
    <w:rsid w:val="00CB5A92"/>
    <w:rsid w:val="00CC2804"/>
    <w:rsid w:val="00CD38D0"/>
    <w:rsid w:val="00CD4E67"/>
    <w:rsid w:val="00CD5538"/>
    <w:rsid w:val="00CE3BBD"/>
    <w:rsid w:val="00D223A6"/>
    <w:rsid w:val="00D40E62"/>
    <w:rsid w:val="00D42FD6"/>
    <w:rsid w:val="00D52743"/>
    <w:rsid w:val="00D64391"/>
    <w:rsid w:val="00D756E0"/>
    <w:rsid w:val="00D87010"/>
    <w:rsid w:val="00D90A9A"/>
    <w:rsid w:val="00D92C5C"/>
    <w:rsid w:val="00D94107"/>
    <w:rsid w:val="00DA1525"/>
    <w:rsid w:val="00DA5614"/>
    <w:rsid w:val="00DB03CD"/>
    <w:rsid w:val="00DB17A6"/>
    <w:rsid w:val="00DB3075"/>
    <w:rsid w:val="00DB4C1A"/>
    <w:rsid w:val="00DB5CE9"/>
    <w:rsid w:val="00DC0BB2"/>
    <w:rsid w:val="00DD1276"/>
    <w:rsid w:val="00DD2B11"/>
    <w:rsid w:val="00DD5BD8"/>
    <w:rsid w:val="00DD6CA8"/>
    <w:rsid w:val="00DE7C61"/>
    <w:rsid w:val="00DF0783"/>
    <w:rsid w:val="00DF0E3A"/>
    <w:rsid w:val="00E05FA0"/>
    <w:rsid w:val="00E11FEE"/>
    <w:rsid w:val="00E14646"/>
    <w:rsid w:val="00E23EF0"/>
    <w:rsid w:val="00E3542B"/>
    <w:rsid w:val="00E4035F"/>
    <w:rsid w:val="00E538FE"/>
    <w:rsid w:val="00E56321"/>
    <w:rsid w:val="00E61677"/>
    <w:rsid w:val="00E65265"/>
    <w:rsid w:val="00E665E5"/>
    <w:rsid w:val="00E736C7"/>
    <w:rsid w:val="00E8365E"/>
    <w:rsid w:val="00E94D72"/>
    <w:rsid w:val="00E97816"/>
    <w:rsid w:val="00EA18F3"/>
    <w:rsid w:val="00EA330E"/>
    <w:rsid w:val="00EC7438"/>
    <w:rsid w:val="00EE6EA2"/>
    <w:rsid w:val="00EF4C50"/>
    <w:rsid w:val="00F03DD3"/>
    <w:rsid w:val="00F04570"/>
    <w:rsid w:val="00F1565D"/>
    <w:rsid w:val="00F22FD4"/>
    <w:rsid w:val="00F26A58"/>
    <w:rsid w:val="00F27C2E"/>
    <w:rsid w:val="00F43666"/>
    <w:rsid w:val="00F5436E"/>
    <w:rsid w:val="00F60070"/>
    <w:rsid w:val="00F616BD"/>
    <w:rsid w:val="00F87952"/>
    <w:rsid w:val="00F901D1"/>
    <w:rsid w:val="00FA67D2"/>
    <w:rsid w:val="00FB33B5"/>
    <w:rsid w:val="00FC1303"/>
    <w:rsid w:val="00FC1DD0"/>
    <w:rsid w:val="00FC7DDF"/>
    <w:rsid w:val="00FD11C5"/>
    <w:rsid w:val="00FE16DD"/>
    <w:rsid w:val="00FF6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AFFE2D-E00E-4149-B47B-78CA05E9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6FA"/>
    <w:pPr>
      <w:tabs>
        <w:tab w:val="center" w:pos="4320"/>
        <w:tab w:val="right" w:pos="8640"/>
      </w:tabs>
    </w:pPr>
  </w:style>
  <w:style w:type="character" w:customStyle="1" w:styleId="FooterChar">
    <w:name w:val="Footer Char"/>
    <w:basedOn w:val="DefaultParagraphFont"/>
    <w:link w:val="Footer"/>
    <w:rsid w:val="00BD26FA"/>
    <w:rPr>
      <w:rFonts w:ascii="Times New Roman" w:eastAsia="Times New Roman" w:hAnsi="Times New Roman" w:cs="Times New Roman"/>
      <w:sz w:val="24"/>
      <w:szCs w:val="24"/>
      <w:lang w:val="en-US"/>
    </w:rPr>
  </w:style>
  <w:style w:type="character" w:styleId="PageNumber">
    <w:name w:val="page number"/>
    <w:basedOn w:val="DefaultParagraphFont"/>
    <w:rsid w:val="00BD26FA"/>
  </w:style>
  <w:style w:type="paragraph" w:styleId="NoSpacing">
    <w:name w:val="No Spacing"/>
    <w:uiPriority w:val="1"/>
    <w:qFormat/>
    <w:rsid w:val="00BD26FA"/>
    <w:pPr>
      <w:widowControl w:val="0"/>
      <w:snapToGrid w:val="0"/>
      <w:spacing w:after="0" w:line="240" w:lineRule="auto"/>
      <w:ind w:firstLine="851"/>
      <w:jc w:val="both"/>
    </w:pPr>
    <w:rPr>
      <w:rFonts w:ascii="Arial" w:eastAsia="Times New Roman" w:hAnsi="Arial" w:cs="Times New Roman"/>
      <w:sz w:val="24"/>
      <w:szCs w:val="20"/>
      <w:lang w:val="en-US"/>
    </w:rPr>
  </w:style>
  <w:style w:type="paragraph" w:styleId="ListParagraph">
    <w:name w:val="List Paragraph"/>
    <w:basedOn w:val="Normal"/>
    <w:uiPriority w:val="34"/>
    <w:qFormat/>
    <w:rsid w:val="003D054A"/>
    <w:pPr>
      <w:ind w:left="720"/>
      <w:contextualSpacing/>
    </w:pPr>
  </w:style>
  <w:style w:type="paragraph" w:styleId="BalloonText">
    <w:name w:val="Balloon Text"/>
    <w:basedOn w:val="Normal"/>
    <w:link w:val="BalloonTextChar"/>
    <w:uiPriority w:val="99"/>
    <w:semiHidden/>
    <w:unhideWhenUsed/>
    <w:rsid w:val="0051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56"/>
    <w:rPr>
      <w:rFonts w:ascii="Segoe UI" w:eastAsia="Times New Roman" w:hAnsi="Segoe UI" w:cs="Segoe UI"/>
      <w:sz w:val="18"/>
      <w:szCs w:val="18"/>
      <w:lang w:val="en-US"/>
    </w:rPr>
  </w:style>
  <w:style w:type="table" w:styleId="TableGrid">
    <w:name w:val="Table Grid"/>
    <w:basedOn w:val="TableNormal"/>
    <w:uiPriority w:val="59"/>
    <w:rsid w:val="00A964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76142">
      <w:bodyDiv w:val="1"/>
      <w:marLeft w:val="0"/>
      <w:marRight w:val="0"/>
      <w:marTop w:val="0"/>
      <w:marBottom w:val="0"/>
      <w:divBdr>
        <w:top w:val="none" w:sz="0" w:space="0" w:color="auto"/>
        <w:left w:val="none" w:sz="0" w:space="0" w:color="auto"/>
        <w:bottom w:val="none" w:sz="0" w:space="0" w:color="auto"/>
        <w:right w:val="none" w:sz="0" w:space="0" w:color="auto"/>
      </w:divBdr>
    </w:div>
    <w:div w:id="1225292421">
      <w:bodyDiv w:val="1"/>
      <w:marLeft w:val="0"/>
      <w:marRight w:val="0"/>
      <w:marTop w:val="0"/>
      <w:marBottom w:val="0"/>
      <w:divBdr>
        <w:top w:val="none" w:sz="0" w:space="0" w:color="auto"/>
        <w:left w:val="none" w:sz="0" w:space="0" w:color="auto"/>
        <w:bottom w:val="none" w:sz="0" w:space="0" w:color="auto"/>
        <w:right w:val="none" w:sz="0" w:space="0" w:color="auto"/>
      </w:divBdr>
    </w:div>
    <w:div w:id="1402288925">
      <w:bodyDiv w:val="1"/>
      <w:marLeft w:val="0"/>
      <w:marRight w:val="0"/>
      <w:marTop w:val="0"/>
      <w:marBottom w:val="0"/>
      <w:divBdr>
        <w:top w:val="none" w:sz="0" w:space="0" w:color="auto"/>
        <w:left w:val="none" w:sz="0" w:space="0" w:color="auto"/>
        <w:bottom w:val="none" w:sz="0" w:space="0" w:color="auto"/>
        <w:right w:val="none" w:sz="0" w:space="0" w:color="auto"/>
      </w:divBdr>
    </w:div>
    <w:div w:id="1651516738">
      <w:bodyDiv w:val="1"/>
      <w:marLeft w:val="0"/>
      <w:marRight w:val="0"/>
      <w:marTop w:val="0"/>
      <w:marBottom w:val="0"/>
      <w:divBdr>
        <w:top w:val="none" w:sz="0" w:space="0" w:color="auto"/>
        <w:left w:val="none" w:sz="0" w:space="0" w:color="auto"/>
        <w:bottom w:val="none" w:sz="0" w:space="0" w:color="auto"/>
        <w:right w:val="none" w:sz="0" w:space="0" w:color="auto"/>
      </w:divBdr>
    </w:div>
    <w:div w:id="18778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9E54-F733-4687-9533-85EEF00BF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PC01</dc:creator>
  <cp:lastModifiedBy>korisnik</cp:lastModifiedBy>
  <cp:revision>11</cp:revision>
  <cp:lastPrinted>2024-03-15T09:18:00Z</cp:lastPrinted>
  <dcterms:created xsi:type="dcterms:W3CDTF">2024-03-14T12:36:00Z</dcterms:created>
  <dcterms:modified xsi:type="dcterms:W3CDTF">2024-03-18T09:03:00Z</dcterms:modified>
</cp:coreProperties>
</file>