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</w:t>
      </w:r>
      <w:r w:rsidR="00513525">
        <w:rPr>
          <w:rFonts w:ascii="StobiSerif Regular" w:hAnsi="StobiSerif Regular"/>
          <w:sz w:val="22"/>
          <w:szCs w:val="22"/>
          <w:lang w:val="mk-MK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07102">
        <w:rPr>
          <w:rFonts w:ascii="StobiSerif Regular" w:hAnsi="StobiSerif Regular"/>
          <w:sz w:val="22"/>
          <w:szCs w:val="22"/>
          <w:lang w:val="mk-MK"/>
        </w:rPr>
        <w:t>Здружение на граѓани ЗИП Институтот за политики и добро владение Скопје</w:t>
      </w:r>
      <w:r w:rsidR="00513525">
        <w:rPr>
          <w:rFonts w:ascii="StobiSerif Regular" w:hAnsi="StobiSerif Regular"/>
          <w:sz w:val="22"/>
          <w:szCs w:val="22"/>
          <w:lang w:val="mk-MK"/>
        </w:rPr>
        <w:t>, поднесена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7491F">
        <w:rPr>
          <w:rFonts w:ascii="StobiSerif Regular" w:hAnsi="StobiSerif Regular"/>
          <w:sz w:val="22"/>
          <w:szCs w:val="22"/>
          <w:lang w:val="mk-MK"/>
        </w:rPr>
        <w:t>преку</w:t>
      </w:r>
      <w:r w:rsidR="00C07102">
        <w:rPr>
          <w:rFonts w:ascii="StobiSerif Regular" w:hAnsi="StobiSerif Regular"/>
          <w:sz w:val="22"/>
          <w:szCs w:val="22"/>
          <w:lang w:val="mk-MK"/>
        </w:rPr>
        <w:t xml:space="preserve"> Агим Селами</w:t>
      </w:r>
      <w:r w:rsidR="0057491F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C07102">
        <w:rPr>
          <w:rFonts w:ascii="StobiSerif Regular" w:hAnsi="StobiSerif Regular"/>
          <w:sz w:val="22"/>
          <w:szCs w:val="22"/>
          <w:lang w:val="mk-MK"/>
        </w:rPr>
        <w:t>претседател на Здружението</w:t>
      </w:r>
      <w:r w:rsidR="0057491F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07102">
        <w:rPr>
          <w:rFonts w:ascii="StobiSerif Regular" w:hAnsi="StobiSerif Regular"/>
          <w:sz w:val="22"/>
          <w:szCs w:val="22"/>
          <w:lang w:val="mk-MK"/>
        </w:rPr>
        <w:t>Општина Чаир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C07102">
        <w:rPr>
          <w:rFonts w:ascii="StobiSerif Regular" w:hAnsi="StobiSerif Regular"/>
          <w:sz w:val="22"/>
          <w:szCs w:val="22"/>
          <w:lang w:val="mk-MK"/>
        </w:rPr>
        <w:t xml:space="preserve"> 04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F3440B">
        <w:rPr>
          <w:rFonts w:ascii="StobiSerif Regular" w:hAnsi="StobiSerif Regular"/>
          <w:sz w:val="22"/>
          <w:szCs w:val="22"/>
          <w:lang w:val="mk-MK"/>
        </w:rPr>
        <w:t>0</w:t>
      </w:r>
      <w:r w:rsidR="00C07102">
        <w:rPr>
          <w:rFonts w:ascii="StobiSerif Regular" w:hAnsi="StobiSerif Regular"/>
          <w:sz w:val="22"/>
          <w:szCs w:val="22"/>
          <w:lang w:val="mk-MK"/>
        </w:rPr>
        <w:t>3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255556" w:rsidRDefault="00513525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EC5E8E" w:rsidRPr="002A32BB" w:rsidRDefault="00EC5E8E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5676C">
        <w:rPr>
          <w:rFonts w:ascii="StobiSerif Regular" w:hAnsi="StobiSerif Regular"/>
          <w:sz w:val="22"/>
          <w:szCs w:val="22"/>
          <w:lang w:val="mk-MK"/>
        </w:rPr>
        <w:t>Здружение на граѓани ЗИП Институтот за политики и добро владение Скопје, поднесена</w:t>
      </w:r>
      <w:r w:rsidR="00D5676C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5676C">
        <w:rPr>
          <w:rFonts w:ascii="StobiSerif Regular" w:hAnsi="StobiSerif Regular"/>
          <w:sz w:val="22"/>
          <w:szCs w:val="22"/>
          <w:lang w:val="mk-MK"/>
        </w:rPr>
        <w:t xml:space="preserve">преку Агим Селами, претседател на Здружението, </w:t>
      </w:r>
      <w:r w:rsidR="00D5676C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D5676C">
        <w:rPr>
          <w:rFonts w:ascii="StobiSerif Regular" w:hAnsi="StobiSerif Regular"/>
          <w:sz w:val="22"/>
          <w:szCs w:val="22"/>
          <w:lang w:val="mk-MK"/>
        </w:rPr>
        <w:t xml:space="preserve"> Општина Чаир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D5676C">
        <w:rPr>
          <w:rFonts w:ascii="StobiSerif Regular" w:hAnsi="StobiSerif Regular"/>
          <w:sz w:val="22"/>
          <w:szCs w:val="22"/>
          <w:lang w:val="sq-AL"/>
        </w:rPr>
        <w:t>32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D5676C">
        <w:rPr>
          <w:rFonts w:ascii="StobiSerif Regular" w:hAnsi="StobiSerif Regular"/>
          <w:sz w:val="22"/>
          <w:szCs w:val="22"/>
          <w:lang w:val="sq-AL"/>
        </w:rPr>
        <w:t>23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D5676C">
        <w:rPr>
          <w:rFonts w:ascii="StobiSerif Regular" w:hAnsi="StobiSerif Regular"/>
          <w:sz w:val="22"/>
          <w:szCs w:val="22"/>
          <w:lang w:val="sq-AL"/>
        </w:rPr>
        <w:t>2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D5676C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F3440B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C07102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sq-AL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2A32BB" w:rsidRDefault="00D5676C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Здружение на граѓани ЗИП Институтот за политики и добро владение Скопје</w:t>
      </w:r>
      <w:r w:rsidR="00513525" w:rsidRPr="00513525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13525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513525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sq-AL"/>
        </w:rPr>
        <w:t>17</w:t>
      </w:r>
      <w:r>
        <w:rPr>
          <w:rFonts w:ascii="StobiSerif Regular" w:hAnsi="StobiSerif Regular"/>
          <w:sz w:val="22"/>
          <w:szCs w:val="22"/>
          <w:lang w:val="ru-RU"/>
        </w:rPr>
        <w:t>.</w:t>
      </w:r>
      <w:r>
        <w:rPr>
          <w:rFonts w:ascii="StobiSerif Regular" w:hAnsi="StobiSerif Regular"/>
          <w:sz w:val="22"/>
          <w:szCs w:val="22"/>
          <w:lang w:val="sq-AL"/>
        </w:rPr>
        <w:t>01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>
        <w:rPr>
          <w:rFonts w:ascii="StobiSerif Regular" w:hAnsi="StobiSerif Regular"/>
          <w:sz w:val="22"/>
          <w:szCs w:val="22"/>
          <w:lang w:val="sq-AL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>
        <w:rPr>
          <w:rFonts w:ascii="StobiSerif Regular" w:hAnsi="StobiSerif Regular"/>
          <w:sz w:val="22"/>
          <w:szCs w:val="22"/>
          <w:lang w:val="sq-AL"/>
        </w:rPr>
        <w:t>o</w:t>
      </w:r>
      <w:r w:rsidR="00513525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Општина Чаир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="00F3440B">
        <w:rPr>
          <w:rFonts w:ascii="StobiSerif Regular" w:hAnsi="StobiSerif Regular"/>
          <w:sz w:val="22"/>
          <w:szCs w:val="22"/>
          <w:lang w:val="mk-MK"/>
        </w:rPr>
        <w:t xml:space="preserve"> по е-маил да му се достави 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7491F">
        <w:rPr>
          <w:rFonts w:ascii="StobiSerif Regular" w:hAnsi="StobiSerif Regular"/>
          <w:sz w:val="22"/>
          <w:szCs w:val="22"/>
          <w:lang w:val="mk-MK"/>
        </w:rPr>
        <w:t>фотокопија од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0356BB">
        <w:rPr>
          <w:rFonts w:ascii="StobiSerif Regular" w:hAnsi="StobiSerif Regular"/>
          <w:sz w:val="22"/>
          <w:szCs w:val="22"/>
          <w:lang w:val="mk-MK"/>
        </w:rPr>
        <w:t>ите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0356BB">
        <w:rPr>
          <w:rFonts w:ascii="StobiSerif Regular" w:hAnsi="StobiSerif Regular"/>
          <w:sz w:val="22"/>
          <w:szCs w:val="22"/>
          <w:lang w:val="mk-MK"/>
        </w:rPr>
        <w:t>и: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D5676C" w:rsidRDefault="00F3440B" w:rsidP="00513525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„</w:t>
      </w:r>
      <w:r w:rsidR="00D5676C">
        <w:rPr>
          <w:rFonts w:ascii="StobiSerif Regular" w:hAnsi="StobiSerif Regular"/>
          <w:sz w:val="22"/>
          <w:szCs w:val="22"/>
          <w:lang w:val="mk-MK"/>
        </w:rPr>
        <w:t>1. Листа на објавени/завршени огласи за продажба на градежно земјиште во државна сопственост во периодот од 2019-2023 година и каде се објавени овие огласи?</w:t>
      </w:r>
    </w:p>
    <w:p w:rsidR="00D5676C" w:rsidRDefault="00D5676C" w:rsidP="00D5676C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Листа на склучени договори за продажба на градежно земјиште во 2019-2023 година со информации за предметот на продажба (намена на земјиштето), големина на земјиштето, цената на земјиштето, име на лицето (физичко или правно) со кое</w:t>
      </w:r>
      <w:r w:rsidR="000356BB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е склучен договор и датум на договорот.</w:t>
      </w:r>
    </w:p>
    <w:p w:rsidR="00D5676C" w:rsidRDefault="00D5676C" w:rsidP="00D5676C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Вкупна вредност на остварени приходи од продажбата на градежно земјиште во периодот 2019-2023 година.</w:t>
      </w:r>
    </w:p>
    <w:p w:rsidR="00D5676C" w:rsidRDefault="00D5676C" w:rsidP="00D5676C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Број на потенцијални купувачи поединечно за сите спроведени постапки за јавно наддавање за продажба на земјиштето во 2023 година?</w:t>
      </w:r>
    </w:p>
    <w:p w:rsidR="00D5676C" w:rsidRDefault="00D5676C" w:rsidP="00D5676C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За сите постапки за продажба на градежно земјиште спроведени во периодот 2019-2023 година доставени ни ја почетната цена на земјиштето и пристигната цена по завршување на аукцијата.</w:t>
      </w:r>
    </w:p>
    <w:p w:rsidR="00D5676C" w:rsidRDefault="00D5676C" w:rsidP="00D5676C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Дали во склучените договори за продажба на градежно земјиште се наведени услови дека купувачот на земјиштето е должен во </w:t>
      </w:r>
      <w:r w:rsidR="00824B0B">
        <w:rPr>
          <w:rFonts w:ascii="StobiSerif Regular" w:hAnsi="StobiSerif Regular"/>
          <w:sz w:val="22"/>
          <w:szCs w:val="22"/>
          <w:lang w:val="mk-MK"/>
        </w:rPr>
        <w:t>о</w:t>
      </w:r>
      <w:r>
        <w:rPr>
          <w:rFonts w:ascii="StobiSerif Regular" w:hAnsi="StobiSerif Regular"/>
          <w:sz w:val="22"/>
          <w:szCs w:val="22"/>
          <w:lang w:val="mk-MK"/>
        </w:rPr>
        <w:t>дреден рок да го изгради објектот и дека не смее да ја смени сопственоста на истото?</w:t>
      </w:r>
    </w:p>
    <w:p w:rsidR="007E7E20" w:rsidRDefault="007E7E20" w:rsidP="00D5676C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Каде се објавени информациите за склучените договори за продажба на земјиште </w:t>
      </w:r>
      <w:r>
        <w:rPr>
          <w:rFonts w:ascii="StobiSerif Regular" w:hAnsi="StobiSerif Regular"/>
          <w:sz w:val="22"/>
          <w:szCs w:val="22"/>
          <w:lang w:val="mk-MK"/>
        </w:rPr>
        <w:lastRenderedPageBreak/>
        <w:t>во државна сопственост (доколку имате линкови од вашата веб-страница испратени ни ги или во Службен гласник итн.)?</w:t>
      </w:r>
    </w:p>
    <w:p w:rsidR="007E7E20" w:rsidRDefault="007E7E20" w:rsidP="00D5676C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Наплатени договорни казни во случај на неисполнување на договорите обврски од страна на купувачите во периодот 2019-2023 година?</w:t>
      </w:r>
    </w:p>
    <w:p w:rsidR="007E7E20" w:rsidRDefault="007E7E20" w:rsidP="00D5676C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Бројот на добиени барања за промена на инвеститор за градење, за откупено градежно земјиште пред исполнување на договорните обврски во периодот 2019-2023 година?</w:t>
      </w:r>
    </w:p>
    <w:p w:rsidR="002A32BB" w:rsidRPr="007E7E20" w:rsidRDefault="007E7E20" w:rsidP="007E7E20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Во колку случаи сте одговориле позитивно, во колку негативно, на барања за промена на инвеститор за градење, за откупено градежно земјиште пред исполнување на договорните обврски во периодот 2019-2023 година?“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7E7E20">
        <w:rPr>
          <w:rFonts w:ascii="StobiSerif Regular" w:hAnsi="StobiSerif Regular"/>
          <w:sz w:val="22"/>
          <w:szCs w:val="22"/>
          <w:lang w:val="mk-MK"/>
        </w:rPr>
        <w:t>32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E7E20">
        <w:rPr>
          <w:rFonts w:ascii="StobiSerif Regular" w:hAnsi="StobiSerif Regular"/>
          <w:sz w:val="22"/>
          <w:szCs w:val="22"/>
          <w:lang w:val="mk-MK"/>
        </w:rPr>
        <w:t>23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7E7E20">
        <w:rPr>
          <w:rFonts w:ascii="StobiSerif Regular" w:hAnsi="StobiSerif Regular"/>
          <w:sz w:val="22"/>
          <w:szCs w:val="22"/>
          <w:lang w:val="mk-MK"/>
        </w:rPr>
        <w:t>02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AB2D45">
        <w:rPr>
          <w:rFonts w:ascii="StobiSerif Regular" w:hAnsi="StobiSerif Regular"/>
          <w:sz w:val="22"/>
          <w:szCs w:val="22"/>
          <w:lang w:val="mk-MK"/>
        </w:rPr>
        <w:t xml:space="preserve"> бр.08-</w:t>
      </w:r>
      <w:r w:rsidR="007E7E20">
        <w:rPr>
          <w:rFonts w:ascii="StobiSerif Regular" w:hAnsi="StobiSerif Regular"/>
          <w:sz w:val="22"/>
          <w:szCs w:val="22"/>
          <w:lang w:val="mk-MK"/>
        </w:rPr>
        <w:t>32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7E7E20">
        <w:rPr>
          <w:rFonts w:ascii="StobiSerif Regular" w:hAnsi="StobiSerif Regular"/>
          <w:sz w:val="22"/>
          <w:szCs w:val="22"/>
          <w:lang w:val="mk-MK"/>
        </w:rPr>
        <w:t>23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824B0B">
        <w:rPr>
          <w:rFonts w:ascii="StobiSerif Regular" w:hAnsi="StobiSerif Regular"/>
          <w:sz w:val="22"/>
          <w:szCs w:val="22"/>
          <w:lang w:val="mk-MK"/>
        </w:rPr>
        <w:t>2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3B4DE9" w:rsidRPr="002A32BB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2A32BB">
        <w:rPr>
          <w:rFonts w:ascii="StobiSerif Regular" w:hAnsi="StobiSerif Regular"/>
          <w:sz w:val="22"/>
          <w:szCs w:val="22"/>
          <w:lang w:val="en-US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</w:t>
      </w:r>
      <w:r w:rsidR="00F344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2A32BB">
        <w:rPr>
          <w:rFonts w:ascii="StobiSerif Regular" w:hAnsi="StobiSerif Regular"/>
          <w:sz w:val="22"/>
          <w:szCs w:val="22"/>
          <w:lang w:val="ru-RU"/>
        </w:rPr>
        <w:t>, поради што се смета дека Барањето е одбиено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2A32BB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7473C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</w:p>
    <w:p w:rsidR="00BD0A6F" w:rsidRPr="00BD0A6F" w:rsidRDefault="0094329B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</w:t>
      </w:r>
      <w:r w:rsidR="0087473C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2A32BB" w:rsidRPr="00AB2D45" w:rsidRDefault="002A32BB" w:rsidP="0094329B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6C" w:rsidRDefault="00D5676C">
      <w:r>
        <w:separator/>
      </w:r>
    </w:p>
  </w:endnote>
  <w:endnote w:type="continuationSeparator" w:id="0">
    <w:p w:rsidR="00D5676C" w:rsidRDefault="00D5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6C" w:rsidRDefault="00D5676C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76C" w:rsidRDefault="00D5676C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6C" w:rsidRDefault="00D5676C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168">
      <w:rPr>
        <w:rStyle w:val="PageNumber"/>
        <w:noProof/>
      </w:rPr>
      <w:t>2</w:t>
    </w:r>
    <w:r>
      <w:rPr>
        <w:rStyle w:val="PageNumber"/>
      </w:rPr>
      <w:fldChar w:fldCharType="end"/>
    </w:r>
  </w:p>
  <w:p w:rsidR="00D5676C" w:rsidRDefault="00D5676C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6C" w:rsidRDefault="00D5676C">
      <w:r>
        <w:separator/>
      </w:r>
    </w:p>
  </w:footnote>
  <w:footnote w:type="continuationSeparator" w:id="0">
    <w:p w:rsidR="00D5676C" w:rsidRDefault="00D56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2168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356BB"/>
    <w:rsid w:val="00041CA6"/>
    <w:rsid w:val="000473D5"/>
    <w:rsid w:val="0005723E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541F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6093B"/>
    <w:rsid w:val="001651B4"/>
    <w:rsid w:val="00167BD5"/>
    <w:rsid w:val="001703B7"/>
    <w:rsid w:val="001710F0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06FBF"/>
    <w:rsid w:val="00211164"/>
    <w:rsid w:val="00211851"/>
    <w:rsid w:val="0021235B"/>
    <w:rsid w:val="00213331"/>
    <w:rsid w:val="00217275"/>
    <w:rsid w:val="00227C00"/>
    <w:rsid w:val="00232104"/>
    <w:rsid w:val="00236F33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E3429"/>
    <w:rsid w:val="002E6C84"/>
    <w:rsid w:val="002F0D1B"/>
    <w:rsid w:val="002F1308"/>
    <w:rsid w:val="002F75DC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3525"/>
    <w:rsid w:val="00515800"/>
    <w:rsid w:val="00517DC3"/>
    <w:rsid w:val="00521A09"/>
    <w:rsid w:val="005221B7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7491F"/>
    <w:rsid w:val="005800D3"/>
    <w:rsid w:val="005829E8"/>
    <w:rsid w:val="00586D46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915"/>
    <w:rsid w:val="007B0D46"/>
    <w:rsid w:val="007B1987"/>
    <w:rsid w:val="007B7516"/>
    <w:rsid w:val="007D7658"/>
    <w:rsid w:val="007E0A1A"/>
    <w:rsid w:val="007E35BF"/>
    <w:rsid w:val="007E50A7"/>
    <w:rsid w:val="007E50DA"/>
    <w:rsid w:val="007E7E20"/>
    <w:rsid w:val="007F0E36"/>
    <w:rsid w:val="007F18AD"/>
    <w:rsid w:val="008052E8"/>
    <w:rsid w:val="00811FA3"/>
    <w:rsid w:val="00813984"/>
    <w:rsid w:val="00820E8B"/>
    <w:rsid w:val="00821AB9"/>
    <w:rsid w:val="00823881"/>
    <w:rsid w:val="00824B0B"/>
    <w:rsid w:val="00825884"/>
    <w:rsid w:val="0082733E"/>
    <w:rsid w:val="00841053"/>
    <w:rsid w:val="00841259"/>
    <w:rsid w:val="00843CAD"/>
    <w:rsid w:val="0084696B"/>
    <w:rsid w:val="00846E78"/>
    <w:rsid w:val="00853763"/>
    <w:rsid w:val="0085422B"/>
    <w:rsid w:val="00862229"/>
    <w:rsid w:val="0087323F"/>
    <w:rsid w:val="0087473C"/>
    <w:rsid w:val="0087503D"/>
    <w:rsid w:val="00876441"/>
    <w:rsid w:val="00877B7C"/>
    <w:rsid w:val="00880C6E"/>
    <w:rsid w:val="00883480"/>
    <w:rsid w:val="00884D5C"/>
    <w:rsid w:val="008916B4"/>
    <w:rsid w:val="0089197E"/>
    <w:rsid w:val="008944FF"/>
    <w:rsid w:val="008A1E2A"/>
    <w:rsid w:val="008A4D60"/>
    <w:rsid w:val="008B0341"/>
    <w:rsid w:val="008C4D7B"/>
    <w:rsid w:val="008D78FF"/>
    <w:rsid w:val="008E0A53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4329B"/>
    <w:rsid w:val="00945A04"/>
    <w:rsid w:val="00950045"/>
    <w:rsid w:val="0095243B"/>
    <w:rsid w:val="00954D61"/>
    <w:rsid w:val="00965CF6"/>
    <w:rsid w:val="00971EAE"/>
    <w:rsid w:val="009726C3"/>
    <w:rsid w:val="0097427B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5356"/>
    <w:rsid w:val="00C0627A"/>
    <w:rsid w:val="00C07102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49E8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740"/>
    <w:rsid w:val="00D53933"/>
    <w:rsid w:val="00D5676C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C5E8E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3440B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6018"/>
  <w15:docId w15:val="{F24E6430-0DBA-490C-B334-D017247E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6878-86A8-4E5B-A181-D78CC5CA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6</cp:revision>
  <cp:lastPrinted>2024-02-12T09:49:00Z</cp:lastPrinted>
  <dcterms:created xsi:type="dcterms:W3CDTF">2024-03-04T08:19:00Z</dcterms:created>
  <dcterms:modified xsi:type="dcterms:W3CDTF">2024-03-04T13:57:00Z</dcterms:modified>
</cp:coreProperties>
</file>