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9369C1">
        <w:rPr>
          <w:rFonts w:ascii="StobiSerif Regular" w:hAnsi="StobiSerif Regular"/>
          <w:sz w:val="22"/>
          <w:szCs w:val="22"/>
          <w:lang w:val="mk-MK"/>
        </w:rPr>
        <w:t xml:space="preserve">огласно член 109 став 4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F148A8">
        <w:rPr>
          <w:rFonts w:ascii="StobiSerif Regular" w:hAnsi="StobiSerif Regular"/>
          <w:sz w:val="22"/>
          <w:szCs w:val="22"/>
          <w:lang w:val="mk-MK"/>
        </w:rPr>
        <w:t>М</w:t>
      </w:r>
      <w:r w:rsidR="007F510E">
        <w:rPr>
          <w:rFonts w:ascii="StobiSerif Regular" w:hAnsi="StobiSerif Regular"/>
          <w:sz w:val="22"/>
          <w:szCs w:val="22"/>
          <w:lang w:val="mk-MK"/>
        </w:rPr>
        <w:t xml:space="preserve">.Е </w:t>
      </w:r>
      <w:r w:rsidR="00F148A8">
        <w:rPr>
          <w:rFonts w:ascii="StobiSerif Regular" w:hAnsi="StobiSerif Regular"/>
          <w:sz w:val="22"/>
          <w:szCs w:val="22"/>
          <w:lang w:val="mk-MK"/>
        </w:rPr>
        <w:t xml:space="preserve">од </w:t>
      </w:r>
      <w:r w:rsidR="000205C5" w:rsidRPr="009369C1">
        <w:rPr>
          <w:rFonts w:ascii="StobiSerif Regular" w:hAnsi="StobiSerif Regular"/>
          <w:sz w:val="22"/>
          <w:szCs w:val="22"/>
          <w:lang w:val="mk-MK"/>
        </w:rPr>
        <w:t>Скопје</w:t>
      </w:r>
      <w:r w:rsidR="0007475C" w:rsidRPr="009369C1">
        <w:rPr>
          <w:rFonts w:ascii="StobiSerif Regular" w:hAnsi="StobiSerif Regular"/>
          <w:sz w:val="22"/>
          <w:szCs w:val="22"/>
          <w:lang w:val="mk-MK"/>
        </w:rPr>
        <w:t xml:space="preserve"> </w:t>
      </w:r>
      <w:r w:rsidR="00936736" w:rsidRPr="009369C1">
        <w:rPr>
          <w:rFonts w:ascii="StobiSerif Regular" w:hAnsi="StobiSerif Regular"/>
          <w:sz w:val="22"/>
          <w:szCs w:val="22"/>
          <w:lang w:val="mk-MK"/>
        </w:rPr>
        <w:t>поднесена п</w:t>
      </w:r>
      <w:proofErr w:type="spellStart"/>
      <w:r w:rsidR="00936736" w:rsidRPr="009369C1">
        <w:rPr>
          <w:rFonts w:ascii="StobiSerif Regular" w:hAnsi="StobiSerif Regular"/>
          <w:sz w:val="22"/>
          <w:szCs w:val="22"/>
        </w:rPr>
        <w:t>ротив</w:t>
      </w:r>
      <w:proofErr w:type="spellEnd"/>
      <w:r w:rsidR="00936736" w:rsidRPr="009369C1">
        <w:rPr>
          <w:rFonts w:ascii="StobiSerif Regular" w:hAnsi="StobiSerif Regular"/>
          <w:sz w:val="22"/>
          <w:szCs w:val="22"/>
          <w:lang w:val="mk-MK"/>
        </w:rPr>
        <w:t xml:space="preserve"> Решение на </w:t>
      </w:r>
      <w:r w:rsidR="00F148A8">
        <w:rPr>
          <w:rFonts w:ascii="StobiSerif Regular" w:hAnsi="StobiSerif Regular"/>
          <w:sz w:val="22"/>
          <w:szCs w:val="22"/>
          <w:lang w:val="mk-MK"/>
        </w:rPr>
        <w:t>Министерството за внатрешни работи</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F148A8">
        <w:rPr>
          <w:rFonts w:ascii="StobiSerif Regular" w:hAnsi="StobiSerif Regular"/>
          <w:sz w:val="22"/>
          <w:szCs w:val="22"/>
          <w:lang w:val="mk-MK"/>
        </w:rPr>
        <w:t>15</w:t>
      </w:r>
      <w:r w:rsidR="0007475C" w:rsidRPr="009369C1">
        <w:rPr>
          <w:rFonts w:ascii="StobiSerif Regular" w:hAnsi="StobiSerif Regular"/>
          <w:sz w:val="22"/>
          <w:szCs w:val="22"/>
          <w:lang w:val="mk-MK"/>
        </w:rPr>
        <w:t>.0</w:t>
      </w:r>
      <w:r w:rsidR="000205C5" w:rsidRPr="009369C1">
        <w:rPr>
          <w:rFonts w:ascii="StobiSerif Regular" w:hAnsi="StobiSerif Regular"/>
          <w:sz w:val="22"/>
          <w:szCs w:val="22"/>
          <w:lang w:val="mk-MK"/>
        </w:rPr>
        <w:t>1</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936736" w:rsidP="003A38CA">
      <w:pPr>
        <w:pStyle w:val="ListParagraph"/>
        <w:spacing w:line="276" w:lineRule="auto"/>
        <w:ind w:left="0" w:firstLine="720"/>
        <w:jc w:val="both"/>
        <w:outlineLvl w:val="0"/>
        <w:rPr>
          <w:rFonts w:ascii="StobiSerif Regular" w:hAnsi="StobiSerif Regular"/>
          <w:sz w:val="22"/>
          <w:szCs w:val="22"/>
          <w:lang w:val="mk-MK"/>
        </w:rPr>
      </w:pPr>
      <w:r w:rsidRPr="009369C1">
        <w:rPr>
          <w:rFonts w:ascii="StobiSerif Regular" w:hAnsi="StobiSerif Regular"/>
          <w:b/>
          <w:sz w:val="22"/>
          <w:szCs w:val="22"/>
          <w:lang w:val="mk-MK"/>
        </w:rPr>
        <w:t>1</w:t>
      </w:r>
      <w:r w:rsidRPr="009369C1">
        <w:rPr>
          <w:rFonts w:ascii="StobiSerif Regular" w:hAnsi="StobiSerif Regular"/>
          <w:sz w:val="22"/>
          <w:szCs w:val="22"/>
          <w:lang w:val="mk-MK"/>
        </w:rPr>
        <w:t xml:space="preserve">. </w:t>
      </w:r>
      <w:r w:rsidR="006D7F87" w:rsidRPr="009369C1">
        <w:rPr>
          <w:rFonts w:ascii="StobiSerif Regular" w:hAnsi="StobiSerif Regular"/>
          <w:sz w:val="22"/>
          <w:szCs w:val="22"/>
          <w:lang w:val="mk-MK"/>
        </w:rPr>
        <w:t xml:space="preserve">Жалбата изјавена од </w:t>
      </w:r>
      <w:r w:rsidR="00F148A8">
        <w:rPr>
          <w:rFonts w:ascii="StobiSerif Regular" w:hAnsi="StobiSerif Regular"/>
          <w:sz w:val="22"/>
          <w:szCs w:val="22"/>
          <w:lang w:val="mk-MK"/>
        </w:rPr>
        <w:t>М</w:t>
      </w:r>
      <w:r w:rsidR="007F510E">
        <w:rPr>
          <w:rFonts w:ascii="StobiSerif Regular" w:hAnsi="StobiSerif Regular"/>
          <w:sz w:val="22"/>
          <w:szCs w:val="22"/>
          <w:lang w:val="mk-MK"/>
        </w:rPr>
        <w:t xml:space="preserve">.Е </w:t>
      </w:r>
      <w:r w:rsidR="00F148A8">
        <w:rPr>
          <w:rFonts w:ascii="StobiSerif Regular" w:hAnsi="StobiSerif Regular"/>
          <w:sz w:val="22"/>
          <w:szCs w:val="22"/>
          <w:lang w:val="mk-MK"/>
        </w:rPr>
        <w:t xml:space="preserve">од </w:t>
      </w:r>
      <w:r w:rsidR="00F148A8" w:rsidRPr="009369C1">
        <w:rPr>
          <w:rFonts w:ascii="StobiSerif Regular" w:hAnsi="StobiSerif Regular"/>
          <w:sz w:val="22"/>
          <w:szCs w:val="22"/>
          <w:lang w:val="mk-MK"/>
        </w:rPr>
        <w:t>Скопје поднесена п</w:t>
      </w:r>
      <w:proofErr w:type="spellStart"/>
      <w:r w:rsidR="00F148A8" w:rsidRPr="009369C1">
        <w:rPr>
          <w:rFonts w:ascii="StobiSerif Regular" w:hAnsi="StobiSerif Regular"/>
          <w:sz w:val="22"/>
          <w:szCs w:val="22"/>
        </w:rPr>
        <w:t>ротив</w:t>
      </w:r>
      <w:proofErr w:type="spellEnd"/>
      <w:r w:rsidR="00F148A8" w:rsidRPr="009369C1">
        <w:rPr>
          <w:rFonts w:ascii="StobiSerif Regular" w:hAnsi="StobiSerif Regular"/>
          <w:sz w:val="22"/>
          <w:szCs w:val="22"/>
          <w:lang w:val="mk-MK"/>
        </w:rPr>
        <w:t xml:space="preserve"> Решение на </w:t>
      </w:r>
      <w:r w:rsidR="00F148A8">
        <w:rPr>
          <w:rFonts w:ascii="StobiSerif Regular" w:hAnsi="StobiSerif Regular"/>
          <w:sz w:val="22"/>
          <w:szCs w:val="22"/>
          <w:lang w:val="mk-MK"/>
        </w:rPr>
        <w:t>Министерството за внатрешни работи</w:t>
      </w:r>
      <w:r w:rsidR="00F148A8" w:rsidRPr="009369C1">
        <w:rPr>
          <w:rFonts w:ascii="StobiSerif Regular" w:hAnsi="StobiSerif Regular"/>
          <w:sz w:val="22"/>
          <w:szCs w:val="22"/>
          <w:lang w:val="mk-MK"/>
        </w:rPr>
        <w:t xml:space="preserve"> </w:t>
      </w:r>
      <w:r w:rsidR="007E4A7D" w:rsidRPr="009369C1">
        <w:rPr>
          <w:rFonts w:ascii="StobiSerif Regular" w:hAnsi="StobiSerif Regular"/>
          <w:sz w:val="22"/>
          <w:szCs w:val="22"/>
          <w:lang w:val="mk-MK"/>
        </w:rPr>
        <w:t>бр.</w:t>
      </w:r>
      <w:r w:rsidR="00F148A8">
        <w:rPr>
          <w:rFonts w:ascii="StobiSerif Regular" w:hAnsi="StobiSerif Regular"/>
          <w:sz w:val="22"/>
          <w:szCs w:val="22"/>
          <w:lang w:val="mk-MK"/>
        </w:rPr>
        <w:t xml:space="preserve">16.1.2-16/3 од 04.01.2024 </w:t>
      </w:r>
      <w:r w:rsidRPr="009369C1">
        <w:rPr>
          <w:rFonts w:ascii="StobiSerif Regular" w:hAnsi="StobiSerif Regular"/>
          <w:sz w:val="22"/>
          <w:szCs w:val="22"/>
          <w:lang w:val="mk-MK"/>
        </w:rPr>
        <w:t>година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0205C5" w:rsidRPr="009369C1">
        <w:rPr>
          <w:rFonts w:ascii="StobiSerif Regular" w:hAnsi="StobiSerif Regular"/>
          <w:snapToGrid w:val="0"/>
          <w:sz w:val="22"/>
          <w:szCs w:val="22"/>
          <w:lang w:val="mk-MK"/>
        </w:rPr>
        <w:t xml:space="preserve"> Агенцијата под бр.08-2</w:t>
      </w:r>
      <w:r w:rsidR="00762FEF" w:rsidRPr="009369C1">
        <w:rPr>
          <w:rFonts w:ascii="StobiSerif Regular" w:hAnsi="StobiSerif Regular"/>
          <w:snapToGrid w:val="0"/>
          <w:sz w:val="22"/>
          <w:szCs w:val="22"/>
          <w:lang w:val="mk-MK"/>
        </w:rPr>
        <w:t xml:space="preserve"> на </w:t>
      </w:r>
      <w:r w:rsidR="00F148A8">
        <w:rPr>
          <w:rFonts w:ascii="StobiSerif Regular" w:hAnsi="StobiSerif Regular"/>
          <w:snapToGrid w:val="0"/>
          <w:sz w:val="22"/>
          <w:szCs w:val="22"/>
          <w:lang w:val="mk-MK"/>
        </w:rPr>
        <w:t>09</w:t>
      </w:r>
      <w:r w:rsidR="007E4A7D" w:rsidRPr="009369C1">
        <w:rPr>
          <w:rFonts w:ascii="StobiSerif Regular" w:hAnsi="StobiSerif Regular"/>
          <w:snapToGrid w:val="0"/>
          <w:sz w:val="22"/>
          <w:szCs w:val="22"/>
          <w:lang w:val="mk-MK"/>
        </w:rPr>
        <w:t>.</w:t>
      </w:r>
      <w:r w:rsidR="00F148A8">
        <w:rPr>
          <w:rFonts w:ascii="StobiSerif Regular" w:hAnsi="StobiSerif Regular"/>
          <w:snapToGrid w:val="0"/>
          <w:sz w:val="22"/>
          <w:szCs w:val="22"/>
          <w:lang w:val="mk-MK"/>
        </w:rPr>
        <w:t>01</w:t>
      </w:r>
      <w:r w:rsidR="00725B03" w:rsidRPr="009369C1">
        <w:rPr>
          <w:rFonts w:ascii="StobiSerif Regular" w:hAnsi="StobiSerif Regular"/>
          <w:snapToGrid w:val="0"/>
          <w:sz w:val="22"/>
          <w:szCs w:val="22"/>
          <w:lang w:val="mk-MK"/>
        </w:rPr>
        <w:t>.202</w:t>
      </w:r>
      <w:r w:rsidR="00F148A8">
        <w:rPr>
          <w:rFonts w:ascii="StobiSerif Regular" w:hAnsi="StobiSerif Regular"/>
          <w:snapToGrid w:val="0"/>
          <w:sz w:val="22"/>
          <w:szCs w:val="22"/>
          <w:lang w:val="mk-MK"/>
        </w:rPr>
        <w:t>4</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006D7F87" w:rsidRPr="009369C1">
        <w:rPr>
          <w:rFonts w:ascii="StobiSerif Regular" w:hAnsi="StobiSerif Regular"/>
          <w:b/>
          <w:sz w:val="22"/>
          <w:szCs w:val="22"/>
        </w:rPr>
        <w:t xml:space="preserve">, </w:t>
      </w:r>
      <w:r w:rsidR="006D7F87" w:rsidRPr="009369C1">
        <w:rPr>
          <w:rFonts w:ascii="StobiSerif Regular" w:hAnsi="StobiSerif Regular"/>
          <w:b/>
          <w:sz w:val="22"/>
          <w:szCs w:val="22"/>
          <w:lang w:val="mk-MK"/>
        </w:rPr>
        <w:t>СЕ ОДБИВА како неоснована</w:t>
      </w:r>
      <w:r w:rsidR="006D7F87" w:rsidRPr="009369C1">
        <w:rPr>
          <w:rFonts w:ascii="StobiSerif Regular" w:hAnsi="StobiSerif Regular"/>
          <w:sz w:val="22"/>
          <w:szCs w:val="22"/>
          <w:lang w:val="mk-MK"/>
        </w:rPr>
        <w:t>.</w:t>
      </w:r>
    </w:p>
    <w:p w:rsidR="00936736" w:rsidRPr="009369C1" w:rsidRDefault="00936736" w:rsidP="003A38CA">
      <w:pPr>
        <w:pStyle w:val="ListParagraph"/>
        <w:ind w:left="0" w:firstLine="720"/>
        <w:jc w:val="both"/>
        <w:outlineLvl w:val="0"/>
        <w:rPr>
          <w:rFonts w:ascii="StobiSerif Regular" w:hAnsi="StobiSerif Regular"/>
          <w:b/>
          <w:sz w:val="22"/>
          <w:szCs w:val="22"/>
        </w:rPr>
      </w:pPr>
      <w:r w:rsidRPr="009369C1">
        <w:rPr>
          <w:rFonts w:ascii="StobiSerif Regular" w:hAnsi="StobiSerif Regular"/>
          <w:b/>
          <w:sz w:val="22"/>
          <w:szCs w:val="22"/>
          <w:lang w:val="mk-MK"/>
        </w:rPr>
        <w:t>2.</w:t>
      </w:r>
      <w:r w:rsidR="00C215B4" w:rsidRPr="009369C1">
        <w:rPr>
          <w:rFonts w:ascii="StobiSerif Regular" w:hAnsi="StobiSerif Regular"/>
          <w:b/>
          <w:sz w:val="22"/>
          <w:szCs w:val="22"/>
          <w:lang w:val="mk-MK"/>
        </w:rPr>
        <w:t xml:space="preserve"> </w:t>
      </w:r>
      <w:r w:rsidR="00066744" w:rsidRPr="009369C1">
        <w:rPr>
          <w:rFonts w:ascii="StobiSerif Regular" w:hAnsi="StobiSerif Regular"/>
          <w:b/>
          <w:sz w:val="22"/>
          <w:szCs w:val="22"/>
          <w:lang w:val="mk-MK"/>
        </w:rPr>
        <w:t>СЕ ПОТВРДУВА</w:t>
      </w:r>
      <w:r w:rsidR="00C215B4" w:rsidRPr="009369C1">
        <w:rPr>
          <w:rFonts w:ascii="StobiSerif Regular" w:hAnsi="StobiSerif Regular"/>
          <w:b/>
          <w:sz w:val="22"/>
          <w:szCs w:val="22"/>
          <w:lang w:val="mk-MK"/>
        </w:rPr>
        <w:t xml:space="preserve"> </w:t>
      </w:r>
      <w:r w:rsidRPr="009369C1">
        <w:rPr>
          <w:rFonts w:ascii="StobiSerif Regular" w:hAnsi="StobiSerif Regular"/>
          <w:sz w:val="22"/>
          <w:szCs w:val="22"/>
          <w:lang w:val="mk-MK"/>
        </w:rPr>
        <w:t>Решението</w:t>
      </w:r>
      <w:r w:rsidR="007E4A7D" w:rsidRPr="009369C1">
        <w:rPr>
          <w:rFonts w:ascii="StobiSerif Regular" w:hAnsi="StobiSerif Regular"/>
          <w:sz w:val="22"/>
          <w:szCs w:val="22"/>
          <w:lang w:val="mk-MK"/>
        </w:rPr>
        <w:t xml:space="preserve"> на Имателот на информација </w:t>
      </w:r>
      <w:r w:rsidR="00F148A8" w:rsidRPr="009369C1">
        <w:rPr>
          <w:rFonts w:ascii="StobiSerif Regular" w:hAnsi="StobiSerif Regular"/>
          <w:sz w:val="22"/>
          <w:szCs w:val="22"/>
          <w:lang w:val="mk-MK"/>
        </w:rPr>
        <w:t>бр.</w:t>
      </w:r>
      <w:r w:rsidR="00F148A8">
        <w:rPr>
          <w:rFonts w:ascii="StobiSerif Regular" w:hAnsi="StobiSerif Regular"/>
          <w:sz w:val="22"/>
          <w:szCs w:val="22"/>
          <w:lang w:val="mk-MK"/>
        </w:rPr>
        <w:t xml:space="preserve">16.1.2-16/3 од 04.01.2024 </w:t>
      </w:r>
      <w:r w:rsidR="00C215B4" w:rsidRPr="009369C1">
        <w:rPr>
          <w:rFonts w:ascii="StobiSerif Regular" w:hAnsi="StobiSerif Regular"/>
          <w:sz w:val="22"/>
          <w:szCs w:val="22"/>
          <w:lang w:val="mk-MK"/>
        </w:rPr>
        <w:t>година</w:t>
      </w:r>
      <w:r w:rsidRPr="009369C1">
        <w:rPr>
          <w:rFonts w:ascii="StobiSerif Regular" w:hAnsi="StobiSerif Regular"/>
          <w:b/>
          <w:sz w:val="22"/>
          <w:szCs w:val="22"/>
          <w:lang w:val="mk-MK"/>
        </w:rPr>
        <w:t>.</w:t>
      </w:r>
      <w:r w:rsidR="000205C5" w:rsidRPr="009369C1">
        <w:rPr>
          <w:rFonts w:ascii="StobiSerif Regular" w:hAnsi="StobiSerif Regular"/>
          <w:b/>
          <w:sz w:val="22"/>
          <w:szCs w:val="22"/>
          <w:lang w:val="mk-MK"/>
        </w:rPr>
        <w:t xml:space="preserve"> </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E774FA" w:rsidRPr="009369C1" w:rsidRDefault="00F148A8" w:rsidP="00E774FA">
      <w:pPr>
        <w:pStyle w:val="Heading2"/>
        <w:spacing w:before="0" w:after="0"/>
        <w:ind w:firstLine="720"/>
        <w:rPr>
          <w:rFonts w:ascii="StobiSerif Regular" w:hAnsi="StobiSerif Regular"/>
          <w:b w:val="0"/>
          <w:i w:val="0"/>
          <w:sz w:val="22"/>
          <w:szCs w:val="22"/>
          <w:lang w:val="mk-MK"/>
        </w:rPr>
      </w:pPr>
      <w:r w:rsidRPr="00F148A8">
        <w:rPr>
          <w:rFonts w:ascii="StobiSerif Regular" w:hAnsi="StobiSerif Regular"/>
          <w:b w:val="0"/>
          <w:i w:val="0"/>
          <w:sz w:val="22"/>
          <w:szCs w:val="22"/>
          <w:lang w:val="mk-MK"/>
        </w:rPr>
        <w:t>М</w:t>
      </w:r>
      <w:r w:rsidR="007F510E">
        <w:rPr>
          <w:rFonts w:ascii="StobiSerif Regular" w:hAnsi="StobiSerif Regular"/>
          <w:b w:val="0"/>
          <w:i w:val="0"/>
          <w:sz w:val="22"/>
          <w:szCs w:val="22"/>
          <w:lang w:val="mk-MK"/>
        </w:rPr>
        <w:t>.Е</w:t>
      </w:r>
      <w:r w:rsidRPr="00F148A8">
        <w:rPr>
          <w:rFonts w:ascii="StobiSerif Regular" w:hAnsi="StobiSerif Regular"/>
          <w:b w:val="0"/>
          <w:i w:val="0"/>
          <w:sz w:val="22"/>
          <w:szCs w:val="22"/>
          <w:lang w:val="mk-MK"/>
        </w:rPr>
        <w:t xml:space="preserve"> од Скопје</w:t>
      </w:r>
      <w:r w:rsidR="00E774FA" w:rsidRPr="009369C1">
        <w:rPr>
          <w:rFonts w:ascii="StobiSerif Regular" w:hAnsi="StobiSerif Regular"/>
          <w:b w:val="0"/>
          <w:i w:val="0"/>
          <w:sz w:val="22"/>
          <w:szCs w:val="22"/>
          <w:lang w:val="mk-MK"/>
        </w:rPr>
        <w:t>,</w:t>
      </w:r>
      <w:r w:rsidR="00E774FA" w:rsidRPr="009369C1">
        <w:rPr>
          <w:rFonts w:ascii="StobiSerif Regular" w:hAnsi="StobiSerif Regular"/>
          <w:b w:val="0"/>
          <w:i w:val="0"/>
          <w:sz w:val="22"/>
          <w:szCs w:val="22"/>
        </w:rPr>
        <w:t xml:space="preserve"> </w:t>
      </w:r>
      <w:r>
        <w:rPr>
          <w:rFonts w:ascii="StobiSerif Regular" w:hAnsi="StobiSerif Regular"/>
          <w:b w:val="0"/>
          <w:i w:val="0"/>
          <w:sz w:val="22"/>
          <w:szCs w:val="22"/>
          <w:lang w:val="mk-MK"/>
        </w:rPr>
        <w:t xml:space="preserve">како што е наведено во Жалбата </w:t>
      </w:r>
      <w:r w:rsidR="000205C5" w:rsidRPr="009369C1">
        <w:rPr>
          <w:rFonts w:ascii="StobiSerif Regular" w:hAnsi="StobiSerif Regular"/>
          <w:b w:val="0"/>
          <w:i w:val="0"/>
          <w:sz w:val="22"/>
          <w:szCs w:val="22"/>
          <w:lang w:val="mk-MK"/>
        </w:rPr>
        <w:t>на 0</w:t>
      </w:r>
      <w:r>
        <w:rPr>
          <w:rFonts w:ascii="StobiSerif Regular" w:hAnsi="StobiSerif Regular"/>
          <w:b w:val="0"/>
          <w:i w:val="0"/>
          <w:sz w:val="22"/>
          <w:szCs w:val="22"/>
          <w:lang w:val="mk-MK"/>
        </w:rPr>
        <w:t>8</w:t>
      </w:r>
      <w:r w:rsidR="00E774FA" w:rsidRPr="009369C1">
        <w:rPr>
          <w:rFonts w:ascii="StobiSerif Regular" w:hAnsi="StobiSerif Regular"/>
          <w:b w:val="0"/>
          <w:i w:val="0"/>
          <w:sz w:val="22"/>
          <w:szCs w:val="22"/>
          <w:lang w:val="mk-MK"/>
        </w:rPr>
        <w:t>.12.202</w:t>
      </w:r>
      <w:r w:rsidR="000205C5" w:rsidRPr="009369C1">
        <w:rPr>
          <w:rFonts w:ascii="StobiSerif Regular" w:hAnsi="StobiSerif Regular"/>
          <w:b w:val="0"/>
          <w:i w:val="0"/>
          <w:sz w:val="22"/>
          <w:szCs w:val="22"/>
          <w:lang w:val="mk-MK"/>
        </w:rPr>
        <w:t>3</w:t>
      </w:r>
      <w:r w:rsidR="00E774FA" w:rsidRPr="009369C1">
        <w:rPr>
          <w:rFonts w:ascii="StobiSerif Regular" w:hAnsi="StobiSerif Regular"/>
          <w:b w:val="0"/>
          <w:i w:val="0"/>
          <w:sz w:val="22"/>
          <w:szCs w:val="22"/>
          <w:lang w:val="mk-MK"/>
        </w:rPr>
        <w:t xml:space="preserve"> година по електронски пат поднел Барање за пристап до информации од јавен карактер до </w:t>
      </w:r>
      <w:r>
        <w:rPr>
          <w:rFonts w:ascii="StobiSerif Regular" w:hAnsi="StobiSerif Regular"/>
          <w:b w:val="0"/>
          <w:i w:val="0"/>
          <w:sz w:val="22"/>
          <w:szCs w:val="22"/>
          <w:lang w:val="mk-MK"/>
        </w:rPr>
        <w:t>Министерството за внатрешни работи</w:t>
      </w:r>
      <w:r w:rsidR="00970A11" w:rsidRPr="009369C1">
        <w:rPr>
          <w:rFonts w:ascii="StobiSerif Regular" w:hAnsi="StobiSerif Regular"/>
          <w:b w:val="0"/>
          <w:i w:val="0"/>
          <w:sz w:val="22"/>
          <w:szCs w:val="22"/>
        </w:rPr>
        <w:t>,</w:t>
      </w:r>
      <w:r w:rsidR="00970A11" w:rsidRPr="009369C1">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 xml:space="preserve">со кое побарал </w:t>
      </w:r>
      <w:r w:rsidR="00DE4327">
        <w:rPr>
          <w:rFonts w:ascii="StobiSerif Regular" w:hAnsi="StobiSerif Regular"/>
          <w:b w:val="0"/>
          <w:i w:val="0"/>
          <w:sz w:val="22"/>
          <w:szCs w:val="22"/>
          <w:lang w:val="mk-MK"/>
        </w:rPr>
        <w:t xml:space="preserve">преку електронска пошта </w:t>
      </w:r>
      <w:r w:rsidR="00E774FA" w:rsidRPr="009369C1">
        <w:rPr>
          <w:rFonts w:ascii="StobiSerif Regular" w:hAnsi="StobiSerif Regular"/>
          <w:b w:val="0"/>
          <w:i w:val="0"/>
          <w:sz w:val="22"/>
          <w:szCs w:val="22"/>
          <w:lang w:val="mk-MK"/>
        </w:rPr>
        <w:t xml:space="preserve">да му се достави </w:t>
      </w:r>
      <w:r w:rsidR="00DE4327">
        <w:rPr>
          <w:rFonts w:ascii="StobiSerif Regular" w:hAnsi="StobiSerif Regular"/>
          <w:b w:val="0"/>
          <w:i w:val="0"/>
          <w:sz w:val="22"/>
          <w:szCs w:val="22"/>
          <w:lang w:val="mk-MK"/>
        </w:rPr>
        <w:t xml:space="preserve">електронски запис </w:t>
      </w:r>
      <w:r w:rsidR="00E774FA" w:rsidRPr="009369C1">
        <w:rPr>
          <w:rFonts w:ascii="StobiSerif Regular" w:hAnsi="StobiSerif Regular"/>
          <w:b w:val="0"/>
          <w:i w:val="0"/>
          <w:sz w:val="22"/>
          <w:szCs w:val="22"/>
          <w:lang w:val="mk-MK"/>
        </w:rPr>
        <w:t>од  следната информација:</w:t>
      </w:r>
    </w:p>
    <w:p w:rsidR="00E774FA" w:rsidRPr="009369C1" w:rsidRDefault="00E774FA" w:rsidP="005B4FE2">
      <w:pPr>
        <w:pStyle w:val="NoSpacing"/>
        <w:tabs>
          <w:tab w:val="left" w:pos="709"/>
        </w:tabs>
        <w:ind w:firstLine="709"/>
        <w:rPr>
          <w:rFonts w:ascii="StobiSerif Regular" w:hAnsi="StobiSerif Regular"/>
          <w:snapToGrid w:val="0"/>
          <w:sz w:val="22"/>
          <w:szCs w:val="22"/>
          <w:lang w:val="mk-MK"/>
        </w:rPr>
      </w:pPr>
      <w:r w:rsidRPr="009369C1">
        <w:rPr>
          <w:rFonts w:ascii="StobiSerif Regular" w:hAnsi="StobiSerif Regular"/>
          <w:sz w:val="22"/>
          <w:szCs w:val="22"/>
          <w:lang w:val="mk-MK"/>
        </w:rPr>
        <w:t>„</w:t>
      </w:r>
      <w:r w:rsidR="003A38CA">
        <w:rPr>
          <w:rFonts w:ascii="StobiSerif Regular" w:hAnsi="StobiSerif Regular"/>
          <w:sz w:val="22"/>
          <w:szCs w:val="22"/>
          <w:lang w:val="mk-MK"/>
        </w:rPr>
        <w:t>Каков вид на образование средно и високо (додипломски студии) поседува директорот на Бирото за јавна безбедност</w:t>
      </w:r>
      <w:r w:rsidRPr="009369C1">
        <w:rPr>
          <w:rFonts w:ascii="StobiSerif Regular" w:hAnsi="StobiSerif Regular"/>
          <w:sz w:val="22"/>
          <w:szCs w:val="22"/>
          <w:lang w:val="mk-MK"/>
        </w:rPr>
        <w:t>.</w:t>
      </w:r>
      <w:r w:rsidRPr="009369C1">
        <w:rPr>
          <w:rFonts w:ascii="StobiSerif Regular" w:hAnsi="StobiSerif Regular"/>
          <w:snapToGrid w:val="0"/>
          <w:sz w:val="22"/>
          <w:szCs w:val="22"/>
          <w:lang w:val="mk-MK"/>
        </w:rPr>
        <w:t>“</w:t>
      </w:r>
    </w:p>
    <w:p w:rsidR="003A38CA" w:rsidRDefault="00E774FA" w:rsidP="00E774FA">
      <w:pPr>
        <w:pStyle w:val="NormalWeb"/>
        <w:spacing w:before="0" w:after="0"/>
        <w:ind w:firstLine="709"/>
        <w:jc w:val="both"/>
        <w:rPr>
          <w:rFonts w:ascii="StobiSerif Regular" w:hAnsi="StobiSerif Regular"/>
          <w:sz w:val="22"/>
          <w:szCs w:val="22"/>
          <w:lang w:val="mk-MK"/>
        </w:rPr>
      </w:pPr>
      <w:r w:rsidRPr="009369C1">
        <w:rPr>
          <w:rFonts w:ascii="StobiSerif Regular" w:hAnsi="StobiSerif Regular"/>
          <w:sz w:val="22"/>
          <w:szCs w:val="22"/>
          <w:lang w:val="mk-MK"/>
        </w:rPr>
        <w:t>Постапувајќи по ова Бара</w:t>
      </w:r>
      <w:r w:rsidR="003A38CA">
        <w:rPr>
          <w:rFonts w:ascii="StobiSerif Regular" w:hAnsi="StobiSerif Regular"/>
          <w:sz w:val="22"/>
          <w:szCs w:val="22"/>
          <w:lang w:val="mk-MK"/>
        </w:rPr>
        <w:t>ње, Имателот на информации на 04.01</w:t>
      </w:r>
      <w:r w:rsidRPr="009369C1">
        <w:rPr>
          <w:rFonts w:ascii="StobiSerif Regular" w:hAnsi="StobiSerif Regular"/>
          <w:sz w:val="22"/>
          <w:szCs w:val="22"/>
          <w:lang w:val="mk-MK"/>
        </w:rPr>
        <w:t>.202</w:t>
      </w:r>
      <w:r w:rsidR="005B4FE2" w:rsidRPr="009369C1">
        <w:rPr>
          <w:rFonts w:ascii="StobiSerif Regular" w:hAnsi="StobiSerif Regular"/>
          <w:sz w:val="22"/>
          <w:szCs w:val="22"/>
          <w:lang w:val="mk-MK"/>
        </w:rPr>
        <w:t>3</w:t>
      </w:r>
      <w:r w:rsidRPr="009369C1">
        <w:rPr>
          <w:rFonts w:ascii="StobiSerif Regular" w:hAnsi="StobiSerif Regular"/>
          <w:sz w:val="22"/>
          <w:szCs w:val="22"/>
          <w:lang w:val="mk-MK"/>
        </w:rPr>
        <w:t xml:space="preserve"> година, </w:t>
      </w:r>
      <w:r w:rsidR="003B3CF7" w:rsidRPr="009369C1">
        <w:rPr>
          <w:rFonts w:ascii="StobiSerif Regular" w:hAnsi="StobiSerif Regular"/>
          <w:sz w:val="22"/>
          <w:szCs w:val="22"/>
          <w:lang w:val="mk-MK"/>
        </w:rPr>
        <w:t xml:space="preserve">на Барателот </w:t>
      </w:r>
      <w:r w:rsidRPr="009369C1">
        <w:rPr>
          <w:rFonts w:ascii="StobiSerif Regular" w:hAnsi="StobiSerif Regular"/>
          <w:sz w:val="22"/>
          <w:szCs w:val="22"/>
          <w:lang w:val="mk-MK"/>
        </w:rPr>
        <w:t xml:space="preserve">му доставил </w:t>
      </w:r>
      <w:r w:rsidR="005B4FE2" w:rsidRPr="009369C1">
        <w:rPr>
          <w:rFonts w:ascii="StobiSerif Regular" w:hAnsi="StobiSerif Regular"/>
          <w:sz w:val="22"/>
          <w:szCs w:val="22"/>
          <w:lang w:val="mk-MK"/>
        </w:rPr>
        <w:t xml:space="preserve">Решение </w:t>
      </w:r>
      <w:r w:rsidR="003A38CA">
        <w:rPr>
          <w:rFonts w:ascii="StobiSerif Regular" w:hAnsi="StobiSerif Regular"/>
          <w:sz w:val="22"/>
          <w:szCs w:val="22"/>
          <w:lang w:val="mk-MK"/>
        </w:rPr>
        <w:t xml:space="preserve">за одговор на барање за слободен пристап до бараната информација </w:t>
      </w:r>
      <w:r w:rsidR="003A38CA" w:rsidRPr="009369C1">
        <w:rPr>
          <w:rFonts w:ascii="StobiSerif Regular" w:hAnsi="StobiSerif Regular"/>
          <w:sz w:val="22"/>
          <w:szCs w:val="22"/>
          <w:lang w:val="mk-MK"/>
        </w:rPr>
        <w:t>информација бр.</w:t>
      </w:r>
      <w:r w:rsidR="003A38CA">
        <w:rPr>
          <w:rFonts w:ascii="StobiSerif Regular" w:hAnsi="StobiSerif Regular"/>
          <w:sz w:val="22"/>
          <w:szCs w:val="22"/>
          <w:lang w:val="mk-MK"/>
        </w:rPr>
        <w:t xml:space="preserve">16.1.2-16/3 од 04.01.2024 </w:t>
      </w:r>
      <w:r w:rsidR="003A38CA" w:rsidRPr="009369C1">
        <w:rPr>
          <w:rFonts w:ascii="StobiSerif Regular" w:hAnsi="StobiSerif Regular"/>
          <w:sz w:val="22"/>
          <w:szCs w:val="22"/>
          <w:lang w:val="mk-MK"/>
        </w:rPr>
        <w:t>година</w:t>
      </w:r>
      <w:r w:rsidR="003A38CA">
        <w:rPr>
          <w:rFonts w:ascii="StobiSerif Regular" w:hAnsi="StobiSerif Regular"/>
          <w:sz w:val="22"/>
          <w:szCs w:val="22"/>
          <w:lang w:val="mk-MK"/>
        </w:rPr>
        <w:t>, каде е наведено: “....Ве известуваме дека директорот на Бирото за јавна безбедност се има стекнато со 300 кредити според ЕКТС со научен степен магистер на науки</w:t>
      </w:r>
      <w:r w:rsidR="003B3CF7">
        <w:rPr>
          <w:rFonts w:ascii="StobiSerif Regular" w:hAnsi="StobiSerif Regular"/>
          <w:sz w:val="22"/>
          <w:szCs w:val="22"/>
          <w:lang w:val="mk-MK"/>
        </w:rPr>
        <w:t xml:space="preserve"> од областа на криминалистиката и криминологијата,  исто така е доктор на науки од областа на безбедноста. Согласно наведеното, директорот на БЈБ во целост ги има исполнето критериумите утврдени во Законот за полиција, во делот на образованието за извршување на функцијата директор на Бирото за јавна безбедност...“.</w:t>
      </w:r>
    </w:p>
    <w:p w:rsidR="005B4FE2" w:rsidRPr="009369C1" w:rsidRDefault="003A38CA" w:rsidP="00E774FA">
      <w:pPr>
        <w:pStyle w:val="NormalWeb"/>
        <w:spacing w:before="0" w:after="0"/>
        <w:ind w:firstLine="709"/>
        <w:jc w:val="both"/>
        <w:rPr>
          <w:rFonts w:ascii="StobiSerif Regular" w:hAnsi="StobiSerif Regular"/>
          <w:sz w:val="22"/>
          <w:szCs w:val="22"/>
          <w:lang w:val="mk-MK"/>
        </w:rPr>
      </w:pPr>
      <w:r w:rsidRPr="009369C1">
        <w:rPr>
          <w:rFonts w:ascii="StobiSerif Regular" w:hAnsi="StobiSerif Regular"/>
          <w:sz w:val="22"/>
          <w:szCs w:val="22"/>
          <w:lang w:val="mk-MK"/>
        </w:rPr>
        <w:t xml:space="preserve"> </w:t>
      </w:r>
      <w:r w:rsidR="00223608" w:rsidRPr="009369C1">
        <w:rPr>
          <w:rFonts w:ascii="StobiSerif Regular" w:hAnsi="StobiSerif Regular"/>
          <w:sz w:val="22"/>
          <w:szCs w:val="22"/>
          <w:lang w:val="mk-MK"/>
        </w:rPr>
        <w:t>“</w:t>
      </w:r>
    </w:p>
    <w:p w:rsidR="00223608" w:rsidRPr="009369C1" w:rsidRDefault="00223608" w:rsidP="00223608">
      <w:pPr>
        <w:ind w:firstLine="720"/>
        <w:jc w:val="both"/>
        <w:rPr>
          <w:rFonts w:ascii="StobiSerif Regular" w:hAnsi="StobiSerif Regular"/>
          <w:sz w:val="22"/>
          <w:szCs w:val="22"/>
        </w:rPr>
      </w:pPr>
      <w:r w:rsidRPr="009369C1">
        <w:rPr>
          <w:rFonts w:ascii="StobiSerif Regular" w:hAnsi="StobiSerif Regular"/>
          <w:sz w:val="22"/>
          <w:szCs w:val="22"/>
          <w:lang w:val="mk-MK"/>
        </w:rPr>
        <w:lastRenderedPageBreak/>
        <w:t>Незадоволен од наведеното Решен</w:t>
      </w:r>
      <w:r w:rsidR="003B3CF7">
        <w:rPr>
          <w:rFonts w:ascii="StobiSerif Regular" w:hAnsi="StobiSerif Regular"/>
          <w:sz w:val="22"/>
          <w:szCs w:val="22"/>
          <w:lang w:val="mk-MK"/>
        </w:rPr>
        <w:t>ие, Барателот на информации на 09.01</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поднесе Жалба до Агенцијата, заведена во ар</w:t>
      </w:r>
      <w:r w:rsidR="003B3CF7">
        <w:rPr>
          <w:rFonts w:ascii="StobiSerif Regular" w:hAnsi="StobiSerif Regular"/>
          <w:sz w:val="22"/>
          <w:szCs w:val="22"/>
          <w:lang w:val="mk-MK"/>
        </w:rPr>
        <w:t>хивата на Агенцијата под бр.08-2</w:t>
      </w:r>
      <w:r w:rsidRPr="009369C1">
        <w:rPr>
          <w:rFonts w:ascii="StobiSerif Regular" w:hAnsi="StobiSerif Regular"/>
          <w:sz w:val="22"/>
          <w:szCs w:val="22"/>
          <w:lang w:val="mk-MK"/>
        </w:rPr>
        <w:t>. Во Жалбата е наведено “..</w:t>
      </w:r>
      <w:r w:rsidR="004D61E8" w:rsidRPr="009369C1">
        <w:rPr>
          <w:rFonts w:ascii="StobiSerif Regular" w:hAnsi="StobiSerif Regular"/>
          <w:sz w:val="22"/>
          <w:szCs w:val="22"/>
          <w:lang w:val="mk-MK"/>
        </w:rPr>
        <w:t>.</w:t>
      </w:r>
      <w:r w:rsidR="003B3CF7">
        <w:rPr>
          <w:rFonts w:ascii="StobiSerif Regular" w:hAnsi="StobiSerif Regular"/>
          <w:sz w:val="22"/>
          <w:szCs w:val="22"/>
          <w:lang w:val="mk-MK"/>
        </w:rPr>
        <w:t>Одговорот во решението кое ми е доставено воопшто не соодветствува со барањето кое е доставено од моја страна односно, не ми се дава одговор каков вид на средно и високо образование поседува директорот на БЈБ туку се цитираат одредби од член 16 од Законот за полиција.....</w:t>
      </w:r>
      <w:r w:rsidR="003B3CF7" w:rsidRPr="009369C1">
        <w:rPr>
          <w:rFonts w:ascii="StobiSerif Regular" w:hAnsi="StobiSerif Regular"/>
          <w:sz w:val="22"/>
          <w:szCs w:val="22"/>
          <w:lang w:val="mk-MK"/>
        </w:rPr>
        <w:t xml:space="preserve"> </w:t>
      </w:r>
      <w:r w:rsidRPr="009369C1">
        <w:rPr>
          <w:rFonts w:ascii="StobiSerif Regular" w:hAnsi="StobiSerif Regular"/>
          <w:sz w:val="22"/>
          <w:szCs w:val="22"/>
          <w:lang w:val="mk-MK"/>
        </w:rPr>
        <w:t>“.</w:t>
      </w:r>
    </w:p>
    <w:p w:rsidR="00223608" w:rsidRPr="009369C1" w:rsidRDefault="0022360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Агенциј</w:t>
      </w:r>
      <w:r w:rsidR="004D61E8" w:rsidRPr="009369C1">
        <w:rPr>
          <w:rFonts w:ascii="StobiSerif Regular" w:hAnsi="StobiSerif Regular"/>
          <w:sz w:val="22"/>
          <w:szCs w:val="22"/>
          <w:lang w:val="mk-MK"/>
        </w:rPr>
        <w:t>а</w:t>
      </w:r>
      <w:r w:rsidR="003B3CF7">
        <w:rPr>
          <w:rFonts w:ascii="StobiSerif Regular" w:hAnsi="StobiSerif Regular"/>
          <w:sz w:val="22"/>
          <w:szCs w:val="22"/>
          <w:lang w:val="mk-MK"/>
        </w:rPr>
        <w:t>та со електронски допис бр.08-</w:t>
      </w:r>
      <w:r w:rsidR="004D61E8" w:rsidRPr="009369C1">
        <w:rPr>
          <w:rFonts w:ascii="StobiSerif Regular" w:hAnsi="StobiSerif Regular"/>
          <w:sz w:val="22"/>
          <w:szCs w:val="22"/>
          <w:lang w:val="mk-MK"/>
        </w:rPr>
        <w:t>2</w:t>
      </w:r>
      <w:r w:rsidR="003B3CF7">
        <w:rPr>
          <w:rFonts w:ascii="StobiSerif Regular" w:hAnsi="StobiSerif Regular"/>
          <w:sz w:val="22"/>
          <w:szCs w:val="22"/>
          <w:lang w:val="mk-MK"/>
        </w:rPr>
        <w:t xml:space="preserve"> од 0</w:t>
      </w:r>
      <w:r w:rsidR="004D61E8" w:rsidRPr="009369C1">
        <w:rPr>
          <w:rFonts w:ascii="StobiSerif Regular" w:hAnsi="StobiSerif Regular"/>
          <w:sz w:val="22"/>
          <w:szCs w:val="22"/>
          <w:lang w:val="mk-MK"/>
        </w:rPr>
        <w:t>9</w:t>
      </w:r>
      <w:r w:rsidRPr="009369C1">
        <w:rPr>
          <w:rFonts w:ascii="StobiSerif Regular" w:hAnsi="StobiSerif Regular"/>
          <w:sz w:val="22"/>
          <w:szCs w:val="22"/>
          <w:lang w:val="mk-MK"/>
        </w:rPr>
        <w:t>.</w:t>
      </w:r>
      <w:r w:rsidR="003B3CF7">
        <w:rPr>
          <w:rFonts w:ascii="StobiSerif Regular" w:hAnsi="StobiSerif Regular"/>
          <w:sz w:val="22"/>
          <w:szCs w:val="22"/>
          <w:lang w:val="mk-MK"/>
        </w:rPr>
        <w:t>01</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4D61E8" w:rsidRPr="009369C1" w:rsidRDefault="004D61E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 xml:space="preserve">Имателот на информации на </w:t>
      </w:r>
      <w:r w:rsidR="003B3CF7">
        <w:rPr>
          <w:rFonts w:ascii="StobiSerif Regular" w:hAnsi="StobiSerif Regular"/>
          <w:sz w:val="22"/>
          <w:szCs w:val="22"/>
          <w:lang w:val="mk-MK"/>
        </w:rPr>
        <w:t>16</w:t>
      </w:r>
      <w:r w:rsidRPr="009369C1">
        <w:rPr>
          <w:rFonts w:ascii="StobiSerif Regular" w:hAnsi="StobiSerif Regular"/>
          <w:sz w:val="22"/>
          <w:szCs w:val="22"/>
          <w:lang w:val="mk-MK"/>
        </w:rPr>
        <w:t>.01.2024 година до Агенцијата по електронски пат достави Одговор на жалба бр.</w:t>
      </w:r>
      <w:r w:rsidR="003B3CF7">
        <w:rPr>
          <w:rFonts w:ascii="StobiSerif Regular" w:hAnsi="StobiSerif Regular"/>
          <w:sz w:val="22"/>
          <w:szCs w:val="22"/>
          <w:lang w:val="mk-MK"/>
        </w:rPr>
        <w:t xml:space="preserve">23.6.1.2-13 од 13.01.2024 година </w:t>
      </w:r>
      <w:r w:rsidRPr="009369C1">
        <w:rPr>
          <w:rFonts w:ascii="StobiSerif Regular" w:hAnsi="StobiSerif Regular"/>
          <w:sz w:val="22"/>
          <w:szCs w:val="22"/>
          <w:lang w:val="mk-MK"/>
        </w:rPr>
        <w:t xml:space="preserve">година и </w:t>
      </w:r>
      <w:r w:rsidR="003B3CF7">
        <w:rPr>
          <w:rFonts w:ascii="StobiSerif Regular" w:hAnsi="StobiSerif Regular"/>
          <w:sz w:val="22"/>
          <w:szCs w:val="22"/>
          <w:lang w:val="mk-MK"/>
        </w:rPr>
        <w:t>сите списи во врска со предметот.  Во Одговорот на жалба е наведено: “...Во контекст на одредбата, бараната информација“</w:t>
      </w:r>
      <w:r w:rsidR="00FE6AE9">
        <w:rPr>
          <w:rFonts w:ascii="StobiSerif Regular" w:hAnsi="StobiSerif Regular"/>
          <w:sz w:val="22"/>
          <w:szCs w:val="22"/>
          <w:lang w:val="mk-MK"/>
        </w:rPr>
        <w:t xml:space="preserve"> </w:t>
      </w:r>
      <w:r w:rsidR="003B3CF7">
        <w:rPr>
          <w:rFonts w:ascii="StobiSerif Regular" w:hAnsi="StobiSerif Regular"/>
          <w:sz w:val="22"/>
          <w:szCs w:val="22"/>
          <w:lang w:val="mk-MK"/>
        </w:rPr>
        <w:t>каков вид на средно и високо образование поседува директорот на БЈБ“</w:t>
      </w:r>
      <w:r w:rsidR="006207DC">
        <w:rPr>
          <w:rFonts w:ascii="StobiSerif Regular" w:hAnsi="StobiSerif Regular"/>
          <w:sz w:val="22"/>
          <w:szCs w:val="22"/>
          <w:lang w:val="mk-MK"/>
        </w:rPr>
        <w:t xml:space="preserve">, не е опфатена со дефиницијата под она што се подразбира под поимот “информација од јавен карактер“, бидејќи истата не се однесува од делокругот на надлежности на министерството, утврдени со закон. Поради таа причина на подносителот му е даден одговор согласно член 16 од Законот за полиција во која се утврдени посебните услови кои треба да ги исполнува лицето кое ќе биде  именувано за директор кој ќе раководи со Бирото за јавна безбедност и тоа: 300 кредити според ЕКТС или завршен најмалку </w:t>
      </w:r>
      <w:r w:rsidR="006207DC">
        <w:rPr>
          <w:rFonts w:ascii="StobiSerif Regular" w:hAnsi="StobiSerif Regular"/>
          <w:sz w:val="22"/>
          <w:szCs w:val="22"/>
          <w:lang w:val="sq-AL"/>
        </w:rPr>
        <w:t xml:space="preserve">VII/2 </w:t>
      </w:r>
      <w:r w:rsidR="006207DC">
        <w:rPr>
          <w:rFonts w:ascii="StobiSerif Regular" w:hAnsi="StobiSerif Regular"/>
          <w:sz w:val="22"/>
          <w:szCs w:val="22"/>
          <w:lang w:val="mk-MK"/>
        </w:rPr>
        <w:t xml:space="preserve">степен на образование на научните подрачја: општествени науки од областа на безбедноста, одбраната, правните и економските науки, односно дека директорот на БЈБ се има стекнато со 300 кредити според ЕКТС со научен степен „магистер на науки од областа на криминалистиката и криминологогијата“, а исто така е “доктор на науки во областа на безбедноста“. ....Дополнително што за биографијата не е пропишана стога форма што треба истата да содржи, вклучувајќи го и целокупното образование. Фокусот е на формалното образование каде во најголем број случаи  се подразбира </w:t>
      </w:r>
      <w:r w:rsidR="007F02AF">
        <w:rPr>
          <w:rFonts w:ascii="StobiSerif Regular" w:hAnsi="StobiSerif Regular"/>
          <w:sz w:val="22"/>
          <w:szCs w:val="22"/>
          <w:lang w:val="mk-MK"/>
        </w:rPr>
        <w:t>само последно завршено образование, рел</w:t>
      </w:r>
      <w:r w:rsidR="008B3B50">
        <w:rPr>
          <w:rFonts w:ascii="StobiSerif Regular" w:hAnsi="StobiSerif Regular"/>
          <w:sz w:val="22"/>
          <w:szCs w:val="22"/>
          <w:lang w:val="mk-MK"/>
        </w:rPr>
        <w:t xml:space="preserve">евантно </w:t>
      </w:r>
      <w:r w:rsidR="007F02AF">
        <w:rPr>
          <w:rFonts w:ascii="StobiSerif Regular" w:hAnsi="StobiSerif Regular"/>
          <w:sz w:val="22"/>
          <w:szCs w:val="22"/>
          <w:lang w:val="mk-MK"/>
        </w:rPr>
        <w:t xml:space="preserve">за позицијата“. </w:t>
      </w:r>
    </w:p>
    <w:p w:rsidR="00E25FC4"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9369C1">
        <w:rPr>
          <w:rFonts w:ascii="StobiSerif Regular" w:hAnsi="StobiSerif Regular"/>
          <w:b/>
          <w:sz w:val="22"/>
          <w:szCs w:val="22"/>
          <w:lang w:val="mk-MK"/>
        </w:rPr>
        <w:t xml:space="preserve">ја одби како неоснована, а Решението </w:t>
      </w:r>
      <w:r w:rsidR="0001233F" w:rsidRPr="0001233F">
        <w:rPr>
          <w:rFonts w:ascii="StobiSerif Regular" w:hAnsi="StobiSerif Regular"/>
          <w:b/>
          <w:sz w:val="22"/>
          <w:szCs w:val="22"/>
          <w:lang w:val="mk-MK"/>
        </w:rPr>
        <w:t>бр.16.1.2-16/3 од 04.01.2024 година</w:t>
      </w:r>
      <w:r w:rsidR="0001233F" w:rsidRPr="009369C1">
        <w:rPr>
          <w:rFonts w:ascii="StobiSerif Regular" w:hAnsi="StobiSerif Regular"/>
          <w:b/>
          <w:sz w:val="22"/>
          <w:szCs w:val="22"/>
          <w:lang w:val="mk-MK"/>
        </w:rPr>
        <w:t xml:space="preserve"> </w:t>
      </w:r>
      <w:r w:rsidR="00E25FC4" w:rsidRPr="009369C1">
        <w:rPr>
          <w:rFonts w:ascii="StobiSerif Regular" w:hAnsi="StobiSerif Regular"/>
          <w:b/>
          <w:sz w:val="22"/>
          <w:szCs w:val="22"/>
          <w:lang w:val="mk-MK"/>
        </w:rPr>
        <w:t>на Имателот на информации го потврди</w:t>
      </w:r>
      <w:r w:rsidR="00E25FC4" w:rsidRPr="009369C1">
        <w:rPr>
          <w:rFonts w:ascii="StobiSerif Regular" w:hAnsi="StobiSerif Regular"/>
          <w:sz w:val="22"/>
          <w:szCs w:val="22"/>
          <w:lang w:val="mk-MK"/>
        </w:rPr>
        <w:t>, поради следното:</w:t>
      </w:r>
    </w:p>
    <w:p w:rsidR="00C61F34" w:rsidRPr="00C61F34" w:rsidRDefault="00C61F34" w:rsidP="00C61F34">
      <w:pPr>
        <w:pStyle w:val="NoSpacing"/>
        <w:spacing w:line="276" w:lineRule="auto"/>
        <w:ind w:firstLine="720"/>
        <w:rPr>
          <w:rFonts w:ascii="StobiSerif Regular" w:hAnsi="StobiSerif Regular"/>
          <w:sz w:val="22"/>
          <w:szCs w:val="22"/>
          <w:lang w:val="mk-MK"/>
        </w:rPr>
      </w:pPr>
      <w:r w:rsidRPr="00C61F34">
        <w:rPr>
          <w:rFonts w:ascii="StobiSerif Regular" w:hAnsi="StobiSerif Regular"/>
          <w:sz w:val="22"/>
          <w:szCs w:val="22"/>
          <w:lang w:val="mk-MK"/>
        </w:rPr>
        <w:t>Агенцијата утврди дека Имателот на информации постапил правилно по Барањето за пристап до информации од јавен карактер со тоа што донел правилно и врз закон засновано Решение, односно дека Имателот на информации, согласно своите надлежности, кои произлегуваат од неговиот lex</w:t>
      </w:r>
      <w:r w:rsidR="008B3B50">
        <w:rPr>
          <w:rFonts w:ascii="StobiSerif Regular" w:hAnsi="StobiSerif Regular"/>
          <w:sz w:val="22"/>
          <w:szCs w:val="22"/>
          <w:lang w:val="mk-MK"/>
        </w:rPr>
        <w:t xml:space="preserve"> </w:t>
      </w:r>
      <w:r w:rsidRPr="00C61F34">
        <w:rPr>
          <w:rFonts w:ascii="StobiSerif Regular" w:hAnsi="StobiSerif Regular"/>
          <w:sz w:val="22"/>
          <w:szCs w:val="22"/>
          <w:lang w:val="mk-MK"/>
        </w:rPr>
        <w:t xml:space="preserve">specialis, правилно постапил и </w:t>
      </w:r>
      <w:r>
        <w:rPr>
          <w:rFonts w:ascii="StobiSerif Regular" w:hAnsi="StobiSerif Regular"/>
          <w:sz w:val="22"/>
          <w:szCs w:val="22"/>
          <w:lang w:val="mk-MK"/>
        </w:rPr>
        <w:t xml:space="preserve"> одгово</w:t>
      </w:r>
      <w:r w:rsidRPr="00C61F34">
        <w:rPr>
          <w:rFonts w:ascii="StobiSerif Regular" w:hAnsi="StobiSerif Regular"/>
          <w:sz w:val="22"/>
          <w:szCs w:val="22"/>
          <w:lang w:val="mk-MK"/>
        </w:rPr>
        <w:t>рил по Барањето на барателот.</w:t>
      </w:r>
    </w:p>
    <w:p w:rsidR="00C61F34" w:rsidRPr="00C61F34" w:rsidRDefault="00C61F34" w:rsidP="00C61F34">
      <w:pPr>
        <w:ind w:firstLine="720"/>
        <w:jc w:val="both"/>
        <w:rPr>
          <w:rFonts w:ascii="StobiSerif Regular" w:hAnsi="StobiSerif Regular"/>
          <w:sz w:val="22"/>
          <w:szCs w:val="22"/>
          <w:lang w:val="mk-MK"/>
        </w:rPr>
      </w:pPr>
      <w:r w:rsidRPr="00C61F34">
        <w:rPr>
          <w:rFonts w:ascii="StobiSerif Regular" w:hAnsi="StobiSerif Regular"/>
          <w:sz w:val="22"/>
          <w:szCs w:val="22"/>
          <w:lang w:val="mk-MK"/>
        </w:rPr>
        <w:t xml:space="preserve">Агенцијата му укажува на Барателот на информации дека на неговото Барање му е доставен одговор во рамките и  </w:t>
      </w:r>
      <w:r w:rsidR="00E82776">
        <w:rPr>
          <w:rFonts w:ascii="StobiSerif Regular" w:hAnsi="StobiSerif Regular"/>
          <w:sz w:val="22"/>
          <w:szCs w:val="22"/>
          <w:lang w:val="mk-MK"/>
        </w:rPr>
        <w:t>надлежностите с</w:t>
      </w:r>
      <w:r w:rsidRPr="00C61F34">
        <w:rPr>
          <w:rFonts w:ascii="StobiSerif Regular" w:hAnsi="StobiSerif Regular"/>
          <w:sz w:val="22"/>
          <w:szCs w:val="22"/>
          <w:lang w:val="mk-MK"/>
        </w:rPr>
        <w:t xml:space="preserve">о кои располага Имателот на информации и дека, согласно Законот за слободен пристап до информации од јавен карактер Имателот на информации не е должен да создава нова информација за да го </w:t>
      </w:r>
      <w:r w:rsidRPr="00C61F34">
        <w:rPr>
          <w:rFonts w:ascii="StobiSerif Regular" w:hAnsi="StobiSerif Regular"/>
          <w:sz w:val="22"/>
          <w:szCs w:val="22"/>
          <w:lang w:val="mk-MK"/>
        </w:rPr>
        <w:lastRenderedPageBreak/>
        <w:t>задоволи Барателот во однос на неговото поднесено Барање на информации за слободен пристап до информации од јавен карактер.</w:t>
      </w: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w:t>
      </w:r>
      <w:r w:rsidR="00FE6AE9">
        <w:rPr>
          <w:rFonts w:ascii="StobiSerif Regular" w:hAnsi="StobiSerif Regular"/>
          <w:sz w:val="22"/>
          <w:szCs w:val="22"/>
          <w:lang w:val="mk-MK"/>
        </w:rPr>
        <w:t xml:space="preserve"> </w:t>
      </w:r>
      <w:r w:rsidRPr="009369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9369C1" w:rsidRDefault="00FF1484" w:rsidP="00E25FC4">
      <w:pPr>
        <w:pStyle w:val="NoSpacing"/>
        <w:spacing w:line="276" w:lineRule="auto"/>
        <w:ind w:firstLine="720"/>
        <w:rPr>
          <w:rFonts w:ascii="StobiSerif Regular" w:hAnsi="StobiSerif Regular"/>
          <w:sz w:val="22"/>
          <w:szCs w:val="22"/>
          <w:lang w:val="mk-MK"/>
        </w:rPr>
      </w:pP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9369C1" w:rsidRDefault="001B7B31" w:rsidP="00CF60D8">
      <w:pPr>
        <w:spacing w:line="276" w:lineRule="auto"/>
        <w:ind w:firstLine="720"/>
        <w:jc w:val="both"/>
        <w:rPr>
          <w:rFonts w:ascii="StobiSerif Regular" w:hAnsi="StobiSerif Regular"/>
          <w:b/>
          <w:sz w:val="22"/>
          <w:szCs w:val="22"/>
          <w:lang w:val="mk-MK"/>
        </w:rPr>
      </w:pP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1B7B31" w:rsidRPr="009369C1" w:rsidRDefault="001B7B31" w:rsidP="00CF60D8">
      <w:pPr>
        <w:spacing w:line="276" w:lineRule="auto"/>
        <w:ind w:firstLine="720"/>
        <w:jc w:val="both"/>
        <w:rPr>
          <w:rFonts w:ascii="StobiSerif Regular" w:hAnsi="StobiSerif Regular"/>
          <w:sz w:val="22"/>
          <w:szCs w:val="22"/>
          <w:lang w:val="mk-MK"/>
        </w:rPr>
      </w:pPr>
    </w:p>
    <w:p w:rsidR="001B7B31" w:rsidRPr="009369C1" w:rsidRDefault="001B7B31" w:rsidP="00CF60D8">
      <w:pPr>
        <w:spacing w:line="276" w:lineRule="auto"/>
        <w:ind w:firstLine="720"/>
        <w:jc w:val="both"/>
        <w:rPr>
          <w:rFonts w:ascii="StobiSerif Regular" w:hAnsi="StobiSerif Regular"/>
          <w:sz w:val="22"/>
          <w:szCs w:val="22"/>
          <w:lang w:val="mk-MK"/>
        </w:rPr>
      </w:pP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C61F34">
        <w:rPr>
          <w:rFonts w:ascii="StobiSerif Regular" w:hAnsi="StobiSerif Regular"/>
          <w:b/>
          <w:sz w:val="22"/>
          <w:szCs w:val="22"/>
          <w:lang w:val="mk-MK"/>
        </w:rPr>
        <w:t xml:space="preserve">    </w:t>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C61F34">
        <w:rPr>
          <w:rFonts w:ascii="StobiSerif Regular" w:hAnsi="StobiSerif Regular"/>
          <w:b/>
          <w:sz w:val="22"/>
          <w:szCs w:val="22"/>
          <w:lang w:val="ru-RU"/>
        </w:rPr>
        <w:t xml:space="preserve">     </w:t>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p>
    <w:p w:rsidR="001B7B31" w:rsidRPr="009369C1" w:rsidRDefault="001B7B31" w:rsidP="00057023">
      <w:pPr>
        <w:rPr>
          <w:rFonts w:ascii="StobiSerif Regular" w:hAnsi="StobiSerif Regular"/>
          <w:sz w:val="22"/>
          <w:szCs w:val="22"/>
          <w:lang w:val="mk-MK"/>
        </w:rPr>
      </w:pPr>
    </w:p>
    <w:p w:rsidR="001B7B31" w:rsidRPr="009369C1" w:rsidRDefault="001B7B31"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bookmarkStart w:id="0" w:name="_GoBack"/>
      <w:bookmarkEnd w:id="0"/>
    </w:p>
    <w:sectPr w:rsidR="00902190"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DC" w:rsidRDefault="006207DC" w:rsidP="002260FA">
      <w:r>
        <w:separator/>
      </w:r>
    </w:p>
  </w:endnote>
  <w:endnote w:type="continuationSeparator" w:id="0">
    <w:p w:rsidR="006207DC" w:rsidRDefault="006207DC"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C" w:rsidRDefault="006207DC">
    <w:pPr>
      <w:pStyle w:val="Footer"/>
      <w:jc w:val="right"/>
    </w:pPr>
    <w:r>
      <w:fldChar w:fldCharType="begin"/>
    </w:r>
    <w:r>
      <w:instrText xml:space="preserve"> PAGE   \* MERGEFORMAT </w:instrText>
    </w:r>
    <w:r>
      <w:fldChar w:fldCharType="separate"/>
    </w:r>
    <w:r w:rsidR="007F510E">
      <w:rPr>
        <w:noProof/>
      </w:rPr>
      <w:t>2</w:t>
    </w:r>
    <w:r>
      <w:rPr>
        <w:noProof/>
      </w:rPr>
      <w:fldChar w:fldCharType="end"/>
    </w:r>
  </w:p>
  <w:p w:rsidR="006207DC" w:rsidRDefault="0062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DC" w:rsidRDefault="006207DC" w:rsidP="002260FA">
      <w:r>
        <w:separator/>
      </w:r>
    </w:p>
  </w:footnote>
  <w:footnote w:type="continuationSeparator" w:id="0">
    <w:p w:rsidR="006207DC" w:rsidRDefault="006207DC"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B4BBF"/>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50833"/>
    <w:rsid w:val="00261A8E"/>
    <w:rsid w:val="002620F7"/>
    <w:rsid w:val="00280563"/>
    <w:rsid w:val="002A52AF"/>
    <w:rsid w:val="002A566C"/>
    <w:rsid w:val="002C37AC"/>
    <w:rsid w:val="002F4110"/>
    <w:rsid w:val="003108FB"/>
    <w:rsid w:val="00343D73"/>
    <w:rsid w:val="0036413E"/>
    <w:rsid w:val="00374CF2"/>
    <w:rsid w:val="00377B08"/>
    <w:rsid w:val="003814BF"/>
    <w:rsid w:val="00392C29"/>
    <w:rsid w:val="00394795"/>
    <w:rsid w:val="003A38CA"/>
    <w:rsid w:val="003B3CF7"/>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44026"/>
    <w:rsid w:val="00550AB1"/>
    <w:rsid w:val="00556EE5"/>
    <w:rsid w:val="00564C6D"/>
    <w:rsid w:val="00565841"/>
    <w:rsid w:val="005775E5"/>
    <w:rsid w:val="005951FC"/>
    <w:rsid w:val="005A319E"/>
    <w:rsid w:val="005B4FE2"/>
    <w:rsid w:val="005B5D66"/>
    <w:rsid w:val="005E03EC"/>
    <w:rsid w:val="005F3E7A"/>
    <w:rsid w:val="00613409"/>
    <w:rsid w:val="006207DC"/>
    <w:rsid w:val="00652986"/>
    <w:rsid w:val="006874C5"/>
    <w:rsid w:val="006A4A36"/>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4D5D"/>
    <w:rsid w:val="007450E5"/>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510E"/>
    <w:rsid w:val="007F6224"/>
    <w:rsid w:val="008231E7"/>
    <w:rsid w:val="0084713D"/>
    <w:rsid w:val="00863B5A"/>
    <w:rsid w:val="00866993"/>
    <w:rsid w:val="008702DE"/>
    <w:rsid w:val="008951B9"/>
    <w:rsid w:val="008B3B50"/>
    <w:rsid w:val="008B3DA1"/>
    <w:rsid w:val="008E17C5"/>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5BB6"/>
    <w:rsid w:val="00A2126A"/>
    <w:rsid w:val="00A259AD"/>
    <w:rsid w:val="00A5304E"/>
    <w:rsid w:val="00A7306E"/>
    <w:rsid w:val="00A73275"/>
    <w:rsid w:val="00A826AC"/>
    <w:rsid w:val="00A927DA"/>
    <w:rsid w:val="00AA4ECD"/>
    <w:rsid w:val="00AB1594"/>
    <w:rsid w:val="00AE27CD"/>
    <w:rsid w:val="00AF77BC"/>
    <w:rsid w:val="00B435DB"/>
    <w:rsid w:val="00B706F2"/>
    <w:rsid w:val="00B93769"/>
    <w:rsid w:val="00BD1127"/>
    <w:rsid w:val="00BD1453"/>
    <w:rsid w:val="00BD5262"/>
    <w:rsid w:val="00BE70D5"/>
    <w:rsid w:val="00C1342B"/>
    <w:rsid w:val="00C13A34"/>
    <w:rsid w:val="00C14083"/>
    <w:rsid w:val="00C215B4"/>
    <w:rsid w:val="00C254E5"/>
    <w:rsid w:val="00C5104E"/>
    <w:rsid w:val="00C5536A"/>
    <w:rsid w:val="00C61F34"/>
    <w:rsid w:val="00C765DB"/>
    <w:rsid w:val="00C85173"/>
    <w:rsid w:val="00CA6253"/>
    <w:rsid w:val="00CA6CDE"/>
    <w:rsid w:val="00CC567C"/>
    <w:rsid w:val="00CD55F0"/>
    <w:rsid w:val="00CD757D"/>
    <w:rsid w:val="00CE3EBE"/>
    <w:rsid w:val="00CF5A43"/>
    <w:rsid w:val="00CF60D8"/>
    <w:rsid w:val="00D02CD7"/>
    <w:rsid w:val="00D275F4"/>
    <w:rsid w:val="00DA1096"/>
    <w:rsid w:val="00DA34B5"/>
    <w:rsid w:val="00DA4F01"/>
    <w:rsid w:val="00DC32B1"/>
    <w:rsid w:val="00DC5F76"/>
    <w:rsid w:val="00DD0E85"/>
    <w:rsid w:val="00DE4327"/>
    <w:rsid w:val="00DF409D"/>
    <w:rsid w:val="00E02940"/>
    <w:rsid w:val="00E04AD7"/>
    <w:rsid w:val="00E134A9"/>
    <w:rsid w:val="00E23890"/>
    <w:rsid w:val="00E25FC4"/>
    <w:rsid w:val="00E5485F"/>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F148A8"/>
    <w:rsid w:val="00F46548"/>
    <w:rsid w:val="00F46F9D"/>
    <w:rsid w:val="00F50020"/>
    <w:rsid w:val="00F76D8B"/>
    <w:rsid w:val="00F77C2F"/>
    <w:rsid w:val="00FA6498"/>
    <w:rsid w:val="00FB028D"/>
    <w:rsid w:val="00FB1F85"/>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C43C"/>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9DD2-E4C4-479E-B7CF-DCA7283D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14</cp:revision>
  <cp:lastPrinted>2024-01-16T10:20:00Z</cp:lastPrinted>
  <dcterms:created xsi:type="dcterms:W3CDTF">2024-01-15T08:45:00Z</dcterms:created>
  <dcterms:modified xsi:type="dcterms:W3CDTF">2024-01-17T12:18:00Z</dcterms:modified>
</cp:coreProperties>
</file>