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03" w:rsidRDefault="00075603" w:rsidP="00820E39">
      <w:pPr>
        <w:pStyle w:val="NoSpacing"/>
        <w:ind w:firstLine="450"/>
        <w:rPr>
          <w:rFonts w:ascii="StobiSerif Regular" w:hAnsi="StobiSerif Regular"/>
          <w:szCs w:val="24"/>
          <w:lang w:val="mk-MK"/>
        </w:rPr>
      </w:pPr>
      <w:r w:rsidRPr="00075603">
        <w:rPr>
          <w:rFonts w:ascii="StobiSerif Regular" w:hAnsi="StobiSerif Regular"/>
          <w:szCs w:val="24"/>
          <w:lang w:val="mk-MK"/>
        </w:rPr>
        <w:t xml:space="preserve">Agjencia për mbrojtjen e të drejtës për qasje të lirë në informatat me karakter publik, në bazë të nenit 109 paragrafi 9 i Ligjit për procedurë të përgjithshme administrative (“Gazeta zyrtare e Republikës së Maqedonisë” nr. 124/2015), dhe në pajtim me nenin 27 dhe neni 34 paragrafi 1 nga Ligji për qasje të lirë në informacione </w:t>
      </w:r>
      <w:r>
        <w:rPr>
          <w:rFonts w:ascii="StobiSerif Regular" w:hAnsi="StobiSerif Regular"/>
          <w:szCs w:val="24"/>
          <w:lang w:val="sq-AL"/>
        </w:rPr>
        <w:t xml:space="preserve">me karakter </w:t>
      </w:r>
      <w:r w:rsidRPr="00075603">
        <w:rPr>
          <w:rFonts w:ascii="StobiSerif Regular" w:hAnsi="StobiSerif Regular"/>
          <w:szCs w:val="24"/>
          <w:lang w:val="mk-MK"/>
        </w:rPr>
        <w:t xml:space="preserve">publik (“Gazeta zyrtare e Republikës së Maqedonisë së Veriut” nr. 101/2019), dhe në përputhje me Udhëzimet për zbatimin e Ligjit për qasje të lirë në </w:t>
      </w:r>
      <w:r>
        <w:rPr>
          <w:rFonts w:ascii="StobiSerif Regular" w:hAnsi="StobiSerif Regular"/>
          <w:szCs w:val="24"/>
          <w:lang w:val="sq-AL"/>
        </w:rPr>
        <w:t xml:space="preserve">informata me karakter </w:t>
      </w:r>
      <w:r w:rsidRPr="00075603">
        <w:rPr>
          <w:rFonts w:ascii="StobiSerif Regular" w:hAnsi="StobiSerif Regular"/>
          <w:szCs w:val="24"/>
          <w:lang w:val="mk-MK"/>
        </w:rPr>
        <w:t>publik (“Gazeta zyrtare e Republikës së Maqedonisë së Veriut” nr. 60/20) që vepron në bazë të ankesës së Asociacionit të qytetarëve Qendra për komunikim qytetar C</w:t>
      </w:r>
      <w:r>
        <w:rPr>
          <w:rFonts w:ascii="StobiSerif Regular" w:hAnsi="StobiSerif Regular"/>
          <w:szCs w:val="24"/>
          <w:lang w:val="mk-MK"/>
        </w:rPr>
        <w:t>GK – Shkup, e dorëzuar përmes G</w:t>
      </w:r>
      <w:r w:rsidRPr="00075603">
        <w:rPr>
          <w:rFonts w:ascii="StobiSerif Regular" w:hAnsi="StobiSerif Regular"/>
          <w:szCs w:val="24"/>
          <w:lang w:val="mk-MK"/>
        </w:rPr>
        <w:t xml:space="preserve">erman Filkov, kryetar i </w:t>
      </w:r>
      <w:r>
        <w:rPr>
          <w:rFonts w:ascii="StobiSerif Regular" w:hAnsi="StobiSerif Regular"/>
          <w:szCs w:val="24"/>
          <w:lang w:val="sq-AL"/>
        </w:rPr>
        <w:t>QKQ</w:t>
      </w:r>
      <w:r w:rsidRPr="00075603">
        <w:rPr>
          <w:rFonts w:ascii="StobiSerif Regular" w:hAnsi="StobiSerif Regular"/>
          <w:szCs w:val="24"/>
          <w:lang w:val="mk-MK"/>
        </w:rPr>
        <w:t>-së kundër vendimit të Komunës</w:t>
      </w:r>
      <w:r>
        <w:rPr>
          <w:rFonts w:ascii="StobiSerif Regular" w:hAnsi="StobiSerif Regular"/>
          <w:szCs w:val="24"/>
          <w:lang w:val="sq-AL"/>
        </w:rPr>
        <w:t xml:space="preserve"> së</w:t>
      </w:r>
      <w:r w:rsidRPr="00075603">
        <w:rPr>
          <w:rFonts w:ascii="StobiSerif Regular" w:hAnsi="StobiSerif Regular"/>
          <w:szCs w:val="24"/>
          <w:lang w:val="mk-MK"/>
        </w:rPr>
        <w:t xml:space="preserve"> Ohrit, me temën Kërke</w:t>
      </w:r>
      <w:r>
        <w:rPr>
          <w:rFonts w:ascii="StobiSerif Regular" w:hAnsi="StobiSerif Regular"/>
          <w:szCs w:val="24"/>
          <w:lang w:val="mk-MK"/>
        </w:rPr>
        <w:t xml:space="preserve">sa për qasje në informacione </w:t>
      </w:r>
      <w:r>
        <w:rPr>
          <w:rFonts w:ascii="StobiSerif Regular" w:hAnsi="StobiSerif Regular"/>
          <w:szCs w:val="24"/>
          <w:lang w:val="sq-AL"/>
        </w:rPr>
        <w:t xml:space="preserve">me karakter </w:t>
      </w:r>
      <w:r w:rsidRPr="00075603">
        <w:rPr>
          <w:rFonts w:ascii="StobiSerif Regular" w:hAnsi="StobiSerif Regular"/>
          <w:szCs w:val="24"/>
          <w:lang w:val="mk-MK"/>
        </w:rPr>
        <w:t xml:space="preserve">publik, më datë 08.05.2023 </w:t>
      </w:r>
      <w:r>
        <w:rPr>
          <w:rFonts w:ascii="StobiSerif Regular" w:hAnsi="StobiSerif Regular"/>
          <w:szCs w:val="24"/>
          <w:lang w:val="sq-AL"/>
        </w:rPr>
        <w:t xml:space="preserve">solli </w:t>
      </w:r>
    </w:p>
    <w:p w:rsidR="005E2E29" w:rsidRPr="00AC272C" w:rsidRDefault="005E2E29" w:rsidP="00075603">
      <w:pPr>
        <w:rPr>
          <w:rFonts w:ascii="StobiSerif Regular" w:hAnsi="StobiSerif Regular"/>
          <w:b/>
          <w:lang w:val="mk-MK"/>
        </w:rPr>
      </w:pPr>
    </w:p>
    <w:p w:rsidR="008B081A" w:rsidRPr="00075603" w:rsidRDefault="00075603" w:rsidP="008B081A">
      <w:pPr>
        <w:jc w:val="center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V E N D I M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075603" w:rsidRPr="00075603" w:rsidRDefault="00075603" w:rsidP="00075603">
      <w:pPr>
        <w:pStyle w:val="NoSpacing"/>
        <w:numPr>
          <w:ilvl w:val="0"/>
          <w:numId w:val="9"/>
        </w:numPr>
        <w:tabs>
          <w:tab w:val="left" w:pos="709"/>
        </w:tabs>
        <w:rPr>
          <w:rFonts w:ascii="StobiSerif Regular" w:hAnsi="StobiSerif Regular"/>
          <w:b/>
          <w:szCs w:val="24"/>
          <w:lang w:val="mk-MK"/>
        </w:rPr>
      </w:pPr>
      <w:r w:rsidRPr="00075603">
        <w:rPr>
          <w:rFonts w:ascii="StobiSerif Regular" w:hAnsi="StobiSerif Regular"/>
          <w:szCs w:val="24"/>
          <w:lang w:val="mk-MK"/>
        </w:rPr>
        <w:t xml:space="preserve">Ankesa e parashtruar nga Asociacioni i qytetarëve Qendra për komunikime qytetare CGK - Shkup, e parashtruar përmes German Filkov, kryetar i GKK-së kundër Aktvendimit të Komunës së Ohrit, nr. aksesi në informacione me karakter publik, </w:t>
      </w:r>
      <w:r w:rsidRPr="00075603">
        <w:rPr>
          <w:rFonts w:ascii="StobiSerif Regular" w:hAnsi="StobiSerif Regular"/>
          <w:b/>
          <w:szCs w:val="24"/>
          <w:lang w:val="sq-AL"/>
        </w:rPr>
        <w:t>MIRATOHET</w:t>
      </w:r>
      <w:r w:rsidRPr="00075603">
        <w:rPr>
          <w:rFonts w:ascii="StobiSerif Regular" w:hAnsi="StobiSerif Regular"/>
          <w:b/>
          <w:szCs w:val="24"/>
          <w:lang w:val="mk-MK"/>
        </w:rPr>
        <w:t xml:space="preserve"> dhe çështja i kthehet autoritetit të shkallës së parë, për pikat 1 dhe 2 të Kërkesës.</w:t>
      </w:r>
    </w:p>
    <w:p w:rsidR="00075603" w:rsidRPr="00075603" w:rsidRDefault="00075603" w:rsidP="00075603">
      <w:pPr>
        <w:pStyle w:val="NoSpacing"/>
        <w:numPr>
          <w:ilvl w:val="0"/>
          <w:numId w:val="9"/>
        </w:numPr>
        <w:tabs>
          <w:tab w:val="left" w:pos="709"/>
        </w:tabs>
        <w:rPr>
          <w:rFonts w:ascii="StobiSerif Regular" w:hAnsi="StobiSerif Regular"/>
          <w:b/>
          <w:szCs w:val="24"/>
          <w:lang w:val="mk-MK"/>
        </w:rPr>
      </w:pPr>
      <w:r w:rsidRPr="00075603">
        <w:rPr>
          <w:rFonts w:ascii="StobiSerif Regular" w:hAnsi="StobiSerif Regular"/>
          <w:b/>
          <w:szCs w:val="24"/>
          <w:lang w:val="mk-MK"/>
        </w:rPr>
        <w:t xml:space="preserve">ANULOHET Vendimi i </w:t>
      </w:r>
      <w:r>
        <w:rPr>
          <w:rFonts w:ascii="StobiSerif Regular" w:hAnsi="StobiSerif Regular"/>
          <w:b/>
          <w:szCs w:val="24"/>
          <w:lang w:val="sq-AL"/>
        </w:rPr>
        <w:t>Poseduesit</w:t>
      </w:r>
      <w:r w:rsidRPr="00075603">
        <w:rPr>
          <w:rFonts w:ascii="StobiSerif Regular" w:hAnsi="StobiSerif Regular"/>
          <w:b/>
          <w:szCs w:val="24"/>
          <w:lang w:val="mk-MK"/>
        </w:rPr>
        <w:t xml:space="preserve"> të Informacionit Nr. Up.03-306, datë 11.04.2023, për pikat 1 dhe 2 të Kërkesës.</w:t>
      </w:r>
    </w:p>
    <w:p w:rsidR="00020E73" w:rsidRPr="00AC272C" w:rsidRDefault="00075603" w:rsidP="00075603">
      <w:pPr>
        <w:pStyle w:val="NoSpacing"/>
        <w:numPr>
          <w:ilvl w:val="0"/>
          <w:numId w:val="9"/>
        </w:numPr>
        <w:tabs>
          <w:tab w:val="left" w:pos="709"/>
        </w:tabs>
        <w:rPr>
          <w:rFonts w:ascii="StobiSerif Regular" w:hAnsi="StobiSerif Regular"/>
          <w:b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sq-AL"/>
        </w:rPr>
        <w:t>Poseduesi</w:t>
      </w:r>
      <w:r w:rsidRPr="00075603">
        <w:rPr>
          <w:rFonts w:ascii="StobiSerif Regular" w:hAnsi="StobiSerif Regular"/>
          <w:b/>
          <w:szCs w:val="24"/>
          <w:lang w:val="mk-MK"/>
        </w:rPr>
        <w:t xml:space="preserve"> i informacionit është i obliguar që në afat prej 15 ditësh nga dita e pranimit të këtij vendimi ta zbatojë këtë vendim dhe për të njëjtën ta njoftojë Agjencinë.</w:t>
      </w:r>
    </w:p>
    <w:p w:rsidR="008B081A" w:rsidRPr="00AC272C" w:rsidRDefault="008B081A" w:rsidP="00820E39">
      <w:pPr>
        <w:pStyle w:val="NoSpacing"/>
        <w:ind w:firstLine="0"/>
        <w:rPr>
          <w:rFonts w:ascii="StobiSerif Regular" w:hAnsi="StobiSerif Regular"/>
          <w:b/>
          <w:szCs w:val="24"/>
          <w:lang w:val="mk-MK"/>
        </w:rPr>
      </w:pPr>
    </w:p>
    <w:p w:rsidR="008B081A" w:rsidRPr="00075603" w:rsidRDefault="00075603" w:rsidP="008B081A">
      <w:pPr>
        <w:jc w:val="center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b/>
          <w:lang w:val="sq-AL"/>
        </w:rPr>
        <w:t>A R S Y E T I M</w:t>
      </w:r>
    </w:p>
    <w:p w:rsidR="004D3EC1" w:rsidRPr="00AC272C" w:rsidRDefault="004D3EC1" w:rsidP="008B081A">
      <w:pPr>
        <w:jc w:val="center"/>
        <w:rPr>
          <w:rFonts w:ascii="StobiSerif Regular" w:hAnsi="StobiSerif Regular"/>
          <w:b/>
          <w:lang w:val="mk-MK"/>
        </w:rPr>
      </w:pPr>
    </w:p>
    <w:p w:rsidR="00075603" w:rsidRPr="00075603" w:rsidRDefault="00075603" w:rsidP="00075603">
      <w:pPr>
        <w:pStyle w:val="NormalWeb"/>
        <w:ind w:firstLine="709"/>
        <w:jc w:val="both"/>
        <w:rPr>
          <w:rFonts w:ascii="StobiSerif Regular" w:hAnsi="StobiSerif Regular"/>
          <w:bCs/>
          <w:lang w:val="mk-MK" w:eastAsia="en-US"/>
        </w:rPr>
      </w:pPr>
      <w:r w:rsidRPr="00075603">
        <w:rPr>
          <w:rFonts w:ascii="StobiSerif Regular" w:hAnsi="StobiSerif Regular"/>
          <w:bCs/>
          <w:lang w:val="mk-MK" w:eastAsia="en-US"/>
        </w:rPr>
        <w:t>Asociacioni i qytetarëve Qendra për komunikime qytetare CGK - Shkup, siç thuhet në Ankesën e datës 21.03.2023, ka dorëzuar Kërkesë për Qasje në Informata Publike në Komunën e Ohrit, me të cilën ka kërkuar që përmes emailit t'i dërgohet procesverbali elektronik i informatave në vijim. :</w:t>
      </w:r>
    </w:p>
    <w:p w:rsidR="00075603" w:rsidRPr="00075603" w:rsidRDefault="00075603" w:rsidP="00075603">
      <w:pPr>
        <w:pStyle w:val="NormalWeb"/>
        <w:ind w:firstLine="709"/>
        <w:jc w:val="both"/>
        <w:rPr>
          <w:rFonts w:ascii="StobiSerif Regular" w:hAnsi="StobiSerif Regular"/>
          <w:bCs/>
          <w:lang w:val="mk-MK" w:eastAsia="en-US"/>
        </w:rPr>
      </w:pPr>
      <w:r w:rsidRPr="00075603">
        <w:rPr>
          <w:rFonts w:ascii="StobiSerif Regular" w:hAnsi="StobiSerif Regular"/>
          <w:bCs/>
          <w:lang w:val="mk-MK" w:eastAsia="en-US"/>
        </w:rPr>
        <w:t>"1. Plani i Integritetit;</w:t>
      </w:r>
    </w:p>
    <w:p w:rsidR="00075603" w:rsidRPr="00075603" w:rsidRDefault="00075603" w:rsidP="00075603">
      <w:pPr>
        <w:pStyle w:val="NormalWeb"/>
        <w:ind w:firstLine="709"/>
        <w:jc w:val="both"/>
        <w:rPr>
          <w:rFonts w:ascii="StobiSerif Regular" w:hAnsi="StobiSerif Regular"/>
          <w:bCs/>
          <w:lang w:val="mk-MK" w:eastAsia="en-US"/>
        </w:rPr>
      </w:pPr>
      <w:r w:rsidRPr="00075603">
        <w:rPr>
          <w:rFonts w:ascii="StobiSerif Regular" w:hAnsi="StobiSerif Regular"/>
          <w:bCs/>
          <w:lang w:val="mk-MK" w:eastAsia="en-US"/>
        </w:rPr>
        <w:t>1. Programi vjetor kundër korrupsionit (për vitin e fundit për të cilin keni një program të tillë) dhe</w:t>
      </w:r>
    </w:p>
    <w:p w:rsidR="00075603" w:rsidRPr="00075603" w:rsidRDefault="00075603" w:rsidP="00075603">
      <w:pPr>
        <w:pStyle w:val="NormalWeb"/>
        <w:ind w:firstLine="709"/>
        <w:jc w:val="both"/>
        <w:rPr>
          <w:rFonts w:ascii="StobiSerif Regular" w:hAnsi="StobiSerif Regular"/>
          <w:bCs/>
          <w:lang w:val="mk-MK" w:eastAsia="en-US"/>
        </w:rPr>
      </w:pPr>
      <w:r w:rsidRPr="00075603">
        <w:rPr>
          <w:rFonts w:ascii="StobiSerif Regular" w:hAnsi="StobiSerif Regular"/>
          <w:bCs/>
          <w:lang w:val="mk-MK" w:eastAsia="en-US"/>
        </w:rPr>
        <w:t>2. Procedura e brendshme për zbatimin e procedurave të prokurimit publik dhe zbatimin e kontratave të prokurimit publik."</w:t>
      </w:r>
    </w:p>
    <w:p w:rsidR="00075603" w:rsidRPr="00075603" w:rsidRDefault="00075603" w:rsidP="00075603">
      <w:pPr>
        <w:pStyle w:val="NormalWeb"/>
        <w:ind w:firstLine="709"/>
        <w:jc w:val="both"/>
        <w:rPr>
          <w:rFonts w:ascii="StobiSerif Regular" w:hAnsi="StobiSerif Regular"/>
          <w:bCs/>
          <w:lang w:val="mk-MK" w:eastAsia="en-US"/>
        </w:rPr>
      </w:pPr>
      <w:r w:rsidRPr="00075603">
        <w:rPr>
          <w:rFonts w:ascii="StobiSerif Regular" w:hAnsi="StobiSerif Regular"/>
          <w:bCs/>
          <w:lang w:val="mk-MK" w:eastAsia="en-US"/>
        </w:rPr>
        <w:t xml:space="preserve">Duke vepruar sipas kësaj kërkese, </w:t>
      </w:r>
      <w:r>
        <w:rPr>
          <w:rFonts w:ascii="StobiSerif Regular" w:hAnsi="StobiSerif Regular"/>
          <w:bCs/>
          <w:lang w:val="sq-AL" w:eastAsia="en-US"/>
        </w:rPr>
        <w:t>Poseduesi</w:t>
      </w:r>
      <w:r w:rsidRPr="00075603">
        <w:rPr>
          <w:rFonts w:ascii="StobiSerif Regular" w:hAnsi="StobiSerif Regular"/>
          <w:bCs/>
          <w:lang w:val="mk-MK" w:eastAsia="en-US"/>
        </w:rPr>
        <w:t xml:space="preserve"> i Informacionit i ka dorëzuar Kërkuesit Vendimin nr. Ref. 03-306 të datës 11 Prill 2023. Në vendim thuhet se: “Duke vepruar sipas kërkesës së kërkuesit për </w:t>
      </w:r>
      <w:r>
        <w:rPr>
          <w:rFonts w:ascii="StobiSerif Regular" w:hAnsi="StobiSerif Regular"/>
          <w:bCs/>
          <w:lang w:val="sq-AL" w:eastAsia="en-US"/>
        </w:rPr>
        <w:t>qasje të lirë</w:t>
      </w:r>
      <w:r w:rsidRPr="00075603">
        <w:rPr>
          <w:rFonts w:ascii="StobiSerif Regular" w:hAnsi="StobiSerif Regular"/>
          <w:bCs/>
          <w:lang w:val="mk-MK" w:eastAsia="en-US"/>
        </w:rPr>
        <w:t xml:space="preserve"> në informacion</w:t>
      </w:r>
      <w:r>
        <w:rPr>
          <w:rFonts w:ascii="StobiSerif Regular" w:hAnsi="StobiSerif Regular"/>
          <w:bCs/>
          <w:lang w:val="sq-AL" w:eastAsia="en-US"/>
        </w:rPr>
        <w:t>e me karakter</w:t>
      </w:r>
      <w:r w:rsidRPr="00075603">
        <w:rPr>
          <w:rFonts w:ascii="StobiSerif Regular" w:hAnsi="StobiSerif Regular"/>
          <w:bCs/>
          <w:lang w:val="mk-MK" w:eastAsia="en-US"/>
        </w:rPr>
        <w:t xml:space="preserve"> publik, është kërkuar përgjigje nga departamenti i prokurimit publik, i cili ka dorëzuar përgjigjen me nr.12-4594/3 datë 31.03.202</w:t>
      </w:r>
      <w:r>
        <w:rPr>
          <w:rFonts w:ascii="StobiSerif Regular" w:hAnsi="StobiSerif Regular"/>
          <w:bCs/>
          <w:lang w:val="mk-MK" w:eastAsia="en-US"/>
        </w:rPr>
        <w:t>3, e cila i bashkëlidhet këtij</w:t>
      </w:r>
      <w:r>
        <w:rPr>
          <w:rFonts w:ascii="StobiSerif Regular" w:hAnsi="StobiSerif Regular"/>
          <w:bCs/>
          <w:lang w:val="sq-AL" w:eastAsia="en-US"/>
        </w:rPr>
        <w:t xml:space="preserve"> vendimi</w:t>
      </w:r>
      <w:r w:rsidRPr="00075603">
        <w:rPr>
          <w:rFonts w:ascii="StobiSerif Regular" w:hAnsi="StobiSerif Regular"/>
          <w:bCs/>
          <w:lang w:val="mk-MK" w:eastAsia="en-US"/>
        </w:rPr>
        <w:t>".</w:t>
      </w:r>
    </w:p>
    <w:p w:rsidR="00F52A65" w:rsidRDefault="00075603" w:rsidP="00075603">
      <w:pPr>
        <w:pStyle w:val="NormalWeb"/>
        <w:spacing w:before="0" w:after="0"/>
        <w:ind w:firstLine="709"/>
        <w:jc w:val="both"/>
        <w:rPr>
          <w:rFonts w:ascii="StobiSerif Regular" w:hAnsi="StobiSerif Regular"/>
          <w:lang w:val="mk-MK"/>
        </w:rPr>
      </w:pPr>
      <w:r w:rsidRPr="00075603">
        <w:rPr>
          <w:rFonts w:ascii="StobiSerif Regular" w:hAnsi="StobiSerif Regular"/>
          <w:bCs/>
          <w:lang w:val="mk-MK" w:eastAsia="en-US"/>
        </w:rPr>
        <w:t xml:space="preserve">Në datën 25.04.2023, kërkuesi i informacionit i ka kërkuar në mënyrë elektronike </w:t>
      </w:r>
      <w:r>
        <w:rPr>
          <w:rFonts w:ascii="StobiSerif Regular" w:hAnsi="StobiSerif Regular"/>
          <w:bCs/>
          <w:lang w:val="sq-AL" w:eastAsia="en-US"/>
        </w:rPr>
        <w:t>Poseduesit</w:t>
      </w:r>
      <w:r w:rsidRPr="00075603">
        <w:rPr>
          <w:rFonts w:ascii="StobiSerif Regular" w:hAnsi="StobiSerif Regular"/>
          <w:bCs/>
          <w:lang w:val="mk-MK" w:eastAsia="en-US"/>
        </w:rPr>
        <w:t xml:space="preserve"> të informacionit: “...Kërkesa përmban tre pyetje, nga të cilat ju i jeni përgjigjur vetëm të tretës. Ndaj ju kërkoj që deri në fund të ditës së punës të na jepni të dhëna lidhur me 1. Planin e Integritetit, 2. Programin vjetor kundër korrupsionit.”</w:t>
      </w:r>
    </w:p>
    <w:p w:rsidR="00075603" w:rsidRPr="00075603" w:rsidRDefault="00075603" w:rsidP="00075603">
      <w:pPr>
        <w:pStyle w:val="NoSpacing"/>
        <w:ind w:firstLine="709"/>
        <w:rPr>
          <w:rFonts w:ascii="StobiSerif Regular" w:hAnsi="StobiSerif Regular"/>
          <w:szCs w:val="24"/>
          <w:lang w:val="mk-MK" w:eastAsia="ar-SA"/>
        </w:rPr>
      </w:pPr>
      <w:r w:rsidRPr="00075603">
        <w:rPr>
          <w:rFonts w:ascii="StobiSerif Regular" w:hAnsi="StobiSerif Regular"/>
          <w:szCs w:val="24"/>
          <w:lang w:val="mk-MK" w:eastAsia="ar-SA"/>
        </w:rPr>
        <w:t>Më datë 26.04.2023, poseduesi i informacionit i ka dorëzuar Kërkuesit Njoftimin nr.03-306, ku thuhet se: “..Ju njoftojmë se me Vendimin 03-306, datë 11.04.2023, të gjitha i</w:t>
      </w:r>
      <w:r>
        <w:rPr>
          <w:rFonts w:ascii="StobiSerif Regular" w:hAnsi="StobiSerif Regular"/>
          <w:szCs w:val="24"/>
          <w:lang w:val="mk-MK" w:eastAsia="ar-SA"/>
        </w:rPr>
        <w:t>nformacionet që disponon komuna</w:t>
      </w:r>
      <w:r w:rsidRPr="00075603">
        <w:rPr>
          <w:rFonts w:ascii="StobiSerif Regular" w:hAnsi="StobiSerif Regular"/>
          <w:szCs w:val="24"/>
          <w:lang w:val="mk-MK" w:eastAsia="ar-SA"/>
        </w:rPr>
        <w:t xml:space="preserve"> ju </w:t>
      </w:r>
      <w:r>
        <w:rPr>
          <w:rFonts w:ascii="StobiSerif Regular" w:hAnsi="StobiSerif Regular"/>
          <w:szCs w:val="24"/>
          <w:lang w:val="sq-AL" w:eastAsia="ar-SA"/>
        </w:rPr>
        <w:t>janë</w:t>
      </w:r>
      <w:r w:rsidRPr="00075603">
        <w:rPr>
          <w:rFonts w:ascii="StobiSerif Regular" w:hAnsi="StobiSerif Regular"/>
          <w:szCs w:val="24"/>
          <w:lang w:val="mk-MK" w:eastAsia="ar-SA"/>
        </w:rPr>
        <w:t xml:space="preserve"> dorëzuar”.</w:t>
      </w:r>
    </w:p>
    <w:p w:rsidR="00075603" w:rsidRPr="00075603" w:rsidRDefault="00075603" w:rsidP="00075603">
      <w:pPr>
        <w:pStyle w:val="NoSpacing"/>
        <w:ind w:firstLine="709"/>
        <w:rPr>
          <w:rFonts w:ascii="StobiSerif Regular" w:hAnsi="StobiSerif Regular"/>
          <w:szCs w:val="24"/>
          <w:lang w:val="mk-MK" w:eastAsia="ar-SA"/>
        </w:rPr>
      </w:pPr>
      <w:r w:rsidRPr="00075603">
        <w:rPr>
          <w:rFonts w:ascii="StobiSerif Regular" w:hAnsi="StobiSerif Regular"/>
          <w:szCs w:val="24"/>
          <w:lang w:val="mk-MK" w:eastAsia="ar-SA"/>
        </w:rPr>
        <w:t xml:space="preserve">I pakënaqur me sa më sipër, Kërkuesi i informacionit ka parashtruar Ankesë brenda afatit të përcaktuar ligjor, të depozituar në arkivin e Agjencisë me nr. 08-183, më 26.04.2023. Në ankesë thuhet: “...Me këtë përgjigje, poseduesi i informacionit i është përgjigjur vetëm pjesërisht kërkesës, </w:t>
      </w:r>
      <w:r w:rsidRPr="00075603">
        <w:rPr>
          <w:rFonts w:ascii="StobiSerif Regular" w:hAnsi="StobiSerif Regular"/>
          <w:szCs w:val="24"/>
          <w:lang w:val="mk-MK" w:eastAsia="ar-SA"/>
        </w:rPr>
        <w:lastRenderedPageBreak/>
        <w:t>pra është përgjigjur vetëm sipas pikës tre të kërkesës. Në dokumentet e dorëzuara, pika 1 e kërkesës, Plani i Integritetit dhe pika 2 e kërkesës, Programi Vjetor Kundër Korrupsionit, nuk janë përgjigjur”.</w:t>
      </w:r>
    </w:p>
    <w:p w:rsidR="00075603" w:rsidRPr="00075603" w:rsidRDefault="00075603" w:rsidP="00075603">
      <w:pPr>
        <w:pStyle w:val="NoSpacing"/>
        <w:ind w:firstLine="709"/>
        <w:rPr>
          <w:rFonts w:ascii="StobiSerif Regular" w:hAnsi="StobiSerif Regular"/>
          <w:szCs w:val="24"/>
          <w:lang w:val="mk-MK" w:eastAsia="ar-SA"/>
        </w:rPr>
      </w:pPr>
      <w:r w:rsidRPr="00075603">
        <w:rPr>
          <w:rFonts w:ascii="StobiSerif Regular" w:hAnsi="StobiSerif Regular"/>
          <w:szCs w:val="24"/>
          <w:lang w:val="mk-MK" w:eastAsia="ar-SA"/>
        </w:rPr>
        <w:t xml:space="preserve">Agjencia, me anë të një e-maili të regjistruar me nr. 08-183, datë 27.04.2023, ia ka përcjellë ankesën </w:t>
      </w:r>
      <w:r w:rsidR="00D47E9D">
        <w:rPr>
          <w:rFonts w:ascii="StobiSerif Regular" w:hAnsi="StobiSerif Regular"/>
          <w:szCs w:val="24"/>
          <w:lang w:val="sq-AL" w:eastAsia="ar-SA"/>
        </w:rPr>
        <w:t>poseduesit</w:t>
      </w:r>
      <w:r w:rsidRPr="00075603">
        <w:rPr>
          <w:rFonts w:ascii="StobiSerif Regular" w:hAnsi="StobiSerif Regular"/>
          <w:szCs w:val="24"/>
          <w:lang w:val="mk-MK" w:eastAsia="ar-SA"/>
        </w:rPr>
        <w:t xml:space="preserve"> të informacionit dhe ka kërkuar që brenda 7 ditëve të vendosë për të dhe të dorëzojë pranë Agjencisë të gjitha dokumentet në lidhje me </w:t>
      </w:r>
      <w:r w:rsidR="00D47E9D">
        <w:rPr>
          <w:rFonts w:ascii="StobiSerif Regular" w:hAnsi="StobiSerif Regular"/>
          <w:szCs w:val="24"/>
          <w:lang w:val="sq-AL" w:eastAsia="ar-SA"/>
        </w:rPr>
        <w:t>lëndën</w:t>
      </w:r>
      <w:r w:rsidRPr="00075603">
        <w:rPr>
          <w:rFonts w:ascii="StobiSerif Regular" w:hAnsi="StobiSerif Regular"/>
          <w:szCs w:val="24"/>
          <w:lang w:val="mk-MK" w:eastAsia="ar-SA"/>
        </w:rPr>
        <w:t>. .</w:t>
      </w:r>
    </w:p>
    <w:p w:rsidR="004E2109" w:rsidRPr="00AC272C" w:rsidRDefault="00075603" w:rsidP="00075603">
      <w:pPr>
        <w:pStyle w:val="NoSpacing"/>
        <w:ind w:firstLine="709"/>
        <w:rPr>
          <w:rFonts w:ascii="StobiSerif Regular" w:hAnsi="StobiSerif Regular"/>
          <w:szCs w:val="24"/>
          <w:lang w:val="mk-MK"/>
        </w:rPr>
      </w:pPr>
      <w:r w:rsidRPr="00075603">
        <w:rPr>
          <w:rFonts w:ascii="StobiSerif Regular" w:hAnsi="StobiSerif Regular"/>
          <w:szCs w:val="24"/>
          <w:lang w:val="mk-MK" w:eastAsia="ar-SA"/>
        </w:rPr>
        <w:t xml:space="preserve">Me datë 05.03.2023, poseduesit të informacionit i është dorëzuar në mënyrë elektronike Agjencisë një Përgjigje në Ankesën nr. 03-306, datë 02.05.2023, në të cilën thuhet se: </w:t>
      </w:r>
      <w:r w:rsidR="00D47E9D">
        <w:rPr>
          <w:rFonts w:ascii="StobiSerif Regular" w:hAnsi="StobiSerif Regular"/>
          <w:szCs w:val="24"/>
          <w:lang w:val="mk-MK" w:eastAsia="ar-SA"/>
        </w:rPr>
        <w:t>“...Ju njoftojmë se nga Vendimi</w:t>
      </w:r>
      <w:r w:rsidRPr="00075603">
        <w:rPr>
          <w:rFonts w:ascii="StobiSerif Regular" w:hAnsi="StobiSerif Regular"/>
          <w:szCs w:val="24"/>
          <w:lang w:val="mk-MK" w:eastAsia="ar-SA"/>
        </w:rPr>
        <w:t xml:space="preserve"> nr. 03-306, datë 11.04.2023 i është përgjigjur kërkuesit me bashkëngjitje. I pakënaqur me të njëjtën, ka kërkuar plotësimin e përgjigjes, ndaj me Njoftimin nr.03-306 datë 24.04.2023, dërguar me email me datë 27.04.2023, është njoftuar se komun</w:t>
      </w:r>
      <w:r w:rsidR="00D47E9D">
        <w:rPr>
          <w:rFonts w:ascii="StobiSerif Regular" w:hAnsi="StobiSerif Regular"/>
          <w:szCs w:val="24"/>
          <w:lang w:val="mk-MK" w:eastAsia="ar-SA"/>
        </w:rPr>
        <w:t>a sipas të dhënave që disponon</w:t>
      </w:r>
      <w:r w:rsidRPr="00075603">
        <w:rPr>
          <w:rFonts w:ascii="StobiSerif Regular" w:hAnsi="StobiSerif Regular"/>
          <w:szCs w:val="24"/>
          <w:lang w:val="mk-MK" w:eastAsia="ar-SA"/>
        </w:rPr>
        <w:t>, ia dorëzoi atij në vendimin e sipërpërmendur”.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 xml:space="preserve">Agjencia për Mbrojtjen e së Drejtës për Qasje të Lirë në Informata Publike, në pajtim me dispozitat e Ligjit për Qasje të Lirë në Informata Publike, ka shqyrtuar ankesën e parashtruar nga Informatakërkuesi, </w:t>
      </w:r>
      <w:r w:rsidRPr="00D47E9D">
        <w:rPr>
          <w:rFonts w:ascii="StobiSerif Regular" w:hAnsi="StobiSerif Regular"/>
          <w:b/>
          <w:lang w:val="mk-MK"/>
        </w:rPr>
        <w:t xml:space="preserve">E </w:t>
      </w:r>
      <w:r w:rsidRPr="00D47E9D">
        <w:rPr>
          <w:rFonts w:ascii="StobiSerif Regular" w:hAnsi="StobiSerif Regular"/>
          <w:b/>
          <w:lang w:val="sq-AL"/>
        </w:rPr>
        <w:t>MIRATOI</w:t>
      </w:r>
      <w:r w:rsidRPr="00D47E9D">
        <w:rPr>
          <w:rFonts w:ascii="StobiSerif Regular" w:hAnsi="StobiSerif Regular"/>
          <w:b/>
          <w:lang w:val="mk-MK"/>
        </w:rPr>
        <w:t xml:space="preserve"> atë dhe e ka kthyer çështjen në shkallë të parë. autoriteti për përpunim të mëtejshëm.për pikat 1 dhe 2 të Kërkesës, Vendimi i </w:t>
      </w:r>
      <w:r>
        <w:rPr>
          <w:rFonts w:ascii="StobiSerif Regular" w:hAnsi="StobiSerif Regular"/>
          <w:b/>
          <w:lang w:val="sq-AL"/>
        </w:rPr>
        <w:t>Poseduesit</w:t>
      </w:r>
      <w:r w:rsidRPr="00D47E9D">
        <w:rPr>
          <w:rFonts w:ascii="StobiSerif Regular" w:hAnsi="StobiSerif Regular"/>
          <w:b/>
          <w:lang w:val="mk-MK"/>
        </w:rPr>
        <w:t xml:space="preserve"> të Informacionit anuloi pikat 1 dhe 2 të Kërkesës, për shkak të sa vijon: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sq-AL"/>
        </w:rPr>
      </w:pPr>
      <w:r w:rsidRPr="00D47E9D">
        <w:rPr>
          <w:rFonts w:ascii="StobiSerif Regular" w:hAnsi="StobiSerif Regular"/>
          <w:lang w:val="mk-MK"/>
        </w:rPr>
        <w:t xml:space="preserve">Agjencia për Mbrojtjen e së Drejtës për Qasje të Lirë në Informata </w:t>
      </w:r>
      <w:r>
        <w:rPr>
          <w:rFonts w:ascii="StobiSerif Regular" w:hAnsi="StobiSerif Regular"/>
          <w:lang w:val="sq-AL"/>
        </w:rPr>
        <w:t xml:space="preserve">me Karakter </w:t>
      </w:r>
      <w:r>
        <w:rPr>
          <w:rFonts w:ascii="StobiSerif Regular" w:hAnsi="StobiSerif Regular"/>
          <w:lang w:val="mk-MK"/>
        </w:rPr>
        <w:t>Publik</w:t>
      </w:r>
      <w:r w:rsidRPr="00D47E9D">
        <w:rPr>
          <w:rFonts w:ascii="StobiSerif Regular" w:hAnsi="StobiSerif Regular"/>
          <w:lang w:val="mk-MK"/>
        </w:rPr>
        <w:t xml:space="preserve"> pas shqyrtimit të Ankesës dhe dokumenteve të tjera lidhur me këtë temë, konstatoi se poseduesi i informacionit nuk ka vepruar në përputhje me dispozitat e Ligjit për Qasje të Lirë në Informata </w:t>
      </w:r>
      <w:r>
        <w:rPr>
          <w:rFonts w:ascii="StobiSerif Regular" w:hAnsi="StobiSerif Regular"/>
          <w:lang w:val="sq-AL"/>
        </w:rPr>
        <w:t xml:space="preserve"> me Karakter </w:t>
      </w:r>
      <w:r>
        <w:rPr>
          <w:rFonts w:ascii="StobiSerif Regular" w:hAnsi="StobiSerif Regular"/>
          <w:lang w:val="mk-MK"/>
        </w:rPr>
        <w:t>Publik</w:t>
      </w:r>
      <w:r>
        <w:rPr>
          <w:rFonts w:ascii="StobiSerif Regular" w:hAnsi="StobiSerif Regular"/>
          <w:lang w:val="sq-AL"/>
        </w:rPr>
        <w:t>.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 xml:space="preserve">Në rastin konkret, </w:t>
      </w:r>
      <w:r>
        <w:rPr>
          <w:rFonts w:ascii="StobiSerif Regular" w:hAnsi="StobiSerif Regular"/>
          <w:lang w:val="sq-AL"/>
        </w:rPr>
        <w:t>Poseduesi</w:t>
      </w:r>
      <w:r w:rsidRPr="00D47E9D">
        <w:rPr>
          <w:rFonts w:ascii="StobiSerif Regular" w:hAnsi="StobiSerif Regular"/>
          <w:lang w:val="mk-MK"/>
        </w:rPr>
        <w:t xml:space="preserve"> i Informacionit, duke vepruar sipas kërkesës së Kërkuesit, ka marrë Vendim duke respektuar kërkesën e kërkuesit dhe i ka dorëzuar kërkuesit një përgjigje jo të plotë.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>Gjatë shqyrtimit të vendimit të kontestuar të poseduesit të informacionit, Agjencia ka konstatuar se në shpjegimin e vendimit është dhënë përgjigje e përgjithshme dhe jo e veçantë për secilën pikë të kërkesës, ndërsa Agjencia ka pë</w:t>
      </w:r>
      <w:r>
        <w:rPr>
          <w:rFonts w:ascii="StobiSerif Regular" w:hAnsi="StobiSerif Regular"/>
          <w:lang w:val="mk-MK"/>
        </w:rPr>
        <w:t>rcaktuar nga dosjet e kërkuesit</w:t>
      </w:r>
      <w:r w:rsidRPr="00D47E9D">
        <w:rPr>
          <w:rFonts w:ascii="StobiSerif Regular" w:hAnsi="StobiSerif Regular"/>
          <w:lang w:val="mk-MK"/>
        </w:rPr>
        <w:t xml:space="preserve"> se pikat 1 dhe 2 të Kërkesës nuk janë përgjigjur.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 xml:space="preserve">Sipas nenit 3 paragrafi 2 të Ligjit për Qasje të Lirë në Informacione </w:t>
      </w:r>
      <w:r>
        <w:rPr>
          <w:rFonts w:ascii="StobiSerif Regular" w:hAnsi="StobiSerif Regular"/>
          <w:lang w:val="sq-AL"/>
        </w:rPr>
        <w:t xml:space="preserve">me Karakter </w:t>
      </w:r>
      <w:r w:rsidRPr="00D47E9D">
        <w:rPr>
          <w:rFonts w:ascii="StobiSerif Regular" w:hAnsi="StobiSerif Regular"/>
          <w:lang w:val="mk-MK"/>
        </w:rPr>
        <w:t>Publik, "informacion</w:t>
      </w:r>
      <w:r>
        <w:rPr>
          <w:rFonts w:ascii="StobiSerif Regular" w:hAnsi="StobiSerif Regular"/>
          <w:lang w:val="sq-AL"/>
        </w:rPr>
        <w:t>e me karakter</w:t>
      </w:r>
      <w:r w:rsidRPr="00D47E9D">
        <w:rPr>
          <w:rFonts w:ascii="StobiSerif Regular" w:hAnsi="StobiSerif Regular"/>
          <w:lang w:val="mk-MK"/>
        </w:rPr>
        <w:t xml:space="preserve"> publik" është informacioni në çfarëdo forme i krijuar ose i disponueshëm për poseduesin në përputhje me kompetencat e tij/saj.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 xml:space="preserve">Në rastin konkret, </w:t>
      </w:r>
      <w:r>
        <w:rPr>
          <w:rFonts w:ascii="StobiSerif Regular" w:hAnsi="StobiSerif Regular"/>
          <w:lang w:val="sq-AL"/>
        </w:rPr>
        <w:t>poseduesi</w:t>
      </w:r>
      <w:r w:rsidRPr="00D47E9D">
        <w:rPr>
          <w:rFonts w:ascii="StobiSerif Regular" w:hAnsi="StobiSerif Regular"/>
          <w:lang w:val="mk-MK"/>
        </w:rPr>
        <w:t xml:space="preserve"> i informacionit është i detyruar të rishqyrtojë kërkesën dhe të marrë një vendim me të cilin do ta respektojë kërkesën dhe do t'i japë kërkuesit përgjigjet sipas pikave 1 dhe 2 të kërkesës, në mënyrën dhe në formularin e specifikuar në Kërkesë, nëse i disponon dhe nëse nuk i disponon dhe nuk i ka krijuar, të shpjegojë të njëjtën gjë.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 xml:space="preserve">Me rastin e shqyrtimit të rastit përsëri, </w:t>
      </w:r>
      <w:r>
        <w:rPr>
          <w:rFonts w:ascii="StobiSerif Regular" w:hAnsi="StobiSerif Regular"/>
          <w:lang w:val="sq-AL"/>
        </w:rPr>
        <w:t>poseduesi</w:t>
      </w:r>
      <w:r w:rsidRPr="00D47E9D">
        <w:rPr>
          <w:rFonts w:ascii="StobiSerif Regular" w:hAnsi="StobiSerif Regular"/>
          <w:lang w:val="mk-MK"/>
        </w:rPr>
        <w:t xml:space="preserve"> i informacionit është i detyruar të veprojë sipas udhëzimeve të Agjencisë.</w:t>
      </w:r>
    </w:p>
    <w:p w:rsidR="00D47E9D" w:rsidRPr="00D47E9D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 xml:space="preserve">Për sa më sipër, Agjencia për Mbrojtjen e të Drejtës për Qasje të Lirë në Informacione </w:t>
      </w:r>
      <w:r>
        <w:rPr>
          <w:rFonts w:ascii="StobiSerif Regular" w:hAnsi="StobiSerif Regular"/>
          <w:lang w:val="sq-AL"/>
        </w:rPr>
        <w:t xml:space="preserve">me Karakter </w:t>
      </w:r>
      <w:r>
        <w:rPr>
          <w:rFonts w:ascii="StobiSerif Regular" w:hAnsi="StobiSerif Regular"/>
          <w:lang w:val="mk-MK"/>
        </w:rPr>
        <w:t>Publik</w:t>
      </w:r>
      <w:r w:rsidRPr="00D47E9D">
        <w:rPr>
          <w:rFonts w:ascii="StobiSerif Regular" w:hAnsi="StobiSerif Regular"/>
          <w:lang w:val="mk-MK"/>
        </w:rPr>
        <w:t xml:space="preserve"> vendosi si në dispozitiv të këtij vendimi.</w:t>
      </w:r>
    </w:p>
    <w:p w:rsidR="00B50534" w:rsidRPr="00AC272C" w:rsidRDefault="00D47E9D" w:rsidP="00D47E9D">
      <w:pPr>
        <w:ind w:firstLine="720"/>
        <w:jc w:val="both"/>
        <w:rPr>
          <w:rFonts w:ascii="StobiSerif Regular" w:hAnsi="StobiSerif Regular"/>
          <w:lang w:val="mk-MK"/>
        </w:rPr>
      </w:pPr>
      <w:r w:rsidRPr="00D47E9D">
        <w:rPr>
          <w:rFonts w:ascii="StobiSerif Regular" w:hAnsi="StobiSerif Regular"/>
          <w:lang w:val="mk-MK"/>
        </w:rPr>
        <w:t>Ky vendim është i formës së prerë në procedurë administrative dhe kundër tij nuk ka vend për ankim.</w:t>
      </w:r>
    </w:p>
    <w:p w:rsidR="005E2E29" w:rsidRPr="00AC272C" w:rsidRDefault="005E2E29" w:rsidP="00B50534">
      <w:pPr>
        <w:ind w:firstLine="720"/>
        <w:jc w:val="both"/>
        <w:rPr>
          <w:rFonts w:ascii="StobiSerif Regular" w:hAnsi="StobiSerif Regular"/>
          <w:b/>
          <w:lang w:val="mk-MK"/>
        </w:rPr>
      </w:pPr>
    </w:p>
    <w:p w:rsidR="005D64AB" w:rsidRPr="005D64AB" w:rsidRDefault="005D64AB" w:rsidP="005D64AB">
      <w:pPr>
        <w:ind w:firstLine="720"/>
        <w:jc w:val="both"/>
        <w:rPr>
          <w:rFonts w:ascii="StobiSerif Regular" w:hAnsi="StobiSerif Regular"/>
          <w:lang w:val="mk-MK"/>
        </w:rPr>
      </w:pPr>
      <w:r w:rsidRPr="005D64AB">
        <w:rPr>
          <w:rFonts w:ascii="StobiSerif Regular" w:hAnsi="StobiSerif Regular"/>
          <w:b/>
          <w:lang w:val="mk-MK"/>
        </w:rPr>
        <w:t xml:space="preserve">UDHËZIM JURIDIK: </w:t>
      </w:r>
      <w:r w:rsidRPr="005D64AB">
        <w:rPr>
          <w:rFonts w:ascii="StobiSerif Regular" w:hAnsi="StobiSerif Regular"/>
          <w:lang w:val="mk-MK"/>
        </w:rPr>
        <w:t>Kundër këtij vendimi pala mund të ngritë kontest administrativ në Gjykatën Administrative në afat prej 30 ditësh.</w:t>
      </w:r>
    </w:p>
    <w:p w:rsidR="005D64AB" w:rsidRPr="005D64AB" w:rsidRDefault="005D64AB" w:rsidP="005D64AB">
      <w:pPr>
        <w:ind w:firstLine="720"/>
        <w:jc w:val="both"/>
        <w:rPr>
          <w:rFonts w:ascii="StobiSerif Regular" w:hAnsi="StobiSerif Regular"/>
          <w:b/>
          <w:lang w:val="mk-MK"/>
        </w:rPr>
      </w:pPr>
    </w:p>
    <w:p w:rsidR="005D64AB" w:rsidRDefault="005D64AB" w:rsidP="005D64AB">
      <w:pPr>
        <w:ind w:left="6480"/>
        <w:jc w:val="both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>Drejtor,</w:t>
      </w:r>
    </w:p>
    <w:p w:rsidR="00AC461D" w:rsidRPr="005D64AB" w:rsidRDefault="005D64AB" w:rsidP="005D64AB">
      <w:pPr>
        <w:ind w:left="5040" w:firstLine="720"/>
        <w:jc w:val="both"/>
        <w:rPr>
          <w:rFonts w:ascii="StobiSerif Regular" w:hAnsi="StobiSerif Regular"/>
          <w:b/>
          <w:lang w:val="mk-MK"/>
        </w:rPr>
      </w:pPr>
      <w:r w:rsidRPr="005D64AB">
        <w:rPr>
          <w:rFonts w:ascii="StobiSerif Regular" w:hAnsi="StobiSerif Regular"/>
          <w:b/>
          <w:lang w:val="mk-MK"/>
        </w:rPr>
        <w:t>Plamenka Bojçeva</w:t>
      </w:r>
      <w:bookmarkStart w:id="0" w:name="_GoBack"/>
      <w:bookmarkEnd w:id="0"/>
    </w:p>
    <w:sectPr w:rsidR="00AC461D" w:rsidRPr="005D64AB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28" w:rsidRDefault="00503128">
      <w:r>
        <w:separator/>
      </w:r>
    </w:p>
  </w:endnote>
  <w:endnote w:type="continuationSeparator" w:id="0">
    <w:p w:rsidR="00503128" w:rsidRDefault="005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E0" w:rsidRDefault="006E690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0E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4AB">
      <w:rPr>
        <w:rStyle w:val="PageNumber"/>
        <w:noProof/>
      </w:rPr>
      <w:t>2</w:t>
    </w:r>
    <w:r>
      <w:rPr>
        <w:rStyle w:val="PageNumber"/>
      </w:rPr>
      <w:fldChar w:fldCharType="end"/>
    </w:r>
  </w:p>
  <w:p w:rsidR="00AF0EE0" w:rsidRDefault="00AF0EE0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28" w:rsidRDefault="00503128">
      <w:r>
        <w:separator/>
      </w:r>
    </w:p>
  </w:footnote>
  <w:footnote w:type="continuationSeparator" w:id="0">
    <w:p w:rsidR="00503128" w:rsidRDefault="0050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4B0B"/>
    <w:rsid w:val="0004639B"/>
    <w:rsid w:val="000473D5"/>
    <w:rsid w:val="00050661"/>
    <w:rsid w:val="0005357A"/>
    <w:rsid w:val="00061EA8"/>
    <w:rsid w:val="00066555"/>
    <w:rsid w:val="00075603"/>
    <w:rsid w:val="000800A6"/>
    <w:rsid w:val="00081428"/>
    <w:rsid w:val="00084569"/>
    <w:rsid w:val="0008673B"/>
    <w:rsid w:val="00087192"/>
    <w:rsid w:val="00090335"/>
    <w:rsid w:val="00094906"/>
    <w:rsid w:val="000A5FE3"/>
    <w:rsid w:val="000A60E6"/>
    <w:rsid w:val="000B2102"/>
    <w:rsid w:val="000C217B"/>
    <w:rsid w:val="000C3733"/>
    <w:rsid w:val="000C7400"/>
    <w:rsid w:val="000C7DDA"/>
    <w:rsid w:val="000D2C28"/>
    <w:rsid w:val="000D6600"/>
    <w:rsid w:val="000D6B60"/>
    <w:rsid w:val="000E0124"/>
    <w:rsid w:val="000F4FCD"/>
    <w:rsid w:val="000F7CA1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5F8D"/>
    <w:rsid w:val="0012700A"/>
    <w:rsid w:val="00136075"/>
    <w:rsid w:val="00141EBE"/>
    <w:rsid w:val="00144B22"/>
    <w:rsid w:val="001505CF"/>
    <w:rsid w:val="00152DA9"/>
    <w:rsid w:val="00166514"/>
    <w:rsid w:val="00166AEB"/>
    <w:rsid w:val="00170EB0"/>
    <w:rsid w:val="00171B12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204C46"/>
    <w:rsid w:val="00206CED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815E7"/>
    <w:rsid w:val="00284EE4"/>
    <w:rsid w:val="00286E82"/>
    <w:rsid w:val="00291AD2"/>
    <w:rsid w:val="00293E80"/>
    <w:rsid w:val="002A0231"/>
    <w:rsid w:val="002A2E71"/>
    <w:rsid w:val="002A508E"/>
    <w:rsid w:val="002A54FE"/>
    <w:rsid w:val="002B5ED1"/>
    <w:rsid w:val="002C2907"/>
    <w:rsid w:val="002C4297"/>
    <w:rsid w:val="002C5B6B"/>
    <w:rsid w:val="002D6BAD"/>
    <w:rsid w:val="002E0747"/>
    <w:rsid w:val="002E6C84"/>
    <w:rsid w:val="002E6F5A"/>
    <w:rsid w:val="002F08C9"/>
    <w:rsid w:val="002F17DE"/>
    <w:rsid w:val="0030107B"/>
    <w:rsid w:val="003013DA"/>
    <w:rsid w:val="003028F6"/>
    <w:rsid w:val="00302A8F"/>
    <w:rsid w:val="00307966"/>
    <w:rsid w:val="00311D71"/>
    <w:rsid w:val="00315D0F"/>
    <w:rsid w:val="00316036"/>
    <w:rsid w:val="00336E17"/>
    <w:rsid w:val="00353C89"/>
    <w:rsid w:val="00355DC7"/>
    <w:rsid w:val="00376BF5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4BF"/>
    <w:rsid w:val="003E18F1"/>
    <w:rsid w:val="003E382D"/>
    <w:rsid w:val="003F01A5"/>
    <w:rsid w:val="003F160B"/>
    <w:rsid w:val="003F324E"/>
    <w:rsid w:val="003F44EF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41D3E"/>
    <w:rsid w:val="00452039"/>
    <w:rsid w:val="00456498"/>
    <w:rsid w:val="00456A69"/>
    <w:rsid w:val="004571AD"/>
    <w:rsid w:val="0046303C"/>
    <w:rsid w:val="00464501"/>
    <w:rsid w:val="004765D6"/>
    <w:rsid w:val="004775FC"/>
    <w:rsid w:val="00484DC5"/>
    <w:rsid w:val="00487B0A"/>
    <w:rsid w:val="004A44CA"/>
    <w:rsid w:val="004A501C"/>
    <w:rsid w:val="004A6414"/>
    <w:rsid w:val="004B0635"/>
    <w:rsid w:val="004B5330"/>
    <w:rsid w:val="004B7CD2"/>
    <w:rsid w:val="004C2743"/>
    <w:rsid w:val="004C5513"/>
    <w:rsid w:val="004C7317"/>
    <w:rsid w:val="004C7A8B"/>
    <w:rsid w:val="004D3EC1"/>
    <w:rsid w:val="004D48F4"/>
    <w:rsid w:val="004D7CDA"/>
    <w:rsid w:val="004E2109"/>
    <w:rsid w:val="004E41E0"/>
    <w:rsid w:val="004E4378"/>
    <w:rsid w:val="004F0B5A"/>
    <w:rsid w:val="004F5761"/>
    <w:rsid w:val="00501221"/>
    <w:rsid w:val="00503128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6194"/>
    <w:rsid w:val="00557597"/>
    <w:rsid w:val="00557879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A65A6"/>
    <w:rsid w:val="005B11C2"/>
    <w:rsid w:val="005B3EAB"/>
    <w:rsid w:val="005B6B63"/>
    <w:rsid w:val="005C0063"/>
    <w:rsid w:val="005C2B82"/>
    <w:rsid w:val="005C678C"/>
    <w:rsid w:val="005C7424"/>
    <w:rsid w:val="005D199A"/>
    <w:rsid w:val="005D39B2"/>
    <w:rsid w:val="005D5068"/>
    <w:rsid w:val="005D64AB"/>
    <w:rsid w:val="005D676C"/>
    <w:rsid w:val="005D7A4C"/>
    <w:rsid w:val="005E2E29"/>
    <w:rsid w:val="005E6C25"/>
    <w:rsid w:val="006015B9"/>
    <w:rsid w:val="00602E2B"/>
    <w:rsid w:val="00605E4A"/>
    <w:rsid w:val="00612F24"/>
    <w:rsid w:val="00615742"/>
    <w:rsid w:val="006246E0"/>
    <w:rsid w:val="00637735"/>
    <w:rsid w:val="00641F3A"/>
    <w:rsid w:val="006463EE"/>
    <w:rsid w:val="00650BA6"/>
    <w:rsid w:val="00652A88"/>
    <w:rsid w:val="00653C70"/>
    <w:rsid w:val="0065595F"/>
    <w:rsid w:val="00655DAB"/>
    <w:rsid w:val="00656025"/>
    <w:rsid w:val="0065786B"/>
    <w:rsid w:val="00661B9B"/>
    <w:rsid w:val="006725EB"/>
    <w:rsid w:val="0067452C"/>
    <w:rsid w:val="006801C3"/>
    <w:rsid w:val="00680DF2"/>
    <w:rsid w:val="0068316E"/>
    <w:rsid w:val="00683A19"/>
    <w:rsid w:val="00687295"/>
    <w:rsid w:val="006872B0"/>
    <w:rsid w:val="00694857"/>
    <w:rsid w:val="006B1F24"/>
    <w:rsid w:val="006B2AD4"/>
    <w:rsid w:val="006B31E4"/>
    <w:rsid w:val="006B3AFE"/>
    <w:rsid w:val="006B3DE5"/>
    <w:rsid w:val="006C4382"/>
    <w:rsid w:val="006C688D"/>
    <w:rsid w:val="006D2814"/>
    <w:rsid w:val="006D7AD7"/>
    <w:rsid w:val="006E2151"/>
    <w:rsid w:val="006E5D6A"/>
    <w:rsid w:val="006E6905"/>
    <w:rsid w:val="007013E3"/>
    <w:rsid w:val="00701845"/>
    <w:rsid w:val="00706A7D"/>
    <w:rsid w:val="00706B9D"/>
    <w:rsid w:val="007106E0"/>
    <w:rsid w:val="00710CA9"/>
    <w:rsid w:val="00711AA2"/>
    <w:rsid w:val="00712404"/>
    <w:rsid w:val="00720181"/>
    <w:rsid w:val="007233F5"/>
    <w:rsid w:val="00730A4B"/>
    <w:rsid w:val="00733B5D"/>
    <w:rsid w:val="00733FF2"/>
    <w:rsid w:val="00734487"/>
    <w:rsid w:val="00735EEE"/>
    <w:rsid w:val="007370DC"/>
    <w:rsid w:val="007371F3"/>
    <w:rsid w:val="00750054"/>
    <w:rsid w:val="007554C9"/>
    <w:rsid w:val="00755B33"/>
    <w:rsid w:val="00773D4B"/>
    <w:rsid w:val="00774A0E"/>
    <w:rsid w:val="0077611B"/>
    <w:rsid w:val="0078618B"/>
    <w:rsid w:val="00790133"/>
    <w:rsid w:val="007934F8"/>
    <w:rsid w:val="00793AF5"/>
    <w:rsid w:val="007A4A8B"/>
    <w:rsid w:val="007A4B61"/>
    <w:rsid w:val="007B2F0A"/>
    <w:rsid w:val="007B5F1B"/>
    <w:rsid w:val="007B7CA1"/>
    <w:rsid w:val="007B7E6F"/>
    <w:rsid w:val="007C001B"/>
    <w:rsid w:val="007C3F0B"/>
    <w:rsid w:val="007C62ED"/>
    <w:rsid w:val="007C6764"/>
    <w:rsid w:val="007D0023"/>
    <w:rsid w:val="007D1323"/>
    <w:rsid w:val="007D6A58"/>
    <w:rsid w:val="007E113D"/>
    <w:rsid w:val="007E20D7"/>
    <w:rsid w:val="008025C1"/>
    <w:rsid w:val="00802794"/>
    <w:rsid w:val="00805487"/>
    <w:rsid w:val="00807DEE"/>
    <w:rsid w:val="0081288F"/>
    <w:rsid w:val="00820E39"/>
    <w:rsid w:val="00820E8B"/>
    <w:rsid w:val="00821123"/>
    <w:rsid w:val="00823037"/>
    <w:rsid w:val="0082330B"/>
    <w:rsid w:val="008319D3"/>
    <w:rsid w:val="00832844"/>
    <w:rsid w:val="008428B3"/>
    <w:rsid w:val="00860B3B"/>
    <w:rsid w:val="00860DB7"/>
    <w:rsid w:val="0086730C"/>
    <w:rsid w:val="00875D0E"/>
    <w:rsid w:val="00877B7C"/>
    <w:rsid w:val="00883343"/>
    <w:rsid w:val="008839A0"/>
    <w:rsid w:val="008842DE"/>
    <w:rsid w:val="00886D88"/>
    <w:rsid w:val="00890C80"/>
    <w:rsid w:val="008913B7"/>
    <w:rsid w:val="008956F4"/>
    <w:rsid w:val="008A7F63"/>
    <w:rsid w:val="008B081A"/>
    <w:rsid w:val="008B4A53"/>
    <w:rsid w:val="008B5B3E"/>
    <w:rsid w:val="008B7D8D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2605"/>
    <w:rsid w:val="00903792"/>
    <w:rsid w:val="0090444F"/>
    <w:rsid w:val="009074C6"/>
    <w:rsid w:val="00910B0C"/>
    <w:rsid w:val="009202F8"/>
    <w:rsid w:val="00920BA2"/>
    <w:rsid w:val="00921902"/>
    <w:rsid w:val="009247B8"/>
    <w:rsid w:val="0093061B"/>
    <w:rsid w:val="00931BD0"/>
    <w:rsid w:val="00933F1B"/>
    <w:rsid w:val="00936407"/>
    <w:rsid w:val="00944492"/>
    <w:rsid w:val="00944940"/>
    <w:rsid w:val="00946C8C"/>
    <w:rsid w:val="009533EF"/>
    <w:rsid w:val="009545CA"/>
    <w:rsid w:val="00954D61"/>
    <w:rsid w:val="00966DAB"/>
    <w:rsid w:val="009713AA"/>
    <w:rsid w:val="00971E0F"/>
    <w:rsid w:val="00974C03"/>
    <w:rsid w:val="00975772"/>
    <w:rsid w:val="0097588F"/>
    <w:rsid w:val="00975A35"/>
    <w:rsid w:val="0098485E"/>
    <w:rsid w:val="00984BF5"/>
    <w:rsid w:val="009871D2"/>
    <w:rsid w:val="00987EBE"/>
    <w:rsid w:val="009912C4"/>
    <w:rsid w:val="009973F1"/>
    <w:rsid w:val="009B3498"/>
    <w:rsid w:val="009B471C"/>
    <w:rsid w:val="009B49F3"/>
    <w:rsid w:val="009B6D90"/>
    <w:rsid w:val="009C008E"/>
    <w:rsid w:val="009C0177"/>
    <w:rsid w:val="009C4191"/>
    <w:rsid w:val="009C6DF1"/>
    <w:rsid w:val="009C7D56"/>
    <w:rsid w:val="009E1176"/>
    <w:rsid w:val="009E65F1"/>
    <w:rsid w:val="009F16E6"/>
    <w:rsid w:val="009F5A1A"/>
    <w:rsid w:val="00A00371"/>
    <w:rsid w:val="00A11322"/>
    <w:rsid w:val="00A11B1D"/>
    <w:rsid w:val="00A11B6E"/>
    <w:rsid w:val="00A14D03"/>
    <w:rsid w:val="00A179E5"/>
    <w:rsid w:val="00A23FB5"/>
    <w:rsid w:val="00A24235"/>
    <w:rsid w:val="00A258E9"/>
    <w:rsid w:val="00A33E8E"/>
    <w:rsid w:val="00A37FB6"/>
    <w:rsid w:val="00A40563"/>
    <w:rsid w:val="00A414ED"/>
    <w:rsid w:val="00A43219"/>
    <w:rsid w:val="00A47F1D"/>
    <w:rsid w:val="00A52AC7"/>
    <w:rsid w:val="00A550E1"/>
    <w:rsid w:val="00A55B89"/>
    <w:rsid w:val="00A561EE"/>
    <w:rsid w:val="00A61C82"/>
    <w:rsid w:val="00A64088"/>
    <w:rsid w:val="00A70B8E"/>
    <w:rsid w:val="00A71C9C"/>
    <w:rsid w:val="00A71EC7"/>
    <w:rsid w:val="00A81E05"/>
    <w:rsid w:val="00A83C6E"/>
    <w:rsid w:val="00A8712B"/>
    <w:rsid w:val="00AA17B1"/>
    <w:rsid w:val="00AA183C"/>
    <w:rsid w:val="00AA5BEF"/>
    <w:rsid w:val="00AA7E9D"/>
    <w:rsid w:val="00AB198A"/>
    <w:rsid w:val="00AB26D2"/>
    <w:rsid w:val="00AB352F"/>
    <w:rsid w:val="00AB559C"/>
    <w:rsid w:val="00AC272C"/>
    <w:rsid w:val="00AC461D"/>
    <w:rsid w:val="00AC758B"/>
    <w:rsid w:val="00AD0181"/>
    <w:rsid w:val="00AD3927"/>
    <w:rsid w:val="00AE4B65"/>
    <w:rsid w:val="00AE59BE"/>
    <w:rsid w:val="00AE7131"/>
    <w:rsid w:val="00AF0EE0"/>
    <w:rsid w:val="00AF22D5"/>
    <w:rsid w:val="00AF2B92"/>
    <w:rsid w:val="00AF2CE6"/>
    <w:rsid w:val="00AF5570"/>
    <w:rsid w:val="00AF6CEE"/>
    <w:rsid w:val="00B00F89"/>
    <w:rsid w:val="00B14513"/>
    <w:rsid w:val="00B21344"/>
    <w:rsid w:val="00B31578"/>
    <w:rsid w:val="00B35918"/>
    <w:rsid w:val="00B367BC"/>
    <w:rsid w:val="00B401AD"/>
    <w:rsid w:val="00B403EC"/>
    <w:rsid w:val="00B4558E"/>
    <w:rsid w:val="00B50534"/>
    <w:rsid w:val="00B60404"/>
    <w:rsid w:val="00B61541"/>
    <w:rsid w:val="00B62976"/>
    <w:rsid w:val="00B663CD"/>
    <w:rsid w:val="00B6791F"/>
    <w:rsid w:val="00B712AA"/>
    <w:rsid w:val="00B71A9E"/>
    <w:rsid w:val="00B72762"/>
    <w:rsid w:val="00B77A02"/>
    <w:rsid w:val="00B80144"/>
    <w:rsid w:val="00B81C4C"/>
    <w:rsid w:val="00B90175"/>
    <w:rsid w:val="00B92F0B"/>
    <w:rsid w:val="00B97289"/>
    <w:rsid w:val="00BA5090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C7BF7"/>
    <w:rsid w:val="00BD0E49"/>
    <w:rsid w:val="00BD3DEA"/>
    <w:rsid w:val="00BE3EFA"/>
    <w:rsid w:val="00BE49F6"/>
    <w:rsid w:val="00BE521E"/>
    <w:rsid w:val="00BE59AC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36D9D"/>
    <w:rsid w:val="00C414BE"/>
    <w:rsid w:val="00C420AA"/>
    <w:rsid w:val="00C42F1B"/>
    <w:rsid w:val="00C43D9D"/>
    <w:rsid w:val="00C45540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6D5E"/>
    <w:rsid w:val="00CC7B69"/>
    <w:rsid w:val="00CD45E7"/>
    <w:rsid w:val="00CD46AD"/>
    <w:rsid w:val="00CF273C"/>
    <w:rsid w:val="00CF7030"/>
    <w:rsid w:val="00CF7CA8"/>
    <w:rsid w:val="00D010D7"/>
    <w:rsid w:val="00D05368"/>
    <w:rsid w:val="00D0731D"/>
    <w:rsid w:val="00D12788"/>
    <w:rsid w:val="00D13456"/>
    <w:rsid w:val="00D137D2"/>
    <w:rsid w:val="00D15715"/>
    <w:rsid w:val="00D15D57"/>
    <w:rsid w:val="00D2079B"/>
    <w:rsid w:val="00D2113C"/>
    <w:rsid w:val="00D23530"/>
    <w:rsid w:val="00D23A8B"/>
    <w:rsid w:val="00D25635"/>
    <w:rsid w:val="00D32231"/>
    <w:rsid w:val="00D34AE2"/>
    <w:rsid w:val="00D407F7"/>
    <w:rsid w:val="00D43705"/>
    <w:rsid w:val="00D44309"/>
    <w:rsid w:val="00D47E9D"/>
    <w:rsid w:val="00D5017B"/>
    <w:rsid w:val="00D60BFC"/>
    <w:rsid w:val="00D60DAC"/>
    <w:rsid w:val="00D61035"/>
    <w:rsid w:val="00D67FE1"/>
    <w:rsid w:val="00D7192F"/>
    <w:rsid w:val="00D72576"/>
    <w:rsid w:val="00D778E2"/>
    <w:rsid w:val="00D80E0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4641"/>
    <w:rsid w:val="00E17559"/>
    <w:rsid w:val="00E2712E"/>
    <w:rsid w:val="00E27F81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6484F"/>
    <w:rsid w:val="00E64E7E"/>
    <w:rsid w:val="00E70E57"/>
    <w:rsid w:val="00E70EF3"/>
    <w:rsid w:val="00E71484"/>
    <w:rsid w:val="00E7196A"/>
    <w:rsid w:val="00E76116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5A81"/>
    <w:rsid w:val="00EE738F"/>
    <w:rsid w:val="00EE7627"/>
    <w:rsid w:val="00EF0705"/>
    <w:rsid w:val="00EF07FB"/>
    <w:rsid w:val="00EF0966"/>
    <w:rsid w:val="00EF39B6"/>
    <w:rsid w:val="00F00541"/>
    <w:rsid w:val="00F03A16"/>
    <w:rsid w:val="00F1153A"/>
    <w:rsid w:val="00F1298A"/>
    <w:rsid w:val="00F16958"/>
    <w:rsid w:val="00F32D16"/>
    <w:rsid w:val="00F372CA"/>
    <w:rsid w:val="00F41052"/>
    <w:rsid w:val="00F424D9"/>
    <w:rsid w:val="00F47F7A"/>
    <w:rsid w:val="00F52A65"/>
    <w:rsid w:val="00F53F48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29F1"/>
  <w15:docId w15:val="{E7399486-8AC0-4FDD-992A-E5AE287C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C6D5E"/>
    <w:pPr>
      <w:suppressAutoHyphens/>
      <w:spacing w:before="100" w:after="115" w:line="100" w:lineRule="atLeast"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18BB-7EF6-4610-9D99-3A229507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Valon Mustafa</cp:lastModifiedBy>
  <cp:revision>2</cp:revision>
  <cp:lastPrinted>2023-05-09T09:15:00Z</cp:lastPrinted>
  <dcterms:created xsi:type="dcterms:W3CDTF">2023-10-07T23:13:00Z</dcterms:created>
  <dcterms:modified xsi:type="dcterms:W3CDTF">2023-10-07T23:13:00Z</dcterms:modified>
</cp:coreProperties>
</file>