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AA0405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Истражувачката репортерска лабораторија – ИРЛ, застапувано од новинарот Давид Илиески од Скопје</w:t>
      </w:r>
      <w:r w:rsidR="00D53933" w:rsidRPr="00AA0405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AA0405">
        <w:rPr>
          <w:rFonts w:ascii="StobiSerif Regular" w:hAnsi="StobiSerif Regular"/>
          <w:sz w:val="22"/>
          <w:szCs w:val="22"/>
          <w:lang w:val="mk-MK"/>
        </w:rPr>
        <w:t>против</w:t>
      </w:r>
      <w:r w:rsidR="00B94A5F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Агенцијата за филм на Република Северна Македонија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B94A5F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30</w:t>
      </w:r>
      <w:r w:rsidR="00E96A45" w:rsidRPr="00AA0405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AA0405">
        <w:rPr>
          <w:rFonts w:ascii="StobiSerif Regular" w:hAnsi="StobiSerif Regular"/>
          <w:sz w:val="22"/>
          <w:szCs w:val="22"/>
          <w:lang w:val="mk-MK"/>
        </w:rPr>
        <w:t>0</w:t>
      </w:r>
      <w:r w:rsidR="00CE4BA3" w:rsidRPr="00AA0405">
        <w:rPr>
          <w:rFonts w:ascii="StobiSerif Regular" w:hAnsi="StobiSerif Regular"/>
          <w:sz w:val="22"/>
          <w:szCs w:val="22"/>
          <w:lang w:val="mk-MK"/>
        </w:rPr>
        <w:t>8</w:t>
      </w:r>
      <w:r w:rsidR="00255556" w:rsidRPr="00AA0405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AA0405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AA0405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AA040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6F419C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55556" w:rsidRPr="00AA0405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A0405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 w:rsidRPr="00AA0405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</w:t>
      </w:r>
      <w:r w:rsidRPr="00AA0405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AA0405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AA0405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>д</w:t>
      </w:r>
      <w:r w:rsidR="0095243B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Истражувачката репортерска лабораторија – ИРЛ, застапувано од новинарот Давид Илиески од Скопје, поднесена против Агенцијата за филм на Република Северна Македонија</w:t>
      </w:r>
      <w:r w:rsidR="00C05356" w:rsidRPr="00AA040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32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95243B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2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8E66E9" w:rsidRPr="00AA0405">
        <w:rPr>
          <w:rFonts w:ascii="StobiSerif Regular" w:hAnsi="StobiSerif Regular"/>
          <w:sz w:val="22"/>
          <w:szCs w:val="22"/>
          <w:lang w:val="mk-MK"/>
        </w:rPr>
        <w:t>.08</w:t>
      </w:r>
      <w:r w:rsidR="005E2204" w:rsidRPr="00AA0405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AA0405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AA0405">
        <w:rPr>
          <w:rFonts w:ascii="StobiSerif Regular" w:hAnsi="StobiSerif Regular"/>
          <w:sz w:val="22"/>
          <w:szCs w:val="22"/>
          <w:lang w:val="mk-MK"/>
        </w:rPr>
        <w:t>.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55556" w:rsidRPr="00AA0405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A0405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AA0405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AA0405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AA0405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AA0405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AA0405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AA0405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A040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AA0405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AA0405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AA0405" w:rsidRDefault="002B6B9A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Истражувачката репортерска лабораторија – ИРЛ, застапувано од новинарот Давид Илиески од Скопје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,</w:t>
      </w:r>
      <w:r w:rsidR="00CE4BA3" w:rsidRPr="00AA0405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 </w:t>
      </w:r>
      <w:r w:rsidR="00CE4BA3" w:rsidRPr="00AA0405">
        <w:rPr>
          <w:rFonts w:ascii="StobiSerif Regular" w:hAnsi="StobiSerif Regular"/>
          <w:sz w:val="22"/>
          <w:szCs w:val="22"/>
          <w:lang w:val="ru-RU"/>
        </w:rPr>
        <w:t>на</w:t>
      </w:r>
      <w:r w:rsidR="00D53933" w:rsidRPr="00AA0405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ru-RU"/>
        </w:rPr>
        <w:t>24</w:t>
      </w:r>
      <w:r w:rsidR="008E66E9" w:rsidRPr="00AA0405">
        <w:rPr>
          <w:rFonts w:ascii="StobiSerif Regular" w:hAnsi="StobiSerif Regular"/>
          <w:sz w:val="22"/>
          <w:szCs w:val="22"/>
          <w:lang w:val="ru-RU"/>
        </w:rPr>
        <w:t>.07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>.202</w:t>
      </w:r>
      <w:r w:rsidR="00316BC3" w:rsidRPr="00AA0405">
        <w:rPr>
          <w:rFonts w:ascii="StobiSerif Regular" w:hAnsi="StobiSerif Regular"/>
          <w:sz w:val="22"/>
          <w:szCs w:val="22"/>
          <w:lang w:val="mk-MK"/>
        </w:rPr>
        <w:t>3</w:t>
      </w:r>
      <w:r w:rsidR="003B4DE9" w:rsidRPr="00AA0405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Pr="00AA0405">
        <w:rPr>
          <w:rFonts w:ascii="StobiSerif Regular" w:hAnsi="StobiSerif Regular"/>
          <w:sz w:val="22"/>
          <w:szCs w:val="22"/>
          <w:lang w:val="ru-RU"/>
        </w:rPr>
        <w:t>а</w:t>
      </w:r>
      <w:r w:rsidR="0095243B" w:rsidRPr="00AA0405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AA0405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6F419C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>Агенцијата за филм на Република Северна Македонија</w:t>
      </w:r>
      <w:r w:rsidR="005E2204" w:rsidRPr="00AA0405">
        <w:rPr>
          <w:rFonts w:ascii="StobiSerif Regular" w:hAnsi="StobiSerif Regular"/>
          <w:sz w:val="22"/>
          <w:szCs w:val="22"/>
          <w:lang w:val="mk-MK"/>
        </w:rPr>
        <w:t>,</w:t>
      </w:r>
      <w:r w:rsidR="007845F7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Pr="00AA0405">
        <w:rPr>
          <w:rFonts w:ascii="StobiSerif Regular" w:hAnsi="StobiSerif Regular"/>
          <w:sz w:val="22"/>
          <w:szCs w:val="22"/>
          <w:lang w:val="mk-MK"/>
        </w:rPr>
        <w:t>а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 xml:space="preserve"> по е - маил </w:t>
      </w:r>
      <w:r w:rsidR="00193EB9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>да и</w:t>
      </w:r>
      <w:r w:rsidR="00BD0A6F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AA0405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>следн</w:t>
      </w:r>
      <w:r w:rsidR="00FE0A76" w:rsidRPr="00AA0405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 w:rsidRPr="00AA0405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AA0405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523C69" w:rsidRPr="00AA0405" w:rsidRDefault="00BD0A6F" w:rsidP="00A47DAD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en-GB"/>
        </w:rPr>
        <w:t xml:space="preserve">              </w:t>
      </w:r>
      <w:r w:rsidR="00FE0A76" w:rsidRPr="00AA0405">
        <w:rPr>
          <w:rFonts w:ascii="StobiSerif Regular" w:hAnsi="StobiSerif Regular"/>
          <w:sz w:val="22"/>
          <w:szCs w:val="22"/>
          <w:lang w:val="mk-MK"/>
        </w:rPr>
        <w:t>„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6B9A" w:rsidRPr="00AA0405">
        <w:rPr>
          <w:rFonts w:ascii="StobiSerif Regular" w:hAnsi="StobiSerif Regular"/>
          <w:sz w:val="22"/>
          <w:szCs w:val="22"/>
          <w:lang w:val="mk-MK"/>
        </w:rPr>
        <w:t>Бараните информации се однесуваат на сите проекти за производство на долгометражен и краткометражен игран, документарен и аним</w:t>
      </w:r>
      <w:r w:rsidR="00523C69" w:rsidRPr="00AA0405">
        <w:rPr>
          <w:rFonts w:ascii="StobiSerif Regular" w:hAnsi="StobiSerif Regular"/>
          <w:sz w:val="22"/>
          <w:szCs w:val="22"/>
          <w:lang w:val="mk-MK"/>
        </w:rPr>
        <w:t>иран (во натамошниот текст: филмски проекти) кои Агенцијата за филм ги има финансирано во период од 01.01.2018 до денот кој Агенцијата ќе го подготви одговорот на ова барање:</w:t>
      </w:r>
    </w:p>
    <w:p w:rsidR="00523C69" w:rsidRPr="00AA0405" w:rsidRDefault="00523C69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Сите договори за финансирање на филмски проекти избрани на конкурс од Агенцијата за филм во горе наведениот период;</w:t>
      </w:r>
    </w:p>
    <w:p w:rsidR="00523C69" w:rsidRPr="00AA0405" w:rsidRDefault="00523C69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Сите наративни и финансиски извештаји кои добитниците на средства ги поднеле до Агенцијата (спецификација за вкупно потрошените средства за целосната реализација на филмот, договори, сметки, фактури);</w:t>
      </w:r>
    </w:p>
    <w:p w:rsidR="00AA0405" w:rsidRPr="00AA0405" w:rsidRDefault="00523C69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Сите известувања кои добитниците на средства ги испратиле до Агенцијата во случаи каде имало отстапување од финансискиот и оперативниот план</w:t>
      </w:r>
      <w:r w:rsidR="00AA0405" w:rsidRPr="00AA0405">
        <w:rPr>
          <w:rFonts w:ascii="StobiSerif Regular" w:hAnsi="StobiSerif Regular"/>
          <w:sz w:val="22"/>
          <w:szCs w:val="22"/>
          <w:lang w:val="mk-MK"/>
        </w:rPr>
        <w:t xml:space="preserve"> за средства доделени од Агенцијата;</w:t>
      </w:r>
    </w:p>
    <w:p w:rsidR="00AA0405" w:rsidRPr="00AA0405" w:rsidRDefault="00AA0405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Сите сценарија и кратки содржини (синопсис) за филмските проекти финансирани од Агенцијата за филм во горе наведениот период;</w:t>
      </w:r>
    </w:p>
    <w:p w:rsidR="00AA0405" w:rsidRPr="00AA0405" w:rsidRDefault="00AA0405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Сите буџети за филмкските проекти финансирани од Агенцијата за филм во горе наведениот период;</w:t>
      </w:r>
    </w:p>
    <w:p w:rsidR="00AA0405" w:rsidRPr="00AA0405" w:rsidRDefault="00AA0405" w:rsidP="00523C69">
      <w:pPr>
        <w:pStyle w:val="NoSpacing"/>
        <w:numPr>
          <w:ilvl w:val="1"/>
          <w:numId w:val="7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lastRenderedPageBreak/>
        <w:t>Сите оперативни планови за филмските проекти финансирани од Агенцијата за филм во горе наведениот период;</w:t>
      </w:r>
    </w:p>
    <w:p w:rsidR="00F0699F" w:rsidRPr="00AA0405" w:rsidRDefault="00AA0405" w:rsidP="00AA0405">
      <w:pPr>
        <w:pStyle w:val="NoSpacing"/>
        <w:tabs>
          <w:tab w:val="left" w:pos="709"/>
        </w:tabs>
        <w:ind w:left="1440" w:firstLine="0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*Документите кои содржат лични податоци, истите нека бидат прецртани од целосната содржина на документот</w:t>
      </w:r>
      <w:r w:rsidR="00523C69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4D88" w:rsidRPr="00AA0405">
        <w:rPr>
          <w:rFonts w:ascii="StobiSerif Regular" w:hAnsi="StobiSerif Regular"/>
          <w:sz w:val="22"/>
          <w:szCs w:val="22"/>
          <w:lang w:val="mk-MK"/>
        </w:rPr>
        <w:t xml:space="preserve">“.  </w:t>
      </w:r>
    </w:p>
    <w:p w:rsidR="00F2578E" w:rsidRPr="00AA0405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AA040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AA040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AA0405">
        <w:rPr>
          <w:rFonts w:ascii="StobiSerif Regular" w:hAnsi="StobiSerif Regular"/>
          <w:sz w:val="22"/>
          <w:szCs w:val="22"/>
          <w:lang w:val="mk-MK"/>
        </w:rPr>
        <w:t>,</w:t>
      </w:r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A0405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BD0A6F" w:rsidRPr="00AA0405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54D88" w:rsidRPr="00AA0405">
        <w:rPr>
          <w:rFonts w:ascii="StobiSerif Regular" w:hAnsi="StobiSerif Regular"/>
          <w:sz w:val="22"/>
          <w:szCs w:val="22"/>
          <w:lang w:val="en-US"/>
        </w:rPr>
        <w:t>бр.</w:t>
      </w:r>
      <w:r w:rsidRPr="00AA0405">
        <w:rPr>
          <w:rFonts w:ascii="StobiSerif Regular" w:hAnsi="StobiSerif Regular"/>
          <w:sz w:val="22"/>
          <w:szCs w:val="22"/>
          <w:lang w:val="en-US"/>
        </w:rPr>
        <w:t>08-</w:t>
      </w:r>
      <w:r w:rsidR="00010169" w:rsidRPr="00AA0405">
        <w:rPr>
          <w:rFonts w:ascii="StobiSerif Regular" w:hAnsi="StobiSerif Regular"/>
          <w:sz w:val="22"/>
          <w:szCs w:val="22"/>
          <w:lang w:val="mk-MK"/>
        </w:rPr>
        <w:t>32</w:t>
      </w:r>
      <w:r w:rsidR="00AA0405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BD0A6F" w:rsidRPr="00AA0405">
        <w:rPr>
          <w:rFonts w:ascii="StobiSerif Regular" w:hAnsi="StobiSerif Regular"/>
          <w:sz w:val="22"/>
          <w:szCs w:val="22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>на</w:t>
      </w:r>
      <w:r w:rsidR="006F419C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2</w:t>
      </w:r>
      <w:r w:rsidR="00AA0405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8E66E9" w:rsidRPr="00AA0405">
        <w:rPr>
          <w:rFonts w:ascii="StobiSerif Regular" w:hAnsi="StobiSerif Regular"/>
          <w:sz w:val="22"/>
          <w:szCs w:val="22"/>
          <w:lang w:val="mk-MK"/>
        </w:rPr>
        <w:t>.08</w:t>
      </w:r>
      <w:r w:rsidR="005E2204" w:rsidRPr="00AA0405">
        <w:rPr>
          <w:rFonts w:ascii="StobiSerif Regular" w:hAnsi="StobiSerif Regular"/>
          <w:sz w:val="22"/>
          <w:szCs w:val="22"/>
          <w:lang w:val="en-US"/>
        </w:rPr>
        <w:t>.2023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AA0405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 xml:space="preserve"> бр.08-32</w:t>
      </w:r>
      <w:r w:rsidR="00AA0405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BD0A6F" w:rsidRPr="00AA0405">
        <w:rPr>
          <w:rFonts w:ascii="StobiSerif Regular" w:hAnsi="StobiSerif Regular"/>
          <w:sz w:val="22"/>
          <w:szCs w:val="22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A47DAD" w:rsidRPr="00AA0405">
        <w:rPr>
          <w:rFonts w:ascii="StobiSerif Regular" w:hAnsi="StobiSerif Regular"/>
          <w:sz w:val="22"/>
          <w:szCs w:val="22"/>
          <w:lang w:val="mk-MK"/>
        </w:rPr>
        <w:t>2</w:t>
      </w:r>
      <w:r w:rsidR="00AA0405" w:rsidRPr="00AA0405">
        <w:rPr>
          <w:rFonts w:ascii="StobiSerif Regular" w:hAnsi="StobiSerif Regular"/>
          <w:sz w:val="22"/>
          <w:szCs w:val="22"/>
          <w:lang w:val="mk-MK"/>
        </w:rPr>
        <w:t>1</w:t>
      </w:r>
      <w:r w:rsidR="008E66E9" w:rsidRPr="00AA0405">
        <w:rPr>
          <w:rFonts w:ascii="StobiSerif Regular" w:hAnsi="StobiSerif Regular"/>
          <w:sz w:val="22"/>
          <w:szCs w:val="22"/>
          <w:lang w:val="mk-MK"/>
        </w:rPr>
        <w:t>.08</w:t>
      </w:r>
      <w:r w:rsidR="005E2204" w:rsidRPr="00AA0405">
        <w:rPr>
          <w:rFonts w:ascii="StobiSerif Regular" w:hAnsi="StobiSerif Regular"/>
          <w:sz w:val="22"/>
          <w:szCs w:val="22"/>
          <w:lang w:val="mk-MK"/>
        </w:rPr>
        <w:t>.2023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AA0405">
        <w:rPr>
          <w:rFonts w:ascii="StobiSerif Regular" w:hAnsi="StobiSerif Regular"/>
          <w:sz w:val="22"/>
          <w:szCs w:val="22"/>
          <w:lang w:val="mk-MK"/>
        </w:rPr>
        <w:t>И</w:t>
      </w:r>
      <w:r w:rsidRPr="00AA0405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AA0405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3B4DE9" w:rsidRPr="00AA0405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AA0405">
        <w:rPr>
          <w:rFonts w:ascii="StobiSerif Regular" w:hAnsi="StobiSerif Regular"/>
          <w:sz w:val="22"/>
          <w:szCs w:val="22"/>
          <w:lang w:val="en-US"/>
        </w:rPr>
        <w:t>,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 w:rsidRPr="00AA0405">
        <w:rPr>
          <w:rFonts w:ascii="StobiSerif Regular" w:hAnsi="StobiSerif Regular"/>
          <w:sz w:val="22"/>
          <w:szCs w:val="22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AA0405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AA0405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740F5E" w:rsidRPr="00AA04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A0405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AA0405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A0405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AA0405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AA0405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AA0405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AA0405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AA0405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880C6E" w:rsidRPr="00CF2886" w:rsidRDefault="00880C6E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FC4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0169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6094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B9A"/>
    <w:rsid w:val="002B6CFB"/>
    <w:rsid w:val="002C150A"/>
    <w:rsid w:val="002C7F24"/>
    <w:rsid w:val="002D14CD"/>
    <w:rsid w:val="002D30C9"/>
    <w:rsid w:val="002E1A32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1A09"/>
    <w:rsid w:val="00523C6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5F3E85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97E"/>
    <w:rsid w:val="008944FF"/>
    <w:rsid w:val="008A1E2A"/>
    <w:rsid w:val="008A4D60"/>
    <w:rsid w:val="008A6928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0180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0405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1CB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D8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73B0"/>
    <w:rsid w:val="00E708D6"/>
    <w:rsid w:val="00E76116"/>
    <w:rsid w:val="00E82DD4"/>
    <w:rsid w:val="00E83E29"/>
    <w:rsid w:val="00E95FC4"/>
    <w:rsid w:val="00E96A45"/>
    <w:rsid w:val="00EB0EAC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29F22-8952-4B04-9953-6BF5EC3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8126-153B-4DD0-B115-F1608E48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2023-08-30T10:40:00Z</cp:lastPrinted>
  <dcterms:created xsi:type="dcterms:W3CDTF">2023-08-29T11:03:00Z</dcterms:created>
  <dcterms:modified xsi:type="dcterms:W3CDTF">2023-09-01T07:53:00Z</dcterms:modified>
</cp:coreProperties>
</file>