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714" w:rsidRPr="00CA4714" w:rsidRDefault="00CA4714" w:rsidP="00CF60D8">
      <w:pPr>
        <w:spacing w:before="100" w:beforeAutospacing="1" w:line="276" w:lineRule="auto"/>
        <w:ind w:firstLine="720"/>
        <w:jc w:val="both"/>
        <w:outlineLvl w:val="1"/>
        <w:rPr>
          <w:rFonts w:ascii="StobiSerif Regular" w:hAnsi="StobiSerif Regular"/>
          <w:sz w:val="22"/>
          <w:szCs w:val="22"/>
          <w:lang w:val="sq-AL"/>
        </w:rPr>
      </w:pPr>
      <w:r w:rsidRPr="00CA4714">
        <w:rPr>
          <w:rFonts w:ascii="StobiSerif Regular" w:hAnsi="StobiSerif Regular"/>
          <w:sz w:val="22"/>
          <w:szCs w:val="22"/>
          <w:lang w:val="mk-MK"/>
        </w:rPr>
        <w:t>Agjencia për mbrojtjen e të drejtës për qasje të lirë në informatat me karakter publik në pajtim me nenin 109 paragrafi 4 dhe 5 të Ligjit për procedurë të përgjithshme administrative (“Gazeta zyrtare e Republikës së Maqedonisë” nr. 124/2015), dhe në bazë të Neni 27 dhe neni 34 paragrafi (1) të Ligjit për Qasje të Lirë në Informata Publike (“Gazeta Zyrtare e Republikës së Maqedonisë së Veriut” nr. 101/2019) dhe Udhëzues për zbatimin e Ligjit për qasje të lirë në informata publike. (“Gazeta Zyrtare e Republik</w:t>
      </w:r>
      <w:r>
        <w:rPr>
          <w:rFonts w:ascii="StobiSerif Regular" w:hAnsi="StobiSerif Regular"/>
          <w:sz w:val="22"/>
          <w:szCs w:val="22"/>
          <w:lang w:val="mk-MK"/>
        </w:rPr>
        <w:t>ës së Maqedonisë së Veriut</w:t>
      </w:r>
      <w:r w:rsidRPr="00CA4714">
        <w:rPr>
          <w:rFonts w:ascii="StobiSerif Regular" w:hAnsi="StobiSerif Regular"/>
          <w:sz w:val="22"/>
          <w:szCs w:val="22"/>
          <w:lang w:val="mk-MK"/>
        </w:rPr>
        <w:t xml:space="preserve">” nr. 60/20), duke vepruar në bazë të ankesës së paraqitur nga A. </w:t>
      </w:r>
      <w:r>
        <w:rPr>
          <w:rFonts w:ascii="StobiSerif Regular" w:hAnsi="StobiSerif Regular"/>
          <w:sz w:val="22"/>
          <w:szCs w:val="22"/>
          <w:lang w:val="sq-AL"/>
        </w:rPr>
        <w:t>Ç</w:t>
      </w:r>
      <w:r w:rsidRPr="00CA4714">
        <w:rPr>
          <w:rFonts w:ascii="StobiSerif Regular" w:hAnsi="StobiSerif Regular"/>
          <w:sz w:val="22"/>
          <w:szCs w:val="22"/>
          <w:lang w:val="mk-MK"/>
        </w:rPr>
        <w:t xml:space="preserve">. nga Shkupi, të parashtruar kundër aktvendimit të Ministrisë së Punëve të Brendshme, me temën e Kërkesës për qasje në informata të karakterit publik, më 29.05.2023 </w:t>
      </w:r>
      <w:r>
        <w:rPr>
          <w:rFonts w:ascii="StobiSerif Regular" w:hAnsi="StobiSerif Regular"/>
          <w:sz w:val="22"/>
          <w:szCs w:val="22"/>
          <w:lang w:val="sq-AL"/>
        </w:rPr>
        <w:t>solli</w:t>
      </w:r>
    </w:p>
    <w:p w:rsidR="00CA4714" w:rsidRDefault="00CA4714" w:rsidP="004F1C75">
      <w:pPr>
        <w:spacing w:line="276" w:lineRule="auto"/>
        <w:jc w:val="center"/>
        <w:rPr>
          <w:rFonts w:ascii="StobiSerif Regular" w:hAnsi="StobiSerif Regular"/>
          <w:b/>
          <w:sz w:val="22"/>
          <w:szCs w:val="22"/>
          <w:lang w:val="mk-MK"/>
        </w:rPr>
      </w:pPr>
    </w:p>
    <w:p w:rsidR="006D7F87" w:rsidRPr="00CA4714" w:rsidRDefault="00CA4714" w:rsidP="004F1C75">
      <w:pPr>
        <w:spacing w:line="276" w:lineRule="auto"/>
        <w:jc w:val="center"/>
        <w:rPr>
          <w:rFonts w:ascii="StobiSerif Regular" w:hAnsi="StobiSerif Regular"/>
          <w:b/>
          <w:sz w:val="22"/>
          <w:szCs w:val="22"/>
          <w:lang w:val="sq-AL"/>
        </w:rPr>
      </w:pPr>
      <w:r>
        <w:rPr>
          <w:rFonts w:ascii="StobiSerif Regular" w:hAnsi="StobiSerif Regular"/>
          <w:b/>
          <w:sz w:val="22"/>
          <w:szCs w:val="22"/>
          <w:lang w:val="sq-AL"/>
        </w:rPr>
        <w:t xml:space="preserve">V E N D I M </w:t>
      </w:r>
    </w:p>
    <w:p w:rsidR="004118F1" w:rsidRPr="00C75569" w:rsidRDefault="004118F1" w:rsidP="004F1C75">
      <w:pPr>
        <w:spacing w:line="276" w:lineRule="auto"/>
        <w:jc w:val="center"/>
        <w:rPr>
          <w:rFonts w:ascii="StobiSerif Regular" w:hAnsi="StobiSerif Regular"/>
          <w:b/>
          <w:sz w:val="22"/>
          <w:szCs w:val="22"/>
          <w:lang w:val="mk-MK"/>
        </w:rPr>
      </w:pPr>
    </w:p>
    <w:p w:rsidR="00CA4714" w:rsidRPr="00CA4714" w:rsidRDefault="00CA4714" w:rsidP="00CA4714">
      <w:pPr>
        <w:spacing w:line="276" w:lineRule="auto"/>
        <w:ind w:firstLine="720"/>
        <w:jc w:val="both"/>
        <w:outlineLvl w:val="0"/>
        <w:rPr>
          <w:rFonts w:ascii="StobiSerif Regular" w:hAnsi="StobiSerif Regular"/>
          <w:b/>
          <w:sz w:val="22"/>
          <w:szCs w:val="22"/>
          <w:lang w:val="mk-MK"/>
        </w:rPr>
      </w:pPr>
      <w:r w:rsidRPr="00CA4714">
        <w:rPr>
          <w:rFonts w:ascii="StobiSerif Regular" w:hAnsi="StobiSerif Regular"/>
          <w:b/>
          <w:sz w:val="22"/>
          <w:szCs w:val="22"/>
          <w:lang w:val="mk-MK"/>
        </w:rPr>
        <w:t xml:space="preserve">1. </w:t>
      </w:r>
      <w:r w:rsidRPr="00CA4714">
        <w:rPr>
          <w:rFonts w:ascii="StobiSerif Regular" w:hAnsi="StobiSerif Regular"/>
          <w:sz w:val="22"/>
          <w:szCs w:val="22"/>
          <w:lang w:val="mk-MK"/>
        </w:rPr>
        <w:t xml:space="preserve">Ankesa e paraqitur nga A. </w:t>
      </w:r>
      <w:r>
        <w:rPr>
          <w:rFonts w:ascii="StobiSerif Regular" w:hAnsi="StobiSerif Regular"/>
          <w:sz w:val="22"/>
          <w:szCs w:val="22"/>
          <w:lang w:val="sq-AL"/>
        </w:rPr>
        <w:t>Ç</w:t>
      </w:r>
      <w:r w:rsidRPr="00CA4714">
        <w:rPr>
          <w:rFonts w:ascii="StobiSerif Regular" w:hAnsi="StobiSerif Regular"/>
          <w:sz w:val="22"/>
          <w:szCs w:val="22"/>
          <w:lang w:val="mk-MK"/>
        </w:rPr>
        <w:t>. nga Shkupi, parashtruar kundër vendimit të Ministrisë së Punëve të Brendshme nr.16.1.2-666/3 të datës 12.05.2023, të regjistruar në Agjenci me nr.08-203, më 16.05.2023, në temën Kërkesë për qasje në informata. nga karakter publik,</w:t>
      </w:r>
      <w:r w:rsidRPr="00CA4714">
        <w:rPr>
          <w:rFonts w:ascii="StobiSerif Regular" w:hAnsi="StobiSerif Regular"/>
          <w:b/>
          <w:sz w:val="22"/>
          <w:szCs w:val="22"/>
          <w:lang w:val="mk-MK"/>
        </w:rPr>
        <w:t xml:space="preserve"> REFUZOHET si i pabazuar.</w:t>
      </w:r>
    </w:p>
    <w:p w:rsidR="00CA4714" w:rsidRDefault="00CA4714" w:rsidP="00CA4714">
      <w:pPr>
        <w:pStyle w:val="ListParagraph"/>
        <w:spacing w:line="276" w:lineRule="auto"/>
        <w:ind w:left="0" w:firstLine="720"/>
        <w:jc w:val="both"/>
        <w:outlineLvl w:val="0"/>
        <w:rPr>
          <w:rFonts w:ascii="StobiSerif Regular" w:hAnsi="StobiSerif Regular"/>
          <w:b/>
          <w:sz w:val="22"/>
          <w:szCs w:val="22"/>
          <w:lang w:val="mk-MK"/>
        </w:rPr>
      </w:pPr>
      <w:r w:rsidRPr="00CA4714">
        <w:rPr>
          <w:rFonts w:ascii="StobiSerif Regular" w:hAnsi="StobiSerif Regular"/>
          <w:b/>
          <w:sz w:val="22"/>
          <w:szCs w:val="22"/>
          <w:lang w:val="mk-MK"/>
        </w:rPr>
        <w:t xml:space="preserve">2. </w:t>
      </w:r>
      <w:r w:rsidRPr="00CA4714">
        <w:rPr>
          <w:rFonts w:ascii="StobiSerif Regular" w:hAnsi="StobiSerif Regular"/>
          <w:sz w:val="22"/>
          <w:szCs w:val="22"/>
          <w:lang w:val="mk-MK"/>
        </w:rPr>
        <w:t>Vendimi i Mbajtësit të informacionit nr. 16.1.2-666/3 datë 12.05.2023</w:t>
      </w:r>
      <w:r w:rsidRPr="00CA4714">
        <w:rPr>
          <w:rFonts w:ascii="StobiSerif Regular" w:hAnsi="StobiSerif Regular"/>
          <w:b/>
          <w:sz w:val="22"/>
          <w:szCs w:val="22"/>
          <w:lang w:val="mk-MK"/>
        </w:rPr>
        <w:t xml:space="preserve"> KONFIRMOHET.</w:t>
      </w:r>
    </w:p>
    <w:p w:rsidR="005A319E" w:rsidRPr="00C75569" w:rsidRDefault="005A319E" w:rsidP="004F1C75">
      <w:pPr>
        <w:spacing w:line="276" w:lineRule="auto"/>
        <w:jc w:val="center"/>
        <w:rPr>
          <w:rFonts w:ascii="StobiSerif Regular" w:hAnsi="StobiSerif Regular"/>
          <w:b/>
          <w:sz w:val="22"/>
          <w:szCs w:val="22"/>
          <w:lang w:val="mk-MK"/>
        </w:rPr>
      </w:pPr>
    </w:p>
    <w:p w:rsidR="006D7F87" w:rsidRPr="00CA4714" w:rsidRDefault="00CA4714" w:rsidP="004F1C75">
      <w:pPr>
        <w:spacing w:line="276" w:lineRule="auto"/>
        <w:jc w:val="center"/>
        <w:rPr>
          <w:rFonts w:ascii="StobiSerif Regular" w:hAnsi="StobiSerif Regular"/>
          <w:b/>
          <w:sz w:val="22"/>
          <w:szCs w:val="22"/>
          <w:lang w:val="sq-AL"/>
        </w:rPr>
      </w:pPr>
      <w:r>
        <w:rPr>
          <w:rFonts w:ascii="StobiSerif Regular" w:hAnsi="StobiSerif Regular"/>
          <w:b/>
          <w:sz w:val="22"/>
          <w:szCs w:val="22"/>
          <w:lang w:val="sq-AL"/>
        </w:rPr>
        <w:t>A R S Y E T I M</w:t>
      </w:r>
    </w:p>
    <w:p w:rsidR="007D4328" w:rsidRPr="00C75569" w:rsidRDefault="007D4328" w:rsidP="004F1C75">
      <w:pPr>
        <w:spacing w:line="276" w:lineRule="auto"/>
        <w:jc w:val="center"/>
        <w:rPr>
          <w:rFonts w:ascii="StobiSerif Regular" w:hAnsi="StobiSerif Regular"/>
          <w:b/>
          <w:sz w:val="22"/>
          <w:szCs w:val="22"/>
          <w:lang w:val="mk-MK"/>
        </w:rPr>
      </w:pPr>
    </w:p>
    <w:p w:rsidR="00CA4714" w:rsidRPr="00CA4714" w:rsidRDefault="00CA4714" w:rsidP="00CA4714">
      <w:pPr>
        <w:widowControl w:val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CA4714">
        <w:rPr>
          <w:rFonts w:ascii="StobiSerif Regular" w:hAnsi="StobiSerif Regular"/>
          <w:sz w:val="22"/>
          <w:szCs w:val="22"/>
          <w:lang w:val="mk-MK"/>
        </w:rPr>
        <w:t>A.</w:t>
      </w:r>
      <w:r>
        <w:rPr>
          <w:rFonts w:ascii="StobiSerif Regular" w:hAnsi="StobiSerif Regular"/>
          <w:sz w:val="22"/>
          <w:szCs w:val="22"/>
          <w:lang w:val="sq-AL"/>
        </w:rPr>
        <w:t>Ç</w:t>
      </w:r>
      <w:r w:rsidRPr="00CA4714">
        <w:rPr>
          <w:rFonts w:ascii="StobiSerif Regular" w:hAnsi="StobiSerif Regular"/>
          <w:sz w:val="22"/>
          <w:szCs w:val="22"/>
          <w:lang w:val="mk-MK"/>
        </w:rPr>
        <w:t>. nga Shkupi, siç thuhet në ankesë, me datë 20.04.2023 ka parashtruar kërkesë për qasje në informata të karakterit publik në Ministrinë e Punëve të Brendshme, me të cilën ka kërkuar që t'i dërgohet transkripti ose procesverbali elektronik, me postë ose me e-mail, nga informacioni i mëposhtëm:</w:t>
      </w:r>
    </w:p>
    <w:p w:rsidR="00CA4714" w:rsidRPr="00CA4714" w:rsidRDefault="00CA4714" w:rsidP="00CA4714">
      <w:pPr>
        <w:widowControl w:val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CA4714">
        <w:rPr>
          <w:rFonts w:ascii="StobiSerif Regular" w:hAnsi="StobiSerif Regular"/>
          <w:sz w:val="22"/>
          <w:szCs w:val="22"/>
          <w:lang w:val="mk-MK"/>
        </w:rPr>
        <w:t>"1. Neni 68 i ligjit për sigurinë në komunikacionin rrugor parashikon:...Në rast se duke mos respektuar këtë normë ligjore, këmbësori i cili ka qenë në lëvizje lëndohet rëndë nga shoferi që hap derën e mjetit të ndaluar ose të parkuar (d.m.th. dera për të dalë nga automjeti), nëse pas denoncimit të ngjarjes në numrin e telefonit 192, oficerët e MPB-së janë të detyruar të kryejnë këqyrjen në vend, dokumentimin e ngjarjes, fotografimin e vendin në ngjarje, për të identifikuar mjetin dhe drejtuesin, etj.?</w:t>
      </w:r>
    </w:p>
    <w:p w:rsidR="00CA4714" w:rsidRPr="00CA4714" w:rsidRDefault="00CA4714" w:rsidP="00CA4714">
      <w:pPr>
        <w:widowControl w:val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CA4714">
        <w:rPr>
          <w:rFonts w:ascii="StobiSerif Regular" w:hAnsi="StobiSerif Regular"/>
          <w:sz w:val="22"/>
          <w:szCs w:val="22"/>
          <w:lang w:val="mk-MK"/>
        </w:rPr>
        <w:t>2. Cilat rregulla/rregullore ligjore rregullojnë veprimin e Ministrisë së Punëve të Brendshme në një rast të tillë?”.</w:t>
      </w:r>
    </w:p>
    <w:p w:rsidR="00CA4714" w:rsidRPr="00CA4714" w:rsidRDefault="00CA4714" w:rsidP="00CA4714">
      <w:pPr>
        <w:widowControl w:val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CA4714">
        <w:rPr>
          <w:rFonts w:ascii="StobiSerif Regular" w:hAnsi="StobiSerif Regular"/>
          <w:sz w:val="22"/>
          <w:szCs w:val="22"/>
          <w:lang w:val="mk-MK"/>
        </w:rPr>
        <w:t xml:space="preserve">Duke vepruar sipas Kërkesës së Kërkuesit, </w:t>
      </w:r>
      <w:r>
        <w:rPr>
          <w:rFonts w:ascii="StobiSerif Regular" w:hAnsi="StobiSerif Regular"/>
          <w:sz w:val="22"/>
          <w:szCs w:val="22"/>
          <w:lang w:val="sq-AL"/>
        </w:rPr>
        <w:t>Poseduesi</w:t>
      </w:r>
      <w:r w:rsidRPr="00CA4714">
        <w:rPr>
          <w:rFonts w:ascii="StobiSerif Regular" w:hAnsi="StobiSerif Regular"/>
          <w:sz w:val="22"/>
          <w:szCs w:val="22"/>
          <w:lang w:val="mk-MK"/>
        </w:rPr>
        <w:t xml:space="preserve"> i informacionit në lidhje me këtë Kërkesë i ka dorëzuar kërkuesit Vendimin nr. 16.1.2-602/3 datë 05.05.2023, i cili përmban edhe përgjigjen për informacionin e kërkuar.</w:t>
      </w:r>
    </w:p>
    <w:p w:rsidR="00CA4714" w:rsidRPr="00CA4714" w:rsidRDefault="00CA4714" w:rsidP="00CA4714">
      <w:pPr>
        <w:widowControl w:val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CA4714">
        <w:rPr>
          <w:rFonts w:ascii="StobiSerif Regular" w:hAnsi="StobiSerif Regular"/>
          <w:sz w:val="22"/>
          <w:szCs w:val="22"/>
          <w:lang w:val="mk-MK"/>
        </w:rPr>
        <w:t xml:space="preserve">I pakënaqur me arsyetimin e vendimit të pranuar, Kërkuesi i Informacionit i ka dorëzuar </w:t>
      </w:r>
      <w:r>
        <w:rPr>
          <w:rFonts w:ascii="StobiSerif Regular" w:hAnsi="StobiSerif Regular"/>
          <w:sz w:val="22"/>
          <w:szCs w:val="22"/>
          <w:lang w:val="sq-AL"/>
        </w:rPr>
        <w:t>Poseduesit</w:t>
      </w:r>
      <w:r w:rsidRPr="00CA4714">
        <w:rPr>
          <w:rFonts w:ascii="StobiSerif Regular" w:hAnsi="StobiSerif Regular"/>
          <w:sz w:val="22"/>
          <w:szCs w:val="22"/>
          <w:lang w:val="mk-MK"/>
        </w:rPr>
        <w:t xml:space="preserve"> të Informacionit një Kërkesë të Përsëritur më datë 05.05.2023, me të cilën ka kërkuar “...të sqarohet se çfarë po ndodh me shkeljen e nenit 68 të </w:t>
      </w:r>
      <w:r>
        <w:rPr>
          <w:rFonts w:ascii="StobiSerif Regular" w:hAnsi="StobiSerif Regular"/>
          <w:sz w:val="22"/>
          <w:szCs w:val="22"/>
          <w:lang w:val="sq-AL"/>
        </w:rPr>
        <w:t>LSKRR</w:t>
      </w:r>
      <w:r w:rsidRPr="00CA4714">
        <w:rPr>
          <w:rFonts w:ascii="StobiSerif Regular" w:hAnsi="StobiSerif Regular"/>
          <w:sz w:val="22"/>
          <w:szCs w:val="22"/>
          <w:lang w:val="mk-MK"/>
        </w:rPr>
        <w:t>-së... Njësia organizative e Ministrisë së Brendshme duhet të lëshojë këtë urdhërpagesë...si do të dokumentohet vepra...”.</w:t>
      </w:r>
    </w:p>
    <w:p w:rsidR="00CA4714" w:rsidRPr="00CA4714" w:rsidRDefault="00CA4714" w:rsidP="00CA4714">
      <w:pPr>
        <w:widowControl w:val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CA4714">
        <w:rPr>
          <w:rFonts w:ascii="StobiSerif Regular" w:hAnsi="StobiSerif Regular"/>
          <w:sz w:val="22"/>
          <w:szCs w:val="22"/>
          <w:lang w:val="mk-MK"/>
        </w:rPr>
        <w:t xml:space="preserve">Duke vepruar sipas Kërkesës së Përsëritur, </w:t>
      </w:r>
      <w:r>
        <w:rPr>
          <w:rFonts w:ascii="StobiSerif Regular" w:hAnsi="StobiSerif Regular"/>
          <w:sz w:val="22"/>
          <w:szCs w:val="22"/>
          <w:lang w:val="sq-AL"/>
        </w:rPr>
        <w:t>Poseduesi</w:t>
      </w:r>
      <w:r w:rsidRPr="00CA4714">
        <w:rPr>
          <w:rFonts w:ascii="StobiSerif Regular" w:hAnsi="StobiSerif Regular"/>
          <w:sz w:val="22"/>
          <w:szCs w:val="22"/>
          <w:lang w:val="mk-MK"/>
        </w:rPr>
        <w:t xml:space="preserve"> i Informacionit i ka dorëzuar Kërkuesit Përgjigjen nr. 22.2-434/2 datë 10.05. 2023 dhe Vendimit Nr. 16.1.2-666/3, datë 12.05.2023, në të cilin citon dhe i sqaron parashtruesit se “Lidhur me kërkesën tuaj të përsëritur...nga 05/05/2023...çështjet policore janë të përcaktuara. në ligjin për policinë...në nenin 5 paragrafi 1 paragrafi 6...në rregulloren për mënyrën e kryerjes së punës policore...nga neni 131 deri në nenin 151...në ligjin për sigurinë në komunikacionin rrugor... në nenin 5 paragrafi 1 paragrafi 3 dhe 4...në nenin 6 paragrafi 1...neni 369...neni 384...", duke dhënë konkluzion për veprimet e punonjësve të policisë.</w:t>
      </w:r>
    </w:p>
    <w:p w:rsidR="00CA4714" w:rsidRDefault="00CA4714" w:rsidP="00CA4714">
      <w:pPr>
        <w:widowControl w:val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CA4714">
        <w:rPr>
          <w:rFonts w:ascii="StobiSerif Regular" w:hAnsi="StobiSerif Regular"/>
          <w:sz w:val="22"/>
          <w:szCs w:val="22"/>
          <w:lang w:val="mk-MK"/>
        </w:rPr>
        <w:t>I pakënaqur me Vendimin e lartpërmendur, Kërkuesi për Informata ka dorëzuar Ankesën në Agjenci më 16 maj 2023, të depozituar në arkivin e Agjencisë me nr. 08-203. Në ankesë thuhet se kërkon sqarim edhe pse “...të dyja zgjidhjet përmbajnë kryesisht informacionin e kërkuar”.</w:t>
      </w:r>
    </w:p>
    <w:p w:rsidR="00CA4714" w:rsidRPr="00CA4714" w:rsidRDefault="00CA4714" w:rsidP="00CA4714">
      <w:pPr>
        <w:widowControl w:val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CA4714">
        <w:rPr>
          <w:rFonts w:ascii="StobiSerif Regular" w:hAnsi="StobiSerif Regular"/>
          <w:sz w:val="22"/>
          <w:szCs w:val="22"/>
          <w:lang w:val="mk-MK"/>
        </w:rPr>
        <w:t xml:space="preserve">Agjencia me një shkresë elektronike të datës 16 maj 2023, ia ka përcjellë Ankesën </w:t>
      </w:r>
      <w:r>
        <w:rPr>
          <w:rFonts w:ascii="StobiSerif Regular" w:hAnsi="StobiSerif Regular"/>
          <w:sz w:val="22"/>
          <w:szCs w:val="22"/>
          <w:lang w:val="sq-AL"/>
        </w:rPr>
        <w:t>Poseduesit</w:t>
      </w:r>
      <w:r w:rsidRPr="00CA4714">
        <w:rPr>
          <w:rFonts w:ascii="StobiSerif Regular" w:hAnsi="StobiSerif Regular"/>
          <w:sz w:val="22"/>
          <w:szCs w:val="22"/>
          <w:lang w:val="mk-MK"/>
        </w:rPr>
        <w:t xml:space="preserve"> të Informacionit dhe ka kërkuar që në afat prej 7 ditësh të nxjerrë aktvendim për të dhe t'i dorëzojë Agjencisë të gjitha dokumentet lidhur me këtë çështje.</w:t>
      </w:r>
    </w:p>
    <w:p w:rsidR="00CA4714" w:rsidRPr="00CA4714" w:rsidRDefault="00CA4714" w:rsidP="00CA4714">
      <w:pPr>
        <w:widowControl w:val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CA4714">
        <w:rPr>
          <w:rFonts w:ascii="StobiSerif Regular" w:hAnsi="StobiSerif Regular"/>
          <w:sz w:val="22"/>
          <w:szCs w:val="22"/>
          <w:lang w:val="mk-MK"/>
        </w:rPr>
        <w:t xml:space="preserve">Më 19 maj 2023, Ministria e Punëve të Brendshme, në mënyrë elektronike, i ka dorëzuar Agjencisë </w:t>
      </w:r>
      <w:r w:rsidRPr="00CA4714">
        <w:rPr>
          <w:rFonts w:ascii="StobiSerif Regular" w:hAnsi="StobiSerif Regular"/>
          <w:sz w:val="22"/>
          <w:szCs w:val="22"/>
          <w:lang w:val="mk-MK"/>
        </w:rPr>
        <w:lastRenderedPageBreak/>
        <w:t xml:space="preserve">“...kopje të akteve në lidhje me Ankesën e A. </w:t>
      </w:r>
      <w:r>
        <w:rPr>
          <w:rFonts w:ascii="StobiSerif Regular" w:hAnsi="StobiSerif Regular"/>
          <w:sz w:val="22"/>
          <w:szCs w:val="22"/>
          <w:lang w:val="sq-AL"/>
        </w:rPr>
        <w:t>Ç.</w:t>
      </w:r>
      <w:r w:rsidRPr="00CA4714">
        <w:rPr>
          <w:rFonts w:ascii="StobiSerif Regular" w:hAnsi="StobiSerif Regular"/>
          <w:sz w:val="22"/>
          <w:szCs w:val="22"/>
          <w:lang w:val="mk-MK"/>
        </w:rPr>
        <w:t>”, me bashkëngjitje: Përgjigje në kërkesë të datës 27.04.2023; Përgjigje vendim i datës 05.05.2023; sërish Kërkesë nga 05.05.2023; Përgjigje në kërkesë të datës 16.05.2023 dhe Vendim mbi përgjigje datë 12.05.2023.</w:t>
      </w:r>
    </w:p>
    <w:p w:rsidR="00CA4714" w:rsidRPr="00CA4714" w:rsidRDefault="00CA4714" w:rsidP="00CA4714">
      <w:pPr>
        <w:widowControl w:val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CA4714">
        <w:rPr>
          <w:rFonts w:ascii="StobiSerif Regular" w:hAnsi="StobiSerif Regular"/>
          <w:sz w:val="22"/>
          <w:szCs w:val="22"/>
          <w:lang w:val="mk-MK"/>
        </w:rPr>
        <w:t xml:space="preserve">Agjencia për Mbrojtjen e së Drejtës për Qasje të Lirë në Informatat Publike, në pajtim me dispozitat e Ligjit për Qasje të Lirë në Informata Publike, ka shqyrtuar ankesën e paraqitur nga Kërkuesi i Informacionit dhe dokumentet në dispozicion lidhur me këtë çështje, ka refuzuar ankesën si e pabazuar, dhe Vendimi i </w:t>
      </w:r>
      <w:r>
        <w:rPr>
          <w:rFonts w:ascii="StobiSerif Regular" w:hAnsi="StobiSerif Regular"/>
          <w:sz w:val="22"/>
          <w:szCs w:val="22"/>
          <w:lang w:val="sq-AL"/>
        </w:rPr>
        <w:t>poseduesit</w:t>
      </w:r>
      <w:r w:rsidRPr="00CA4714">
        <w:rPr>
          <w:rFonts w:ascii="StobiSerif Regular" w:hAnsi="StobiSerif Regular"/>
          <w:sz w:val="22"/>
          <w:szCs w:val="22"/>
          <w:lang w:val="mk-MK"/>
        </w:rPr>
        <w:t xml:space="preserve"> të informacionit e konfirmoi atë, për shkak të sa vijon:</w:t>
      </w:r>
    </w:p>
    <w:p w:rsidR="00CA4714" w:rsidRPr="00CA4714" w:rsidRDefault="00CA4714" w:rsidP="00CA4714">
      <w:pPr>
        <w:widowControl w:val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CA4714">
        <w:rPr>
          <w:rFonts w:ascii="StobiSerif Regular" w:hAnsi="StobiSerif Regular"/>
          <w:sz w:val="22"/>
          <w:szCs w:val="22"/>
          <w:lang w:val="mk-MK"/>
        </w:rPr>
        <w:t xml:space="preserve">Agjencia ka përcaktuar se </w:t>
      </w:r>
      <w:r>
        <w:rPr>
          <w:rFonts w:ascii="StobiSerif Regular" w:hAnsi="StobiSerif Regular"/>
          <w:sz w:val="22"/>
          <w:szCs w:val="22"/>
          <w:lang w:val="sq-AL"/>
        </w:rPr>
        <w:t>Poseduesi</w:t>
      </w:r>
      <w:r w:rsidRPr="00CA4714">
        <w:rPr>
          <w:rFonts w:ascii="StobiSerif Regular" w:hAnsi="StobiSerif Regular"/>
          <w:sz w:val="22"/>
          <w:szCs w:val="22"/>
          <w:lang w:val="mk-MK"/>
        </w:rPr>
        <w:t xml:space="preserve"> i Informacionit i është përgjigjur një kërkese të parashtruar më parë nga kërkuesi i informacionit më 20.04.2023 me përgjigje në kërkesë të datës 27.04.2023 dhe një vendim për t'iu përgjigjur një kërkese të datës 05.05.2023, si dhe Kërkesë e Përsëritur e Kërkuesit për informata nga 05.05.2023 me Vendimin e kontestuar nga 05.12.2023. Vendimet janë të sakta dhe të miratuara në bazë të ligjit dhe përmbajnë përgjigje që dalin nga kompetencat e Ministrisë së Punëve të Brendshme.</w:t>
      </w:r>
    </w:p>
    <w:p w:rsidR="00CA4714" w:rsidRPr="00CA4714" w:rsidRDefault="00CA4714" w:rsidP="00CA4714">
      <w:pPr>
        <w:widowControl w:val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CA4714">
        <w:rPr>
          <w:rFonts w:ascii="StobiSerif Regular" w:hAnsi="StobiSerif Regular"/>
          <w:sz w:val="22"/>
          <w:szCs w:val="22"/>
          <w:lang w:val="mk-MK"/>
        </w:rPr>
        <w:t>Sipas nenit 3, paragrafit 1, paragrafit 2 të Ligjit për qasje të lirë në informacione publike, "informacioni publik është informacion në çfarëdo forme i krijuar ose i vënë në dispozicion nga pronari i informacionit në përputhje me kompetencat e tij".</w:t>
      </w:r>
    </w:p>
    <w:p w:rsidR="00CA4714" w:rsidRPr="00CA4714" w:rsidRDefault="00CA4714" w:rsidP="00CA4714">
      <w:pPr>
        <w:widowControl w:val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CA4714">
        <w:rPr>
          <w:rFonts w:ascii="StobiSerif Regular" w:hAnsi="StobiSerif Regular"/>
          <w:sz w:val="22"/>
          <w:szCs w:val="22"/>
          <w:lang w:val="mk-MK"/>
        </w:rPr>
        <w:t xml:space="preserve">Agjencia i tregon Kërkuesit të Informacionit se një përgjigje në Kërkesën e tij i është dhënë brenda kornizës dhe kompetencave që disponon </w:t>
      </w:r>
      <w:r>
        <w:rPr>
          <w:rFonts w:ascii="StobiSerif Regular" w:hAnsi="StobiSerif Regular"/>
          <w:sz w:val="22"/>
          <w:szCs w:val="22"/>
          <w:lang w:val="sq-AL"/>
        </w:rPr>
        <w:t>Poseduesi</w:t>
      </w:r>
      <w:r w:rsidRPr="00CA4714">
        <w:rPr>
          <w:rFonts w:ascii="StobiSerif Regular" w:hAnsi="StobiSerif Regular"/>
          <w:sz w:val="22"/>
          <w:szCs w:val="22"/>
          <w:lang w:val="mk-MK"/>
        </w:rPr>
        <w:t xml:space="preserve"> i Informacionit dhe se, në përputhje me Ligjin për Qasje të Lirë në Informacionin Publik, </w:t>
      </w:r>
      <w:r>
        <w:rPr>
          <w:rFonts w:ascii="StobiSerif Regular" w:hAnsi="StobiSerif Regular"/>
          <w:sz w:val="22"/>
          <w:szCs w:val="22"/>
          <w:lang w:val="sq-AL"/>
        </w:rPr>
        <w:t>Poseduesi</w:t>
      </w:r>
      <w:r w:rsidRPr="00CA4714">
        <w:rPr>
          <w:rFonts w:ascii="StobiSerif Regular" w:hAnsi="StobiSerif Regular"/>
          <w:sz w:val="22"/>
          <w:szCs w:val="22"/>
          <w:lang w:val="mk-MK"/>
        </w:rPr>
        <w:t xml:space="preserve"> i Informacionit nuk është i detyruar të krijojë informacion</w:t>
      </w:r>
      <w:r>
        <w:rPr>
          <w:rFonts w:ascii="StobiSerif Regular" w:hAnsi="StobiSerif Regular"/>
          <w:sz w:val="22"/>
          <w:szCs w:val="22"/>
          <w:lang w:val="sq-AL"/>
        </w:rPr>
        <w:t>e</w:t>
      </w:r>
      <w:r w:rsidRPr="00CA4714">
        <w:rPr>
          <w:rFonts w:ascii="StobiSerif Regular" w:hAnsi="StobiSerif Regular"/>
          <w:sz w:val="22"/>
          <w:szCs w:val="22"/>
          <w:lang w:val="mk-MK"/>
        </w:rPr>
        <w:t xml:space="preserve"> të reja për të kënaqur Kërkuesit në lidhje me "pyetjet" e tij për sqarimin ose ripërcaktimin e përmbajtjes së një dokumenti në dispozicion të mbajtësit të informacionit ose interpretimin e dispozitave ligjore për veprimet e ardhshme të autoriteteve kompetente.</w:t>
      </w:r>
    </w:p>
    <w:p w:rsidR="00CA4714" w:rsidRPr="00CA4714" w:rsidRDefault="00CA4714" w:rsidP="00CA4714">
      <w:pPr>
        <w:widowControl w:val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CA4714" w:rsidRPr="00CA4714" w:rsidRDefault="00CA4714" w:rsidP="00CA4714">
      <w:pPr>
        <w:widowControl w:val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CA4714">
        <w:rPr>
          <w:rFonts w:ascii="StobiSerif Regular" w:hAnsi="StobiSerif Regular"/>
          <w:sz w:val="22"/>
          <w:szCs w:val="22"/>
          <w:lang w:val="mk-MK"/>
        </w:rPr>
        <w:t xml:space="preserve">Për sa më sipër, Agjencia për Mbrojtjen e të Drejtës për Qasje të Lirë në Informacione </w:t>
      </w:r>
      <w:r>
        <w:rPr>
          <w:rFonts w:ascii="StobiSerif Regular" w:hAnsi="StobiSerif Regular"/>
          <w:sz w:val="22"/>
          <w:szCs w:val="22"/>
          <w:lang w:val="sq-AL"/>
        </w:rPr>
        <w:t xml:space="preserve">me Karakter </w:t>
      </w:r>
      <w:r w:rsidRPr="00CA4714">
        <w:rPr>
          <w:rFonts w:ascii="StobiSerif Regular" w:hAnsi="StobiSerif Regular"/>
          <w:sz w:val="22"/>
          <w:szCs w:val="22"/>
          <w:lang w:val="mk-MK"/>
        </w:rPr>
        <w:t>Publik</w:t>
      </w:r>
      <w:bookmarkStart w:id="0" w:name="_GoBack"/>
      <w:bookmarkEnd w:id="0"/>
      <w:r w:rsidRPr="00CA4714">
        <w:rPr>
          <w:rFonts w:ascii="StobiSerif Regular" w:hAnsi="StobiSerif Regular"/>
          <w:sz w:val="22"/>
          <w:szCs w:val="22"/>
          <w:lang w:val="mk-MK"/>
        </w:rPr>
        <w:t xml:space="preserve"> vendosi si në dispozitiv të këtij vendimi.</w:t>
      </w:r>
    </w:p>
    <w:p w:rsidR="00CA4714" w:rsidRPr="00CA4714" w:rsidRDefault="00CA4714" w:rsidP="00CA4714">
      <w:pPr>
        <w:widowControl w:val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CA4714">
        <w:rPr>
          <w:rFonts w:ascii="StobiSerif Regular" w:hAnsi="StobiSerif Regular"/>
          <w:sz w:val="22"/>
          <w:szCs w:val="22"/>
          <w:lang w:val="mk-MK"/>
        </w:rPr>
        <w:t>Ky vendim është i formës së prerë në procedurë administrative dhe kundër tij nuk ka vend për ankim.</w:t>
      </w:r>
    </w:p>
    <w:p w:rsidR="00CA4714" w:rsidRPr="00CA4714" w:rsidRDefault="00CA4714" w:rsidP="00CA4714">
      <w:pPr>
        <w:widowControl w:val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CA4714" w:rsidRPr="00CA4714" w:rsidRDefault="00CA4714" w:rsidP="00CA4714">
      <w:pPr>
        <w:widowControl w:val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CA4714">
        <w:rPr>
          <w:rFonts w:ascii="StobiSerif Regular" w:hAnsi="StobiSerif Regular"/>
          <w:b/>
          <w:sz w:val="22"/>
          <w:szCs w:val="22"/>
          <w:lang w:val="mk-MK"/>
        </w:rPr>
        <w:t>UDHËZIM JURIDIK:</w:t>
      </w:r>
      <w:r w:rsidRPr="00CA4714">
        <w:rPr>
          <w:rFonts w:ascii="StobiSerif Regular" w:hAnsi="StobiSerif Regular"/>
          <w:sz w:val="22"/>
          <w:szCs w:val="22"/>
          <w:lang w:val="mk-MK"/>
        </w:rPr>
        <w:t xml:space="preserve"> Kundër këtij vendimi pala mund të ngritë kontest administrativ në Gjykatën Administrative në afat prej 30 ditësh.</w:t>
      </w:r>
    </w:p>
    <w:p w:rsidR="00CA4714" w:rsidRPr="00CA4714" w:rsidRDefault="00CA4714" w:rsidP="00CA4714">
      <w:pPr>
        <w:widowControl w:val="0"/>
        <w:ind w:firstLine="720"/>
        <w:jc w:val="both"/>
        <w:rPr>
          <w:rFonts w:ascii="StobiSerif Regular" w:hAnsi="StobiSerif Regular"/>
          <w:b/>
          <w:sz w:val="22"/>
          <w:szCs w:val="22"/>
          <w:lang w:val="mk-MK"/>
        </w:rPr>
      </w:pPr>
    </w:p>
    <w:p w:rsidR="00CA4714" w:rsidRPr="00CA4714" w:rsidRDefault="00CA4714" w:rsidP="00CA4714">
      <w:pPr>
        <w:widowControl w:val="0"/>
        <w:ind w:firstLine="720"/>
        <w:jc w:val="both"/>
        <w:rPr>
          <w:rFonts w:ascii="StobiSerif Regular" w:hAnsi="StobiSerif Regular"/>
          <w:b/>
          <w:sz w:val="22"/>
          <w:szCs w:val="22"/>
          <w:lang w:val="sq-AL"/>
        </w:rPr>
      </w:pPr>
      <w:r w:rsidRPr="00CA4714">
        <w:rPr>
          <w:rFonts w:ascii="StobiSerif Regular" w:hAnsi="StobiSerif Regular"/>
          <w:b/>
          <w:sz w:val="22"/>
          <w:szCs w:val="22"/>
          <w:lang w:val="mk-MK"/>
        </w:rPr>
        <w:t xml:space="preserve">                                                                                            </w:t>
      </w:r>
      <w:r w:rsidRPr="00CA4714">
        <w:rPr>
          <w:rFonts w:ascii="StobiSerif Regular" w:hAnsi="StobiSerif Regular"/>
          <w:b/>
          <w:sz w:val="22"/>
          <w:szCs w:val="22"/>
          <w:lang w:val="mk-MK"/>
        </w:rPr>
        <w:t xml:space="preserve">                        Drejtor</w:t>
      </w:r>
      <w:r w:rsidRPr="00CA4714">
        <w:rPr>
          <w:rFonts w:ascii="StobiSerif Regular" w:hAnsi="StobiSerif Regular"/>
          <w:b/>
          <w:sz w:val="22"/>
          <w:szCs w:val="22"/>
          <w:lang w:val="sq-AL"/>
        </w:rPr>
        <w:t>,</w:t>
      </w:r>
    </w:p>
    <w:p w:rsidR="00D5677E" w:rsidRPr="00CA4714" w:rsidRDefault="00CA4714" w:rsidP="00CA4714">
      <w:pPr>
        <w:widowControl w:val="0"/>
        <w:ind w:firstLine="720"/>
        <w:jc w:val="both"/>
        <w:rPr>
          <w:rFonts w:ascii="StobiSerif Regular" w:hAnsi="StobiSerif Regular"/>
          <w:b/>
          <w:sz w:val="22"/>
          <w:szCs w:val="22"/>
          <w:lang w:val="mk-MK"/>
        </w:rPr>
      </w:pPr>
      <w:r w:rsidRPr="00CA4714">
        <w:rPr>
          <w:rFonts w:ascii="StobiSerif Regular" w:hAnsi="StobiSerif Regular"/>
          <w:b/>
          <w:sz w:val="22"/>
          <w:szCs w:val="22"/>
          <w:lang w:val="mk-MK"/>
        </w:rPr>
        <w:t xml:space="preserve">                                                                                                           P</w:t>
      </w:r>
      <w:r w:rsidRPr="00CA4714">
        <w:rPr>
          <w:rFonts w:ascii="StobiSerif Regular" w:hAnsi="StobiSerif Regular"/>
          <w:b/>
          <w:sz w:val="22"/>
          <w:szCs w:val="22"/>
          <w:lang w:val="sq-AL"/>
        </w:rPr>
        <w:t>l</w:t>
      </w:r>
      <w:r w:rsidRPr="00CA4714">
        <w:rPr>
          <w:rFonts w:ascii="StobiSerif Regular" w:hAnsi="StobiSerif Regular"/>
          <w:b/>
          <w:sz w:val="22"/>
          <w:szCs w:val="22"/>
          <w:lang w:val="mk-MK"/>
        </w:rPr>
        <w:t>lamenka Bojçeva</w:t>
      </w:r>
    </w:p>
    <w:p w:rsidR="005E0224" w:rsidRDefault="005E0224" w:rsidP="00BE5B77">
      <w:pPr>
        <w:rPr>
          <w:rFonts w:ascii="StobiSerif Regular" w:hAnsi="StobiSerif Regular"/>
          <w:sz w:val="16"/>
          <w:szCs w:val="16"/>
          <w:lang w:val="mk-MK"/>
        </w:rPr>
      </w:pPr>
    </w:p>
    <w:sectPr w:rsidR="005E0224" w:rsidSect="0047239B">
      <w:footerReference w:type="default" r:id="rId8"/>
      <w:pgSz w:w="12240" w:h="15840"/>
      <w:pgMar w:top="1080" w:right="1170" w:bottom="1530" w:left="13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54D" w:rsidRDefault="008B254D" w:rsidP="002260FA">
      <w:r>
        <w:separator/>
      </w:r>
    </w:p>
  </w:endnote>
  <w:endnote w:type="continuationSeparator" w:id="0">
    <w:p w:rsidR="008B254D" w:rsidRDefault="008B254D" w:rsidP="00226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861" w:rsidRDefault="001270E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A4714">
      <w:rPr>
        <w:noProof/>
      </w:rPr>
      <w:t>2</w:t>
    </w:r>
    <w:r>
      <w:rPr>
        <w:noProof/>
      </w:rPr>
      <w:fldChar w:fldCharType="end"/>
    </w:r>
  </w:p>
  <w:p w:rsidR="00492861" w:rsidRDefault="004928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54D" w:rsidRDefault="008B254D" w:rsidP="002260FA">
      <w:r>
        <w:separator/>
      </w:r>
    </w:p>
  </w:footnote>
  <w:footnote w:type="continuationSeparator" w:id="0">
    <w:p w:rsidR="008B254D" w:rsidRDefault="008B254D" w:rsidP="00226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F6F21"/>
    <w:multiLevelType w:val="hybridMultilevel"/>
    <w:tmpl w:val="37B0AE4E"/>
    <w:lvl w:ilvl="0" w:tplc="EA5A076C">
      <w:start w:val="1"/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15F93548"/>
    <w:multiLevelType w:val="hybridMultilevel"/>
    <w:tmpl w:val="A3A67F44"/>
    <w:lvl w:ilvl="0" w:tplc="BF5A919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4C660C"/>
    <w:multiLevelType w:val="hybridMultilevel"/>
    <w:tmpl w:val="2390B808"/>
    <w:lvl w:ilvl="0" w:tplc="C3008AA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0B641FC"/>
    <w:multiLevelType w:val="hybridMultilevel"/>
    <w:tmpl w:val="7160E6B4"/>
    <w:lvl w:ilvl="0" w:tplc="6CBE346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6C524646"/>
    <w:multiLevelType w:val="hybridMultilevel"/>
    <w:tmpl w:val="C7F474D8"/>
    <w:lvl w:ilvl="0" w:tplc="026EAA40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F2A68F6"/>
    <w:multiLevelType w:val="hybridMultilevel"/>
    <w:tmpl w:val="48962928"/>
    <w:lvl w:ilvl="0" w:tplc="5198CA9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FC94359"/>
    <w:multiLevelType w:val="hybridMultilevel"/>
    <w:tmpl w:val="8C5ACE1C"/>
    <w:lvl w:ilvl="0" w:tplc="45E00D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9D6629"/>
    <w:multiLevelType w:val="hybridMultilevel"/>
    <w:tmpl w:val="81C61F58"/>
    <w:lvl w:ilvl="0" w:tplc="C81081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2394C42"/>
    <w:multiLevelType w:val="hybridMultilevel"/>
    <w:tmpl w:val="BAD072AA"/>
    <w:lvl w:ilvl="0" w:tplc="6AA48C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88D10C1"/>
    <w:multiLevelType w:val="hybridMultilevel"/>
    <w:tmpl w:val="830AB0E4"/>
    <w:lvl w:ilvl="0" w:tplc="67F236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F87"/>
    <w:rsid w:val="00014512"/>
    <w:rsid w:val="0002094F"/>
    <w:rsid w:val="0002270E"/>
    <w:rsid w:val="00057023"/>
    <w:rsid w:val="00061978"/>
    <w:rsid w:val="00064791"/>
    <w:rsid w:val="000707C9"/>
    <w:rsid w:val="0008086D"/>
    <w:rsid w:val="00085CDE"/>
    <w:rsid w:val="00090868"/>
    <w:rsid w:val="000A1CCA"/>
    <w:rsid w:val="000C0D86"/>
    <w:rsid w:val="000F0E0B"/>
    <w:rsid w:val="000F653A"/>
    <w:rsid w:val="00105B79"/>
    <w:rsid w:val="0012380D"/>
    <w:rsid w:val="001270E3"/>
    <w:rsid w:val="00137F9D"/>
    <w:rsid w:val="00145094"/>
    <w:rsid w:val="001708FA"/>
    <w:rsid w:val="00186716"/>
    <w:rsid w:val="001902B5"/>
    <w:rsid w:val="001B1DA3"/>
    <w:rsid w:val="001B3268"/>
    <w:rsid w:val="001B6D6F"/>
    <w:rsid w:val="001C4184"/>
    <w:rsid w:val="001D2BE9"/>
    <w:rsid w:val="001D38D3"/>
    <w:rsid w:val="001E1A50"/>
    <w:rsid w:val="001F1C57"/>
    <w:rsid w:val="001F76C3"/>
    <w:rsid w:val="00211AB5"/>
    <w:rsid w:val="002204AB"/>
    <w:rsid w:val="002250DE"/>
    <w:rsid w:val="002260FA"/>
    <w:rsid w:val="00252F24"/>
    <w:rsid w:val="00261A8E"/>
    <w:rsid w:val="002620F7"/>
    <w:rsid w:val="002911CC"/>
    <w:rsid w:val="002A566C"/>
    <w:rsid w:val="002B2D5D"/>
    <w:rsid w:val="002C37AC"/>
    <w:rsid w:val="002F4110"/>
    <w:rsid w:val="003017BB"/>
    <w:rsid w:val="00302052"/>
    <w:rsid w:val="003333AF"/>
    <w:rsid w:val="00343D73"/>
    <w:rsid w:val="003464F3"/>
    <w:rsid w:val="003618C4"/>
    <w:rsid w:val="0036413E"/>
    <w:rsid w:val="00374CF2"/>
    <w:rsid w:val="00383406"/>
    <w:rsid w:val="00392C29"/>
    <w:rsid w:val="003E5DD1"/>
    <w:rsid w:val="003F74E6"/>
    <w:rsid w:val="00404AF0"/>
    <w:rsid w:val="004051AB"/>
    <w:rsid w:val="00410354"/>
    <w:rsid w:val="004118F1"/>
    <w:rsid w:val="00414107"/>
    <w:rsid w:val="00426B98"/>
    <w:rsid w:val="004279EA"/>
    <w:rsid w:val="00432087"/>
    <w:rsid w:val="00437099"/>
    <w:rsid w:val="00456BA3"/>
    <w:rsid w:val="0046021C"/>
    <w:rsid w:val="0046130A"/>
    <w:rsid w:val="00464EEA"/>
    <w:rsid w:val="00466C08"/>
    <w:rsid w:val="004672C3"/>
    <w:rsid w:val="0047239B"/>
    <w:rsid w:val="00473B0C"/>
    <w:rsid w:val="00475603"/>
    <w:rsid w:val="0048583C"/>
    <w:rsid w:val="0048604E"/>
    <w:rsid w:val="00492861"/>
    <w:rsid w:val="00497CC1"/>
    <w:rsid w:val="004A6906"/>
    <w:rsid w:val="004A71FD"/>
    <w:rsid w:val="004C5BF3"/>
    <w:rsid w:val="004D4D22"/>
    <w:rsid w:val="004E1781"/>
    <w:rsid w:val="004F11DB"/>
    <w:rsid w:val="004F1C75"/>
    <w:rsid w:val="004F61C2"/>
    <w:rsid w:val="0051695E"/>
    <w:rsid w:val="00543F46"/>
    <w:rsid w:val="00544026"/>
    <w:rsid w:val="00550AB1"/>
    <w:rsid w:val="00556EE5"/>
    <w:rsid w:val="00564C6D"/>
    <w:rsid w:val="00565841"/>
    <w:rsid w:val="005775E5"/>
    <w:rsid w:val="005951FC"/>
    <w:rsid w:val="005A319E"/>
    <w:rsid w:val="005B5D66"/>
    <w:rsid w:val="005E0224"/>
    <w:rsid w:val="005F3E7A"/>
    <w:rsid w:val="00613409"/>
    <w:rsid w:val="00623B98"/>
    <w:rsid w:val="0065470D"/>
    <w:rsid w:val="006874C5"/>
    <w:rsid w:val="006A4A36"/>
    <w:rsid w:val="006A4D58"/>
    <w:rsid w:val="006D7F87"/>
    <w:rsid w:val="006E1ADE"/>
    <w:rsid w:val="007001A7"/>
    <w:rsid w:val="0070411F"/>
    <w:rsid w:val="00704525"/>
    <w:rsid w:val="00713292"/>
    <w:rsid w:val="007171B0"/>
    <w:rsid w:val="00725B03"/>
    <w:rsid w:val="00733426"/>
    <w:rsid w:val="00735134"/>
    <w:rsid w:val="007403C3"/>
    <w:rsid w:val="007450E5"/>
    <w:rsid w:val="00776399"/>
    <w:rsid w:val="00785FDF"/>
    <w:rsid w:val="007B3852"/>
    <w:rsid w:val="007C01E5"/>
    <w:rsid w:val="007D0D6C"/>
    <w:rsid w:val="007D4328"/>
    <w:rsid w:val="007D4C0F"/>
    <w:rsid w:val="007E158B"/>
    <w:rsid w:val="00806B35"/>
    <w:rsid w:val="00863B5A"/>
    <w:rsid w:val="00867F57"/>
    <w:rsid w:val="008702DE"/>
    <w:rsid w:val="0087266C"/>
    <w:rsid w:val="008951B9"/>
    <w:rsid w:val="008B254D"/>
    <w:rsid w:val="008B3DA1"/>
    <w:rsid w:val="008E17C5"/>
    <w:rsid w:val="008E37B8"/>
    <w:rsid w:val="008F1175"/>
    <w:rsid w:val="008F1EF0"/>
    <w:rsid w:val="00911BE1"/>
    <w:rsid w:val="00936736"/>
    <w:rsid w:val="00945876"/>
    <w:rsid w:val="00964B1B"/>
    <w:rsid w:val="009759D5"/>
    <w:rsid w:val="00976AF2"/>
    <w:rsid w:val="009F5BB6"/>
    <w:rsid w:val="009F6ABB"/>
    <w:rsid w:val="00A2126A"/>
    <w:rsid w:val="00A259AD"/>
    <w:rsid w:val="00A7306E"/>
    <w:rsid w:val="00A73275"/>
    <w:rsid w:val="00A826AC"/>
    <w:rsid w:val="00A91735"/>
    <w:rsid w:val="00A927DA"/>
    <w:rsid w:val="00AB1594"/>
    <w:rsid w:val="00AD35B5"/>
    <w:rsid w:val="00AE27CD"/>
    <w:rsid w:val="00AF77BC"/>
    <w:rsid w:val="00B15B99"/>
    <w:rsid w:val="00B54355"/>
    <w:rsid w:val="00B706F2"/>
    <w:rsid w:val="00BB029F"/>
    <w:rsid w:val="00BB7287"/>
    <w:rsid w:val="00BD1127"/>
    <w:rsid w:val="00BD146F"/>
    <w:rsid w:val="00BE5B77"/>
    <w:rsid w:val="00BE70D5"/>
    <w:rsid w:val="00C1342B"/>
    <w:rsid w:val="00C254E5"/>
    <w:rsid w:val="00C42E03"/>
    <w:rsid w:val="00C53986"/>
    <w:rsid w:val="00C66FF0"/>
    <w:rsid w:val="00C75569"/>
    <w:rsid w:val="00C85173"/>
    <w:rsid w:val="00CA4714"/>
    <w:rsid w:val="00CA6CDE"/>
    <w:rsid w:val="00CC7FE1"/>
    <w:rsid w:val="00CD55F0"/>
    <w:rsid w:val="00CE3EBE"/>
    <w:rsid w:val="00CE6E17"/>
    <w:rsid w:val="00CE76E5"/>
    <w:rsid w:val="00CF60D8"/>
    <w:rsid w:val="00D02CD7"/>
    <w:rsid w:val="00D275F4"/>
    <w:rsid w:val="00D5677E"/>
    <w:rsid w:val="00D8506F"/>
    <w:rsid w:val="00DA1096"/>
    <w:rsid w:val="00DA34B5"/>
    <w:rsid w:val="00DA4F01"/>
    <w:rsid w:val="00DA7B5D"/>
    <w:rsid w:val="00DC32B1"/>
    <w:rsid w:val="00DC5F76"/>
    <w:rsid w:val="00DD0E85"/>
    <w:rsid w:val="00DE2CB7"/>
    <w:rsid w:val="00DE3EE3"/>
    <w:rsid w:val="00DF4B66"/>
    <w:rsid w:val="00E02940"/>
    <w:rsid w:val="00E04AD7"/>
    <w:rsid w:val="00E134A9"/>
    <w:rsid w:val="00E23890"/>
    <w:rsid w:val="00E25FC4"/>
    <w:rsid w:val="00E701CD"/>
    <w:rsid w:val="00E7047D"/>
    <w:rsid w:val="00E7143C"/>
    <w:rsid w:val="00E74DFD"/>
    <w:rsid w:val="00E76B3F"/>
    <w:rsid w:val="00E81A6E"/>
    <w:rsid w:val="00E8771F"/>
    <w:rsid w:val="00E920FC"/>
    <w:rsid w:val="00EA53FD"/>
    <w:rsid w:val="00EB723F"/>
    <w:rsid w:val="00EC142C"/>
    <w:rsid w:val="00EC42BB"/>
    <w:rsid w:val="00ED1828"/>
    <w:rsid w:val="00ED696D"/>
    <w:rsid w:val="00EE16FA"/>
    <w:rsid w:val="00EE2DDE"/>
    <w:rsid w:val="00EF6DC9"/>
    <w:rsid w:val="00F33B10"/>
    <w:rsid w:val="00F46548"/>
    <w:rsid w:val="00F46F9D"/>
    <w:rsid w:val="00F50020"/>
    <w:rsid w:val="00F76D8B"/>
    <w:rsid w:val="00F77C2F"/>
    <w:rsid w:val="00FA6498"/>
    <w:rsid w:val="00FB028D"/>
    <w:rsid w:val="00FD6F80"/>
    <w:rsid w:val="00FE02A6"/>
    <w:rsid w:val="00FF0248"/>
    <w:rsid w:val="00FF6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EFEF7"/>
  <w15:docId w15:val="{DEA0D5C9-3CA2-4E12-A772-DD84EEE98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0E5"/>
    <w:pPr>
      <w:keepNext/>
      <w:widowControl w:val="0"/>
      <w:snapToGrid w:val="0"/>
      <w:spacing w:before="240" w:after="60"/>
      <w:ind w:firstLine="851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7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F87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D7F87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D7F87"/>
    <w:pPr>
      <w:ind w:left="720"/>
      <w:contextualSpacing/>
    </w:pPr>
  </w:style>
  <w:style w:type="table" w:styleId="TableGrid">
    <w:name w:val="Table Grid"/>
    <w:basedOn w:val="TableNormal"/>
    <w:uiPriority w:val="59"/>
    <w:rsid w:val="006D7F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450E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8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84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4A36"/>
    <w:rPr>
      <w:color w:val="0000FF" w:themeColor="hyperlink"/>
      <w:u w:val="single"/>
    </w:rPr>
  </w:style>
  <w:style w:type="paragraph" w:customStyle="1" w:styleId="Standard">
    <w:name w:val="Standard"/>
    <w:rsid w:val="009367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7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BA61D-5D4A-474A-BDBD-DE6EDC4D2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Valon Mustafa</cp:lastModifiedBy>
  <cp:revision>2</cp:revision>
  <cp:lastPrinted>2023-05-31T08:07:00Z</cp:lastPrinted>
  <dcterms:created xsi:type="dcterms:W3CDTF">2023-08-15T18:14:00Z</dcterms:created>
  <dcterms:modified xsi:type="dcterms:W3CDTF">2023-08-15T18:14:00Z</dcterms:modified>
</cp:coreProperties>
</file>