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87" w:rsidRPr="00174A8F" w:rsidRDefault="00174A8F" w:rsidP="00586723">
      <w:pPr>
        <w:spacing w:before="100" w:beforeAutospacing="1" w:line="276" w:lineRule="auto"/>
        <w:ind w:firstLine="720"/>
        <w:jc w:val="both"/>
        <w:outlineLvl w:val="1"/>
        <w:rPr>
          <w:rFonts w:ascii="StobiSerif Regular" w:hAnsi="StobiSerif Regular"/>
          <w:lang w:val="sq-AL"/>
        </w:rPr>
      </w:pPr>
      <w:r w:rsidRPr="00174A8F">
        <w:rPr>
          <w:rFonts w:ascii="StobiSerif Regular" w:hAnsi="StobiSerif Regular"/>
          <w:lang w:val="mk-MK"/>
        </w:rPr>
        <w:t>Agjencia për mbrojtjen e të drejtës për qasje të lirë në informatat me karakter publik në pajtim me nenin 109 paragrafi 4 dhe 5 të Ligjit për procedurë të përgjithshme administrative (“Gazeta zyrtare e Republikës së Maqedonisë” nr. 124/2015), dhe në bazë të Neni 27 dhe neni 34 paragrafi (1) të Ligjit për Qasje të Lirë në Informata Publike (“Gazeta Zyrtare e Republikës së Maqedonisë së Veriut” nr. 101/2019) dhe Udhëzues për zbatimin e Ligjit për qasje të lirë në informata publike. (“Gazeta Zyrtare e Republik</w:t>
      </w:r>
      <w:r>
        <w:rPr>
          <w:rFonts w:ascii="StobiSerif Regular" w:hAnsi="StobiSerif Regular"/>
          <w:lang w:val="mk-MK"/>
        </w:rPr>
        <w:t>ës së Maqedonisë së Veriu</w:t>
      </w:r>
      <w:r>
        <w:rPr>
          <w:rFonts w:ascii="StobiSerif Regular" w:hAnsi="StobiSerif Regular"/>
          <w:lang w:val="sq-AL"/>
        </w:rPr>
        <w:t>t</w:t>
      </w:r>
      <w:r w:rsidRPr="00174A8F">
        <w:rPr>
          <w:rFonts w:ascii="StobiSerif Regular" w:hAnsi="StobiSerif Regular"/>
          <w:lang w:val="mk-MK"/>
        </w:rPr>
        <w:t>” nr. 60/20), duke vepruar sipas ankesës së paraqitur nga V. C. S. nga Shkupi, parashtruar kundër Vendimit të Universitetit të Evropës Juglindore - Tetovë, me temën e Kërkesës për qasje në informata të karakterit publik, më 1</w:t>
      </w:r>
      <w:r>
        <w:rPr>
          <w:rFonts w:ascii="StobiSerif Regular" w:hAnsi="StobiSerif Regular"/>
          <w:lang w:val="mk-MK"/>
        </w:rPr>
        <w:t xml:space="preserve">2.05.2023 </w:t>
      </w:r>
      <w:r>
        <w:rPr>
          <w:rFonts w:ascii="StobiSerif Regular" w:hAnsi="StobiSerif Regular"/>
          <w:lang w:val="sq-AL"/>
        </w:rPr>
        <w:t>solli</w:t>
      </w:r>
    </w:p>
    <w:p w:rsidR="00AF5B54" w:rsidRPr="00174A8F" w:rsidRDefault="00174A8F" w:rsidP="00AF5B54">
      <w:pPr>
        <w:spacing w:line="276" w:lineRule="auto"/>
        <w:jc w:val="center"/>
        <w:rPr>
          <w:rFonts w:ascii="StobiSerif Regular" w:hAnsi="StobiSerif Regular"/>
          <w:b/>
          <w:lang w:val="sq-AL"/>
        </w:rPr>
      </w:pPr>
      <w:r>
        <w:rPr>
          <w:rFonts w:ascii="StobiSerif Regular" w:hAnsi="StobiSerif Regular"/>
          <w:b/>
          <w:lang w:val="sq-AL"/>
        </w:rPr>
        <w:t>V E N D I M</w:t>
      </w:r>
    </w:p>
    <w:p w:rsidR="00AF5B54" w:rsidRDefault="00AF5B54" w:rsidP="00AF5B54">
      <w:pPr>
        <w:spacing w:line="276" w:lineRule="auto"/>
        <w:jc w:val="both"/>
        <w:outlineLvl w:val="0"/>
        <w:rPr>
          <w:rFonts w:ascii="StobiSerif Regular" w:hAnsi="StobiSerif Regular"/>
          <w:b/>
          <w:lang w:val="mk-MK"/>
        </w:rPr>
      </w:pPr>
    </w:p>
    <w:p w:rsidR="00174A8F" w:rsidRPr="00174A8F" w:rsidRDefault="00174A8F" w:rsidP="00174A8F">
      <w:pPr>
        <w:spacing w:line="276" w:lineRule="auto"/>
        <w:ind w:firstLine="720"/>
        <w:jc w:val="both"/>
        <w:outlineLvl w:val="0"/>
        <w:rPr>
          <w:rFonts w:ascii="StobiSerif Regular" w:hAnsi="StobiSerif Regular"/>
          <w:lang w:val="mk-MK"/>
        </w:rPr>
      </w:pPr>
      <w:r w:rsidRPr="00174A8F">
        <w:rPr>
          <w:rFonts w:ascii="StobiSerif Regular" w:hAnsi="StobiSerif Regular"/>
          <w:lang w:val="mk-MK"/>
        </w:rPr>
        <w:t xml:space="preserve">1. Ankesa e paraqitur nga V. C. S. nga Shkupi, kundër Aktvendimit të Universitetit të Evropës Juglindore - Tetovë nr.03-455/4, datë 19.04.2023, me temën Kërkesa për qasje në informata të karakterit publik, </w:t>
      </w:r>
      <w:r w:rsidRPr="00174A8F">
        <w:rPr>
          <w:rFonts w:ascii="StobiSerif Regular" w:hAnsi="StobiSerif Regular"/>
          <w:b/>
          <w:lang w:val="mk-MK"/>
        </w:rPr>
        <w:t>REFUZOHET si i pabazuar.</w:t>
      </w:r>
    </w:p>
    <w:p w:rsidR="00E0039F" w:rsidRPr="00174A8F" w:rsidRDefault="00174A8F" w:rsidP="00174A8F">
      <w:pPr>
        <w:spacing w:line="276" w:lineRule="auto"/>
        <w:ind w:firstLine="720"/>
        <w:jc w:val="both"/>
        <w:outlineLvl w:val="0"/>
        <w:rPr>
          <w:rFonts w:ascii="StobiSerif Regular" w:hAnsi="StobiSerif Regular"/>
          <w:b/>
          <w:lang w:val="mk-MK"/>
        </w:rPr>
      </w:pPr>
      <w:r w:rsidRPr="00174A8F">
        <w:rPr>
          <w:rFonts w:ascii="StobiSerif Regular" w:hAnsi="StobiSerif Regular"/>
          <w:lang w:val="mk-MK"/>
        </w:rPr>
        <w:t>2.</w:t>
      </w:r>
      <w:r w:rsidRPr="00174A8F">
        <w:rPr>
          <w:rFonts w:ascii="StobiSerif Regular" w:hAnsi="StobiSerif Regular"/>
          <w:b/>
          <w:lang w:val="mk-MK"/>
        </w:rPr>
        <w:t xml:space="preserve"> </w:t>
      </w:r>
      <w:r w:rsidRPr="00174A8F">
        <w:rPr>
          <w:rFonts w:ascii="StobiSerif Regular" w:hAnsi="StobiSerif Regular"/>
          <w:b/>
          <w:lang w:val="sq-AL"/>
        </w:rPr>
        <w:t>Vërtetohet</w:t>
      </w:r>
      <w:r w:rsidRPr="00174A8F">
        <w:rPr>
          <w:rFonts w:ascii="StobiSerif Regular" w:hAnsi="StobiSerif Regular"/>
          <w:lang w:val="mk-MK"/>
        </w:rPr>
        <w:t xml:space="preserve"> Vendimi i </w:t>
      </w:r>
      <w:r>
        <w:rPr>
          <w:rFonts w:ascii="StobiSerif Regular" w:hAnsi="StobiSerif Regular"/>
          <w:lang w:val="sq-AL"/>
        </w:rPr>
        <w:t>poseduesit</w:t>
      </w:r>
      <w:r w:rsidRPr="00174A8F">
        <w:rPr>
          <w:rFonts w:ascii="StobiSerif Regular" w:hAnsi="StobiSerif Regular"/>
          <w:lang w:val="mk-MK"/>
        </w:rPr>
        <w:t xml:space="preserve"> të Informacionit Nr. 03-455/4 datë 19.04.2023.</w:t>
      </w:r>
    </w:p>
    <w:p w:rsidR="00771928" w:rsidRPr="00771928" w:rsidRDefault="00771928" w:rsidP="00771928">
      <w:pPr>
        <w:pStyle w:val="ListParagraph"/>
        <w:spacing w:line="276" w:lineRule="auto"/>
        <w:ind w:left="1080"/>
        <w:outlineLvl w:val="0"/>
        <w:rPr>
          <w:rFonts w:ascii="StobiSerif Regular" w:hAnsi="StobiSerif Regular"/>
          <w:b/>
          <w:lang w:val="mk-MK"/>
        </w:rPr>
      </w:pPr>
    </w:p>
    <w:p w:rsidR="00AF5B54" w:rsidRPr="00174A8F" w:rsidRDefault="00174A8F" w:rsidP="00AF5B54">
      <w:pPr>
        <w:spacing w:line="276" w:lineRule="auto"/>
        <w:jc w:val="center"/>
        <w:rPr>
          <w:rFonts w:ascii="StobiSerif Regular" w:hAnsi="StobiSerif Regular"/>
          <w:b/>
          <w:lang w:val="sq-AL"/>
        </w:rPr>
      </w:pPr>
      <w:r>
        <w:rPr>
          <w:rFonts w:ascii="StobiSerif Regular" w:hAnsi="StobiSerif Regular"/>
          <w:b/>
          <w:lang w:val="sq-AL"/>
        </w:rPr>
        <w:t>A R S Y E T I M</w:t>
      </w:r>
    </w:p>
    <w:p w:rsidR="00771928" w:rsidRPr="00771928" w:rsidRDefault="00771928" w:rsidP="00082F87">
      <w:pPr>
        <w:pStyle w:val="NoSpacing"/>
        <w:ind w:firstLine="709"/>
        <w:rPr>
          <w:rFonts w:ascii="StobiSerif Regular" w:hAnsi="StobiSerif Regular"/>
          <w:bCs/>
          <w:iCs/>
          <w:snapToGrid w:val="0"/>
          <w:szCs w:val="24"/>
          <w:lang w:val="ru-RU"/>
        </w:rPr>
      </w:pPr>
    </w:p>
    <w:p w:rsidR="00174A8F" w:rsidRPr="00174A8F" w:rsidRDefault="00174A8F" w:rsidP="00174A8F">
      <w:pPr>
        <w:pStyle w:val="NoSpacing"/>
        <w:spacing w:line="276" w:lineRule="auto"/>
        <w:ind w:firstLine="720"/>
        <w:rPr>
          <w:rFonts w:ascii="StobiSerif Regular" w:hAnsi="StobiSerif Regular"/>
          <w:bCs/>
          <w:iCs/>
          <w:snapToGrid w:val="0"/>
          <w:szCs w:val="24"/>
          <w:lang w:val="ru-RU"/>
        </w:rPr>
      </w:pPr>
      <w:r w:rsidRPr="00174A8F">
        <w:rPr>
          <w:rFonts w:ascii="StobiSerif Regular" w:hAnsi="StobiSerif Regular"/>
          <w:bCs/>
          <w:iCs/>
          <w:snapToGrid w:val="0"/>
          <w:szCs w:val="24"/>
          <w:lang w:val="ru-RU"/>
        </w:rPr>
        <w:t>Siç thuhet në ankesë, V. C. S. nga Shkupi, më 04.07.2023 ka paraqitur kërkesë për qasje në informata të karakterit publik në Universitetin e Evropës Juglindore - Tetovë, me të cilën ka kërkuar që t'i dërgohet me postë fotokopja e të dhënave në vijim:</w:t>
      </w:r>
    </w:p>
    <w:p w:rsidR="00174A8F" w:rsidRPr="00174A8F" w:rsidRDefault="00174A8F" w:rsidP="00174A8F">
      <w:pPr>
        <w:pStyle w:val="NoSpacing"/>
        <w:spacing w:line="276" w:lineRule="auto"/>
        <w:ind w:firstLine="720"/>
        <w:rPr>
          <w:rFonts w:ascii="StobiSerif Regular" w:hAnsi="StobiSerif Regular"/>
          <w:bCs/>
          <w:iCs/>
          <w:snapToGrid w:val="0"/>
          <w:szCs w:val="24"/>
          <w:lang w:val="ru-RU"/>
        </w:rPr>
      </w:pPr>
      <w:r w:rsidRPr="00174A8F">
        <w:rPr>
          <w:rFonts w:ascii="StobiSerif Regular" w:hAnsi="StobiSerif Regular"/>
          <w:bCs/>
          <w:iCs/>
          <w:snapToGrid w:val="0"/>
          <w:szCs w:val="24"/>
          <w:lang w:val="ru-RU"/>
        </w:rPr>
        <w:t>“Të më jepni një njoftim me shkrim nëse studenti M. K. ajo është regjistruar në Fakultetin tuaj të Biznesit dhe Administratës, dega financë dhe e ka përfunduar me sukses dhe ka marrë një diplomë nga Universiteti juaj nr. 09-/1 nga data 06.09.2007”.</w:t>
      </w:r>
    </w:p>
    <w:p w:rsidR="00174A8F" w:rsidRPr="00174A8F" w:rsidRDefault="00174A8F" w:rsidP="00174A8F">
      <w:pPr>
        <w:pStyle w:val="NoSpacing"/>
        <w:spacing w:line="276" w:lineRule="auto"/>
        <w:ind w:firstLine="720"/>
        <w:rPr>
          <w:rFonts w:ascii="StobiSerif Regular" w:hAnsi="StobiSerif Regular"/>
          <w:bCs/>
          <w:iCs/>
          <w:snapToGrid w:val="0"/>
          <w:szCs w:val="24"/>
          <w:lang w:val="ru-RU"/>
        </w:rPr>
      </w:pPr>
      <w:r w:rsidRPr="00174A8F">
        <w:rPr>
          <w:rFonts w:ascii="StobiSerif Regular" w:hAnsi="StobiSerif Regular"/>
          <w:bCs/>
          <w:iCs/>
          <w:snapToGrid w:val="0"/>
          <w:szCs w:val="24"/>
          <w:lang w:val="ru-RU"/>
        </w:rPr>
        <w:t>Mbajtësi i informacionit, duke vepruar në bazë të kësaj kërkese, ka paraqitur në vendimin kërkues nr. 03-455/4, datë 19.04.2023, me të cilin ka refuzuar aksesin në informacionin e kërkuar, duke përmendur përjashtimin nga aksesi i lirë në informacion të përcaktuar në nenin 6. Paragrafi 1 pika 2 e Ligjit për qasje të lirë në informata publike. Në Shpjegimin e Vendimit, thuhet se është kryer testimi i dëmshmërisë, konform nenit 6 paragrafi 3 të të njëjtit ligj, me të cilin është përcaktuar se me dhënien e informacionit të kërkuar “...e drejta në mbrojtje. e të dhënave personale është e kërcënuar...nuk mund të jepet akses i pjesshëm në të njëjtat...informacioni i kërkuar nuk është me interes publik...".</w:t>
      </w:r>
    </w:p>
    <w:p w:rsidR="00174A8F" w:rsidRPr="00174A8F" w:rsidRDefault="00174A8F" w:rsidP="00174A8F">
      <w:pPr>
        <w:pStyle w:val="NoSpacing"/>
        <w:spacing w:line="276" w:lineRule="auto"/>
        <w:ind w:firstLine="720"/>
        <w:rPr>
          <w:rFonts w:ascii="StobiSerif Regular" w:hAnsi="StobiSerif Regular"/>
          <w:bCs/>
          <w:iCs/>
          <w:snapToGrid w:val="0"/>
          <w:szCs w:val="24"/>
          <w:lang w:val="ru-RU"/>
        </w:rPr>
      </w:pPr>
      <w:r w:rsidRPr="00174A8F">
        <w:rPr>
          <w:rFonts w:ascii="StobiSerif Regular" w:hAnsi="StobiSerif Regular"/>
          <w:bCs/>
          <w:iCs/>
          <w:snapToGrid w:val="0"/>
          <w:szCs w:val="24"/>
          <w:lang w:val="ru-RU"/>
        </w:rPr>
        <w:t>I pakënaqur me Vendimin e pranuar, gjegjësisht me “mosdorëzimin e informacionit të kërkuar”, Kërkuesi i Informacionit ka paraqitur Ankesë pranë Agjencisë, të depozituar në arkivin e saj me nr. 08-196, më 09.05.2023.</w:t>
      </w:r>
    </w:p>
    <w:p w:rsidR="00174A8F" w:rsidRPr="00174A8F" w:rsidRDefault="00174A8F" w:rsidP="00174A8F">
      <w:pPr>
        <w:pStyle w:val="NoSpacing"/>
        <w:spacing w:line="276" w:lineRule="auto"/>
        <w:ind w:firstLine="720"/>
        <w:rPr>
          <w:rFonts w:ascii="StobiSerif Regular" w:hAnsi="StobiSerif Regular"/>
          <w:bCs/>
          <w:iCs/>
          <w:snapToGrid w:val="0"/>
          <w:szCs w:val="24"/>
          <w:lang w:val="ru-RU"/>
        </w:rPr>
      </w:pPr>
      <w:r w:rsidRPr="00174A8F">
        <w:rPr>
          <w:rFonts w:ascii="StobiSerif Regular" w:hAnsi="StobiSerif Regular"/>
          <w:bCs/>
          <w:iCs/>
          <w:snapToGrid w:val="0"/>
          <w:szCs w:val="24"/>
          <w:lang w:val="ru-RU"/>
        </w:rPr>
        <w:t>Agjencia, me shkresë elektronike të datës 5 shtator 2023, ia ka përcjellë Ankesën Mbajtësit të Informacionit dhe ka kërkuar që brenda 7 ditëve të vendosë për të dhe të dorëzojë në Agjenci të gjitha dokumentet lidhur me këtë çështje.</w:t>
      </w:r>
    </w:p>
    <w:p w:rsidR="00174A8F" w:rsidRPr="00174A8F" w:rsidRDefault="00174A8F" w:rsidP="00174A8F">
      <w:pPr>
        <w:pStyle w:val="NoSpacing"/>
        <w:spacing w:line="276" w:lineRule="auto"/>
        <w:ind w:firstLine="720"/>
        <w:rPr>
          <w:rFonts w:ascii="StobiSerif Regular" w:hAnsi="StobiSerif Regular"/>
          <w:bCs/>
          <w:iCs/>
          <w:snapToGrid w:val="0"/>
          <w:szCs w:val="24"/>
          <w:lang w:val="ru-RU"/>
        </w:rPr>
      </w:pPr>
      <w:r w:rsidRPr="00174A8F">
        <w:rPr>
          <w:rFonts w:ascii="StobiSerif Regular" w:hAnsi="StobiSerif Regular"/>
          <w:bCs/>
          <w:iCs/>
          <w:snapToGrid w:val="0"/>
          <w:szCs w:val="24"/>
          <w:lang w:val="ru-RU"/>
        </w:rPr>
        <w:t>Poseduesi i informacionit nuk i është përgjigjur kërkesës së Agjencisë.</w:t>
      </w:r>
    </w:p>
    <w:p w:rsidR="00174A8F" w:rsidRPr="00174A8F" w:rsidRDefault="00174A8F" w:rsidP="00174A8F">
      <w:pPr>
        <w:pStyle w:val="NoSpacing"/>
        <w:spacing w:line="276" w:lineRule="auto"/>
        <w:ind w:firstLine="720"/>
        <w:rPr>
          <w:rFonts w:ascii="StobiSerif Regular" w:hAnsi="StobiSerif Regular"/>
          <w:bCs/>
          <w:iCs/>
          <w:snapToGrid w:val="0"/>
          <w:szCs w:val="24"/>
          <w:lang w:val="ru-RU"/>
        </w:rPr>
      </w:pPr>
      <w:r w:rsidRPr="00174A8F">
        <w:rPr>
          <w:rFonts w:ascii="StobiSerif Regular" w:hAnsi="StobiSerif Regular"/>
          <w:bCs/>
          <w:iCs/>
          <w:snapToGrid w:val="0"/>
          <w:szCs w:val="24"/>
          <w:lang w:val="ru-RU"/>
        </w:rPr>
        <w:t>Agjencia për Mbrojtjen e së Drejtës për Qasje të Lirë në Informatat Publike, duke vepruar në përputhje me dispozitat e Ligjit për Qasje të Lirë në Informata Publike, ka shqyrtuar ankesën e parashtruar nga Informatakërkuesi dhe dokumentet tjera në dispozicion lidhur me k</w:t>
      </w:r>
      <w:r>
        <w:rPr>
          <w:rFonts w:ascii="StobiSerif Regular" w:hAnsi="StobiSerif Regular"/>
          <w:bCs/>
          <w:iCs/>
          <w:snapToGrid w:val="0"/>
          <w:szCs w:val="24"/>
          <w:lang w:val="ru-RU"/>
        </w:rPr>
        <w:t xml:space="preserve">ëtë çështje, e ka </w:t>
      </w:r>
      <w:r>
        <w:rPr>
          <w:rFonts w:ascii="StobiSerif Regular" w:hAnsi="StobiSerif Regular"/>
          <w:bCs/>
          <w:iCs/>
          <w:snapToGrid w:val="0"/>
          <w:szCs w:val="24"/>
          <w:lang w:val="ru-RU"/>
        </w:rPr>
        <w:lastRenderedPageBreak/>
        <w:t>refuzuar atë</w:t>
      </w:r>
      <w:r>
        <w:rPr>
          <w:rFonts w:ascii="StobiSerif Regular" w:hAnsi="StobiSerif Regular"/>
          <w:bCs/>
          <w:iCs/>
          <w:snapToGrid w:val="0"/>
          <w:szCs w:val="24"/>
          <w:lang w:val="sq-AL"/>
        </w:rPr>
        <w:t xml:space="preserve"> </w:t>
      </w:r>
      <w:r w:rsidRPr="00174A8F">
        <w:rPr>
          <w:rFonts w:ascii="StobiSerif Regular" w:hAnsi="StobiSerif Regular"/>
          <w:bCs/>
          <w:iCs/>
          <w:snapToGrid w:val="0"/>
          <w:szCs w:val="24"/>
          <w:lang w:val="ru-RU"/>
        </w:rPr>
        <w:t>si të pabazuar</w:t>
      </w:r>
      <w:bookmarkStart w:id="0" w:name="_GoBack"/>
      <w:bookmarkEnd w:id="0"/>
      <w:r w:rsidRPr="00174A8F">
        <w:rPr>
          <w:rFonts w:ascii="StobiSerif Regular" w:hAnsi="StobiSerif Regular"/>
          <w:bCs/>
          <w:iCs/>
          <w:snapToGrid w:val="0"/>
          <w:szCs w:val="24"/>
          <w:lang w:val="ru-RU"/>
        </w:rPr>
        <w:t>, për shkak të sa vijon:</w:t>
      </w:r>
    </w:p>
    <w:p w:rsidR="00342F33" w:rsidRPr="00771928" w:rsidRDefault="00174A8F" w:rsidP="00174A8F">
      <w:pPr>
        <w:pStyle w:val="NoSpacing"/>
        <w:spacing w:line="276" w:lineRule="auto"/>
        <w:ind w:firstLine="720"/>
        <w:rPr>
          <w:rFonts w:ascii="StobiSerif Regular" w:hAnsi="StobiSerif Regular"/>
          <w:szCs w:val="24"/>
          <w:lang w:val="mk-MK"/>
        </w:rPr>
      </w:pPr>
      <w:r w:rsidRPr="00174A8F">
        <w:rPr>
          <w:rFonts w:ascii="StobiSerif Regular" w:hAnsi="StobiSerif Regular"/>
          <w:bCs/>
          <w:iCs/>
          <w:snapToGrid w:val="0"/>
          <w:szCs w:val="24"/>
          <w:lang w:val="ru-RU"/>
        </w:rPr>
        <w:t xml:space="preserve">Pas shqyrtimit të ankesës dhe të gjitha dokumenteve në lidhje me këtë çështje, Agjencia konstatoi se </w:t>
      </w:r>
      <w:r>
        <w:rPr>
          <w:rFonts w:ascii="StobiSerif Regular" w:hAnsi="StobiSerif Regular"/>
          <w:bCs/>
          <w:iCs/>
          <w:snapToGrid w:val="0"/>
          <w:szCs w:val="24"/>
          <w:lang w:val="sq-AL"/>
        </w:rPr>
        <w:t>Poseduesi</w:t>
      </w:r>
      <w:r w:rsidRPr="00174A8F">
        <w:rPr>
          <w:rFonts w:ascii="StobiSerif Regular" w:hAnsi="StobiSerif Regular"/>
          <w:bCs/>
          <w:iCs/>
          <w:snapToGrid w:val="0"/>
          <w:szCs w:val="24"/>
          <w:lang w:val="ru-RU"/>
        </w:rPr>
        <w:t xml:space="preserve"> i Informacionit ka vepruar në bazë të Kërkesës për qasje në informacione </w:t>
      </w:r>
      <w:r>
        <w:rPr>
          <w:rFonts w:ascii="StobiSerif Regular" w:hAnsi="StobiSerif Regular"/>
          <w:bCs/>
          <w:iCs/>
          <w:snapToGrid w:val="0"/>
          <w:szCs w:val="24"/>
          <w:lang w:val="sq-AL"/>
        </w:rPr>
        <w:t>me karakter publik</w:t>
      </w:r>
      <w:r w:rsidRPr="00174A8F">
        <w:rPr>
          <w:rFonts w:ascii="StobiSerif Regular" w:hAnsi="StobiSerif Regular"/>
          <w:bCs/>
          <w:iCs/>
          <w:snapToGrid w:val="0"/>
          <w:szCs w:val="24"/>
          <w:lang w:val="ru-RU"/>
        </w:rPr>
        <w:t>, duke përgatitur dhe dorëzuar kërkuesit një Vendim të saktë dhe të bazuar në ligj, nr. 03-455. /4 nga data 19.04.2023, pas kryerjes së testit të detyrueshëm të dëmtimit. Përkatësisht, pronari i informacionit me vendimin e kontestuar me të drejtë ka refuzuar qasjen në informatat e kërkuara, duke iu referuar përjashtimit nga qasja e lirë në informata, të përcaktuar në nenin 6 paragrafi 1 pika 1 të Ligjit për Qasje të Lirë në Informacione të Karakterit Publik. , që i referohet "të dhënave personale, zbulimi i të cilave do të nënkuptonte shkelje të mbrojtjes së të dhënave personale".</w:t>
      </w:r>
    </w:p>
    <w:p w:rsidR="00174A8F" w:rsidRPr="00174A8F" w:rsidRDefault="00174A8F" w:rsidP="00174A8F">
      <w:pPr>
        <w:ind w:firstLine="720"/>
        <w:jc w:val="both"/>
        <w:rPr>
          <w:rFonts w:ascii="StobiSerif Regular" w:hAnsi="StobiSerif Regular"/>
          <w:lang w:val="mk-MK"/>
        </w:rPr>
      </w:pPr>
      <w:r w:rsidRPr="00174A8F">
        <w:rPr>
          <w:rFonts w:ascii="StobiSerif Regular" w:hAnsi="StobiSerif Regular"/>
          <w:lang w:val="mk-MK"/>
        </w:rPr>
        <w:t>Sipas Ligjit për Mbrojtjen e të Dhënave Personale, "të dhëna personale" është çdo informacion që i referohet një personi fizik të identifikuar ose një personi fizik të identifikueshëm (subjekt i të dhënave personale), dhe një person fizik i identifikueshëm është një person, identiteti i të cilit mund të përcaktohe</w:t>
      </w:r>
      <w:r>
        <w:rPr>
          <w:rFonts w:ascii="StobiSerif Regular" w:hAnsi="StobiSerif Regular"/>
          <w:lang w:val="mk-MK"/>
        </w:rPr>
        <w:t>t drejtpërdrejt ose tërthorazi</w:t>
      </w:r>
      <w:r w:rsidRPr="00174A8F">
        <w:rPr>
          <w:rFonts w:ascii="StobiSerif Regular" w:hAnsi="StobiSerif Regular"/>
          <w:lang w:val="mk-MK"/>
        </w:rPr>
        <w:t>, veçanërisht në bazë të një identifikuesi si emri dhe mbiemri, numri i identifikimit të qytetarit, të dhënat e vendndodhjes, identifikuesi nëpërmjet internetit, ose mbi bazën e një ose më shumë veçorive specifike të tij fizike, fiziologjike, gjenetike, mendore, ekonomike, kulturore. ose identitetin social të atij personi fizik.</w:t>
      </w:r>
    </w:p>
    <w:p w:rsidR="00174A8F" w:rsidRPr="00174A8F" w:rsidRDefault="00174A8F" w:rsidP="00174A8F">
      <w:pPr>
        <w:ind w:firstLine="720"/>
        <w:jc w:val="both"/>
        <w:rPr>
          <w:rFonts w:ascii="StobiSerif Regular" w:hAnsi="StobiSerif Regular"/>
          <w:lang w:val="mk-MK"/>
        </w:rPr>
      </w:pPr>
      <w:r w:rsidRPr="00174A8F">
        <w:rPr>
          <w:rFonts w:ascii="StobiSerif Regular" w:hAnsi="StobiSerif Regular"/>
          <w:lang w:val="mk-MK"/>
        </w:rPr>
        <w:t>Në këtë rast, kemi të bëjmë me kërkesa drejtuar një personi fizik të caktuar, emrin dhe mbiemrin e të cilit Kërkuesi tashmë e zbulon në Kërkesën e tij për Akses në Informacion dhe i cili, duke publikuar informacionin e kërkuar nga Kërkuesi për Informacion, mund të dëmtohet. nderin dhe reputacionin, jo vetëm të tij, por edhe të palëve të treta, prandaj duke refuzuar aksesin në informacionin e kërkuar, pasojat për interesin që mbrohet janë më të mëdha se interesi publik.</w:t>
      </w:r>
    </w:p>
    <w:p w:rsidR="00174A8F" w:rsidRDefault="00174A8F" w:rsidP="00174A8F">
      <w:pPr>
        <w:jc w:val="both"/>
        <w:rPr>
          <w:rFonts w:ascii="StobiSerif Regular" w:hAnsi="StobiSerif Regular"/>
          <w:lang w:val="mk-MK"/>
        </w:rPr>
      </w:pPr>
    </w:p>
    <w:p w:rsidR="00174A8F" w:rsidRPr="00174A8F" w:rsidRDefault="00174A8F" w:rsidP="00174A8F">
      <w:pPr>
        <w:ind w:firstLine="720"/>
        <w:jc w:val="both"/>
        <w:rPr>
          <w:rFonts w:ascii="StobiSerif Regular" w:hAnsi="StobiSerif Regular"/>
          <w:lang w:val="mk-MK"/>
        </w:rPr>
      </w:pPr>
      <w:r w:rsidRPr="00174A8F">
        <w:rPr>
          <w:rFonts w:ascii="StobiSerif Regular" w:hAnsi="StobiSerif Regular"/>
          <w:lang w:val="mk-MK"/>
        </w:rPr>
        <w:t>Për sa më sipër, Agjencia për Mbrojtjen e të Drejtës për Qasje të Lirë në Informacione Publike vendosi si në dispozitiv të këtij vendimi.</w:t>
      </w:r>
    </w:p>
    <w:p w:rsidR="00174A8F" w:rsidRPr="00174A8F" w:rsidRDefault="00174A8F" w:rsidP="00174A8F">
      <w:pPr>
        <w:ind w:firstLine="720"/>
        <w:jc w:val="both"/>
        <w:rPr>
          <w:rFonts w:ascii="StobiSerif Regular" w:hAnsi="StobiSerif Regular"/>
          <w:lang w:val="mk-MK"/>
        </w:rPr>
      </w:pPr>
      <w:r w:rsidRPr="00174A8F">
        <w:rPr>
          <w:rFonts w:ascii="StobiSerif Regular" w:hAnsi="StobiSerif Regular"/>
          <w:lang w:val="mk-MK"/>
        </w:rPr>
        <w:t>Ky vendim është i formës së prerë në procedurë administrative dhe kundër tij nuk ka vend për ankim.</w:t>
      </w:r>
    </w:p>
    <w:p w:rsidR="00174A8F" w:rsidRDefault="00174A8F" w:rsidP="00174A8F">
      <w:pPr>
        <w:jc w:val="both"/>
        <w:rPr>
          <w:rFonts w:ascii="StobiSerif Regular" w:hAnsi="StobiSerif Regular"/>
          <w:lang w:val="mk-MK"/>
        </w:rPr>
      </w:pPr>
    </w:p>
    <w:p w:rsidR="00174A8F" w:rsidRPr="00174A8F" w:rsidRDefault="00174A8F" w:rsidP="00174A8F">
      <w:pPr>
        <w:ind w:firstLine="720"/>
        <w:jc w:val="both"/>
        <w:rPr>
          <w:rFonts w:ascii="StobiSerif Regular" w:hAnsi="StobiSerif Regular"/>
          <w:lang w:val="mk-MK"/>
        </w:rPr>
      </w:pPr>
      <w:r w:rsidRPr="00174A8F">
        <w:rPr>
          <w:rFonts w:ascii="StobiSerif Regular" w:hAnsi="StobiSerif Regular"/>
          <w:b/>
          <w:lang w:val="mk-MK"/>
        </w:rPr>
        <w:t>UDHËZIM JURIDIK:</w:t>
      </w:r>
      <w:r w:rsidRPr="00174A8F">
        <w:rPr>
          <w:rFonts w:ascii="StobiSerif Regular" w:hAnsi="StobiSerif Regular"/>
          <w:lang w:val="mk-MK"/>
        </w:rPr>
        <w:t xml:space="preserve"> Kundër këtij vendimi pala mund të ngritë kontest administrativ në Gjykatën Administrative në afat prej 30 ditësh.</w:t>
      </w:r>
    </w:p>
    <w:p w:rsidR="00174A8F" w:rsidRPr="00174A8F" w:rsidRDefault="00174A8F" w:rsidP="00174A8F">
      <w:pPr>
        <w:rPr>
          <w:rFonts w:ascii="StobiSerif Regular" w:hAnsi="StobiSerif Regular"/>
          <w:lang w:val="mk-MK"/>
        </w:rPr>
      </w:pPr>
    </w:p>
    <w:p w:rsidR="00174A8F" w:rsidRPr="00174A8F" w:rsidRDefault="00174A8F" w:rsidP="00174A8F">
      <w:pPr>
        <w:ind w:left="5760" w:firstLine="720"/>
        <w:rPr>
          <w:rFonts w:ascii="StobiSerif Regular" w:hAnsi="StobiSerif Regular"/>
          <w:b/>
          <w:lang w:val="mk-MK"/>
        </w:rPr>
      </w:pPr>
      <w:r w:rsidRPr="00174A8F">
        <w:rPr>
          <w:rFonts w:ascii="StobiSerif Regular" w:hAnsi="StobiSerif Regular"/>
          <w:b/>
          <w:lang w:val="mk-MK"/>
        </w:rPr>
        <w:t xml:space="preserve">        Zëvendësdrejtor,</w:t>
      </w:r>
    </w:p>
    <w:p w:rsidR="00AF5B54" w:rsidRPr="00174A8F" w:rsidRDefault="00174A8F" w:rsidP="00174A8F">
      <w:pPr>
        <w:rPr>
          <w:rFonts w:ascii="StobiSerif Regular" w:hAnsi="StobiSerif Regular"/>
          <w:b/>
          <w:lang w:val="mk-MK"/>
        </w:rPr>
      </w:pPr>
      <w:r w:rsidRPr="00174A8F">
        <w:rPr>
          <w:rFonts w:ascii="StobiSerif Regular" w:hAnsi="StobiSerif Regular"/>
          <w:b/>
          <w:lang w:val="mk-MK"/>
        </w:rPr>
        <w:t xml:space="preserve">                                                                                                                        Blerim Iseni</w:t>
      </w:r>
      <w:r w:rsidR="00A71EBA" w:rsidRPr="00174A8F">
        <w:rPr>
          <w:rFonts w:ascii="StobiSerif Regular" w:hAnsi="StobiSerif Regular"/>
          <w:b/>
          <w:lang w:val="mk-MK"/>
        </w:rPr>
        <w:t xml:space="preserve"> </w:t>
      </w:r>
    </w:p>
    <w:p w:rsidR="00771928" w:rsidRPr="00174A8F" w:rsidRDefault="00771928" w:rsidP="00AF5B54">
      <w:pPr>
        <w:rPr>
          <w:rFonts w:ascii="StobiSerif Regular" w:hAnsi="StobiSerif Regular"/>
          <w:b/>
          <w:sz w:val="16"/>
          <w:szCs w:val="16"/>
          <w:lang w:val="mk-MK"/>
        </w:rPr>
      </w:pPr>
    </w:p>
    <w:p w:rsidR="00771928" w:rsidRPr="00174A8F" w:rsidRDefault="00771928" w:rsidP="00AF5B54">
      <w:pPr>
        <w:rPr>
          <w:rFonts w:ascii="StobiSerif Regular" w:hAnsi="StobiSerif Regular"/>
          <w:b/>
          <w:sz w:val="16"/>
          <w:szCs w:val="16"/>
          <w:lang w:val="mk-MK"/>
        </w:rPr>
      </w:pPr>
    </w:p>
    <w:p w:rsidR="00771928" w:rsidRDefault="00771928" w:rsidP="00AF5B54">
      <w:pPr>
        <w:rPr>
          <w:rFonts w:ascii="StobiSerif Regular" w:hAnsi="StobiSerif Regular"/>
          <w:sz w:val="16"/>
          <w:szCs w:val="16"/>
          <w:lang w:val="mk-MK"/>
        </w:rPr>
      </w:pPr>
    </w:p>
    <w:p w:rsidR="00771928" w:rsidRDefault="00771928" w:rsidP="00AF5B54">
      <w:pPr>
        <w:rPr>
          <w:rFonts w:ascii="StobiSerif Regular" w:hAnsi="StobiSerif Regular"/>
          <w:sz w:val="16"/>
          <w:szCs w:val="16"/>
          <w:lang w:val="mk-MK"/>
        </w:rPr>
      </w:pPr>
    </w:p>
    <w:p w:rsidR="00AF5B54" w:rsidRPr="00057023" w:rsidRDefault="00AF5B54" w:rsidP="00AF5B54">
      <w:pPr>
        <w:rPr>
          <w:sz w:val="16"/>
          <w:szCs w:val="16"/>
          <w:lang w:val="mk-MK"/>
        </w:rPr>
      </w:pPr>
    </w:p>
    <w:sectPr w:rsidR="00AF5B54" w:rsidRPr="00057023" w:rsidSect="0047239B">
      <w:footerReference w:type="default" r:id="rId7"/>
      <w:pgSz w:w="12240" w:h="15840"/>
      <w:pgMar w:top="1080" w:right="1170" w:bottom="153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697" w:rsidRDefault="00327697" w:rsidP="002260FA">
      <w:r>
        <w:separator/>
      </w:r>
    </w:p>
  </w:endnote>
  <w:endnote w:type="continuationSeparator" w:id="0">
    <w:p w:rsidR="00327697" w:rsidRDefault="00327697" w:rsidP="0022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1FD" w:rsidRDefault="00A71EB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4A8F">
      <w:rPr>
        <w:noProof/>
      </w:rPr>
      <w:t>1</w:t>
    </w:r>
    <w:r>
      <w:rPr>
        <w:noProof/>
      </w:rPr>
      <w:fldChar w:fldCharType="end"/>
    </w:r>
  </w:p>
  <w:p w:rsidR="004A71FD" w:rsidRDefault="004A7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697" w:rsidRDefault="00327697" w:rsidP="002260FA">
      <w:r>
        <w:separator/>
      </w:r>
    </w:p>
  </w:footnote>
  <w:footnote w:type="continuationSeparator" w:id="0">
    <w:p w:rsidR="00327697" w:rsidRDefault="00327697" w:rsidP="00226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6C65"/>
    <w:multiLevelType w:val="hybridMultilevel"/>
    <w:tmpl w:val="A128F3E6"/>
    <w:lvl w:ilvl="0" w:tplc="6CD246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F21"/>
    <w:multiLevelType w:val="hybridMultilevel"/>
    <w:tmpl w:val="37B0AE4E"/>
    <w:lvl w:ilvl="0" w:tplc="EA5A076C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6C524646"/>
    <w:multiLevelType w:val="hybridMultilevel"/>
    <w:tmpl w:val="C7F474D8"/>
    <w:lvl w:ilvl="0" w:tplc="026EAA4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F2A68F6"/>
    <w:multiLevelType w:val="hybridMultilevel"/>
    <w:tmpl w:val="48962928"/>
    <w:lvl w:ilvl="0" w:tplc="5198CA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FC94359"/>
    <w:multiLevelType w:val="hybridMultilevel"/>
    <w:tmpl w:val="8C5ACE1C"/>
    <w:lvl w:ilvl="0" w:tplc="45E00D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D6629"/>
    <w:multiLevelType w:val="hybridMultilevel"/>
    <w:tmpl w:val="81C61F58"/>
    <w:lvl w:ilvl="0" w:tplc="C8108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8D10C1"/>
    <w:multiLevelType w:val="hybridMultilevel"/>
    <w:tmpl w:val="BEDEF95C"/>
    <w:lvl w:ilvl="0" w:tplc="EE8E631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87"/>
    <w:rsid w:val="00004D55"/>
    <w:rsid w:val="00014512"/>
    <w:rsid w:val="0002094F"/>
    <w:rsid w:val="00025DB1"/>
    <w:rsid w:val="00057023"/>
    <w:rsid w:val="00057E05"/>
    <w:rsid w:val="00061978"/>
    <w:rsid w:val="00064791"/>
    <w:rsid w:val="000707C9"/>
    <w:rsid w:val="0008086D"/>
    <w:rsid w:val="00082F87"/>
    <w:rsid w:val="00085CDE"/>
    <w:rsid w:val="00090868"/>
    <w:rsid w:val="000956AD"/>
    <w:rsid w:val="000F0E0B"/>
    <w:rsid w:val="000F653A"/>
    <w:rsid w:val="00105B79"/>
    <w:rsid w:val="0012380D"/>
    <w:rsid w:val="0013654E"/>
    <w:rsid w:val="00145094"/>
    <w:rsid w:val="001708FA"/>
    <w:rsid w:val="00174A8F"/>
    <w:rsid w:val="001B1DA3"/>
    <w:rsid w:val="001B6D6F"/>
    <w:rsid w:val="001D38D3"/>
    <w:rsid w:val="001F76C3"/>
    <w:rsid w:val="00211AB5"/>
    <w:rsid w:val="002204AB"/>
    <w:rsid w:val="002250DE"/>
    <w:rsid w:val="002260FA"/>
    <w:rsid w:val="00261A8E"/>
    <w:rsid w:val="002620F7"/>
    <w:rsid w:val="002935FC"/>
    <w:rsid w:val="002C0679"/>
    <w:rsid w:val="002C37AC"/>
    <w:rsid w:val="002F4110"/>
    <w:rsid w:val="003124AF"/>
    <w:rsid w:val="00327697"/>
    <w:rsid w:val="00341408"/>
    <w:rsid w:val="00342F33"/>
    <w:rsid w:val="00343D73"/>
    <w:rsid w:val="00353702"/>
    <w:rsid w:val="0036413E"/>
    <w:rsid w:val="00374CF2"/>
    <w:rsid w:val="00392C29"/>
    <w:rsid w:val="003E3872"/>
    <w:rsid w:val="00404AF0"/>
    <w:rsid w:val="00410354"/>
    <w:rsid w:val="00414107"/>
    <w:rsid w:val="004279EA"/>
    <w:rsid w:val="00437099"/>
    <w:rsid w:val="0046021C"/>
    <w:rsid w:val="0046130A"/>
    <w:rsid w:val="00464EEA"/>
    <w:rsid w:val="00466C08"/>
    <w:rsid w:val="004672C3"/>
    <w:rsid w:val="0047239B"/>
    <w:rsid w:val="00473B0C"/>
    <w:rsid w:val="00475603"/>
    <w:rsid w:val="004A6906"/>
    <w:rsid w:val="004A71FD"/>
    <w:rsid w:val="004D2F71"/>
    <w:rsid w:val="004F1C75"/>
    <w:rsid w:val="004F458C"/>
    <w:rsid w:val="004F7ED5"/>
    <w:rsid w:val="00500E86"/>
    <w:rsid w:val="0051695E"/>
    <w:rsid w:val="00544026"/>
    <w:rsid w:val="00550AB1"/>
    <w:rsid w:val="00554E74"/>
    <w:rsid w:val="00556EE5"/>
    <w:rsid w:val="00564C6D"/>
    <w:rsid w:val="00566031"/>
    <w:rsid w:val="005775E5"/>
    <w:rsid w:val="00586723"/>
    <w:rsid w:val="005951FC"/>
    <w:rsid w:val="005C3785"/>
    <w:rsid w:val="005F3E7A"/>
    <w:rsid w:val="00613409"/>
    <w:rsid w:val="0063542C"/>
    <w:rsid w:val="00652FD8"/>
    <w:rsid w:val="006874C5"/>
    <w:rsid w:val="006D7F87"/>
    <w:rsid w:val="007001A7"/>
    <w:rsid w:val="0070411F"/>
    <w:rsid w:val="00704525"/>
    <w:rsid w:val="00713292"/>
    <w:rsid w:val="007171B0"/>
    <w:rsid w:val="00733426"/>
    <w:rsid w:val="00735134"/>
    <w:rsid w:val="007450E5"/>
    <w:rsid w:val="00771928"/>
    <w:rsid w:val="00776399"/>
    <w:rsid w:val="00781DB0"/>
    <w:rsid w:val="00785FDF"/>
    <w:rsid w:val="007B3852"/>
    <w:rsid w:val="007D0D6C"/>
    <w:rsid w:val="007D4C0F"/>
    <w:rsid w:val="007E158B"/>
    <w:rsid w:val="0081400E"/>
    <w:rsid w:val="00825C6E"/>
    <w:rsid w:val="008466A0"/>
    <w:rsid w:val="00863B5A"/>
    <w:rsid w:val="008646EA"/>
    <w:rsid w:val="008951B9"/>
    <w:rsid w:val="008B3DA1"/>
    <w:rsid w:val="008B675D"/>
    <w:rsid w:val="008E17C5"/>
    <w:rsid w:val="008E5B84"/>
    <w:rsid w:val="008F1175"/>
    <w:rsid w:val="00911BE1"/>
    <w:rsid w:val="00967BC3"/>
    <w:rsid w:val="00993279"/>
    <w:rsid w:val="009F3196"/>
    <w:rsid w:val="009F5BB6"/>
    <w:rsid w:val="00A259AD"/>
    <w:rsid w:val="00A71EBA"/>
    <w:rsid w:val="00A7306E"/>
    <w:rsid w:val="00A73275"/>
    <w:rsid w:val="00A826AC"/>
    <w:rsid w:val="00A927DA"/>
    <w:rsid w:val="00AB1594"/>
    <w:rsid w:val="00AC7D5C"/>
    <w:rsid w:val="00AE27CD"/>
    <w:rsid w:val="00AE4802"/>
    <w:rsid w:val="00AF5B54"/>
    <w:rsid w:val="00AF77BC"/>
    <w:rsid w:val="00B202A7"/>
    <w:rsid w:val="00B706F2"/>
    <w:rsid w:val="00BD1127"/>
    <w:rsid w:val="00BE70D5"/>
    <w:rsid w:val="00C1342B"/>
    <w:rsid w:val="00C254E5"/>
    <w:rsid w:val="00C85173"/>
    <w:rsid w:val="00CA6CDE"/>
    <w:rsid w:val="00CD55F0"/>
    <w:rsid w:val="00CE3EBE"/>
    <w:rsid w:val="00CF60D8"/>
    <w:rsid w:val="00D275F4"/>
    <w:rsid w:val="00DA1096"/>
    <w:rsid w:val="00DA34B5"/>
    <w:rsid w:val="00DA4F01"/>
    <w:rsid w:val="00DC32B1"/>
    <w:rsid w:val="00DC5F76"/>
    <w:rsid w:val="00DD0E85"/>
    <w:rsid w:val="00E0039F"/>
    <w:rsid w:val="00E02940"/>
    <w:rsid w:val="00E04AD7"/>
    <w:rsid w:val="00E21EC3"/>
    <w:rsid w:val="00E23890"/>
    <w:rsid w:val="00E52F60"/>
    <w:rsid w:val="00E701CD"/>
    <w:rsid w:val="00E7047D"/>
    <w:rsid w:val="00E7143C"/>
    <w:rsid w:val="00E74DFD"/>
    <w:rsid w:val="00E76B3F"/>
    <w:rsid w:val="00E81A6E"/>
    <w:rsid w:val="00E8771F"/>
    <w:rsid w:val="00E920FC"/>
    <w:rsid w:val="00EA53FD"/>
    <w:rsid w:val="00EC142C"/>
    <w:rsid w:val="00EC42BB"/>
    <w:rsid w:val="00ED696D"/>
    <w:rsid w:val="00EE2DDE"/>
    <w:rsid w:val="00EF6DC9"/>
    <w:rsid w:val="00F13CEB"/>
    <w:rsid w:val="00F46548"/>
    <w:rsid w:val="00F46F9D"/>
    <w:rsid w:val="00F50020"/>
    <w:rsid w:val="00F76D8B"/>
    <w:rsid w:val="00F77C2F"/>
    <w:rsid w:val="00FB028D"/>
    <w:rsid w:val="00FB4D28"/>
    <w:rsid w:val="00FB4DEB"/>
    <w:rsid w:val="00FD6F80"/>
    <w:rsid w:val="00FF0248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FEC6"/>
  <w15:docId w15:val="{8C3DC24E-AD98-4C4E-84A4-7EDAB907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0E5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7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F8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D7F87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D7F87"/>
    <w:pPr>
      <w:ind w:left="720"/>
      <w:contextualSpacing/>
    </w:pPr>
  </w:style>
  <w:style w:type="table" w:styleId="TableGrid">
    <w:name w:val="Table Grid"/>
    <w:basedOn w:val="TableNormal"/>
    <w:uiPriority w:val="59"/>
    <w:rsid w:val="006D7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450E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E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Valon Mustafa</cp:lastModifiedBy>
  <cp:revision>2</cp:revision>
  <cp:lastPrinted>2023-05-15T09:01:00Z</cp:lastPrinted>
  <dcterms:created xsi:type="dcterms:W3CDTF">2023-08-16T08:22:00Z</dcterms:created>
  <dcterms:modified xsi:type="dcterms:W3CDTF">2023-08-16T08:22:00Z</dcterms:modified>
</cp:coreProperties>
</file>