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F17B" w14:textId="77777777" w:rsidR="00597F12" w:rsidRPr="00E87D7C" w:rsidRDefault="00597F12" w:rsidP="00E87D7C">
      <w:pPr>
        <w:ind w:firstLine="720"/>
        <w:jc w:val="both"/>
        <w:rPr>
          <w:rFonts w:ascii="StobiSerif Regular" w:hAnsi="StobiSerif Regular"/>
          <w:lang w:val="sq-AL"/>
        </w:rPr>
      </w:pPr>
    </w:p>
    <w:p w14:paraId="4C17C7C1" w14:textId="287AAC29" w:rsidR="00C73C2D" w:rsidRPr="00E87D7C" w:rsidRDefault="00E87D7C" w:rsidP="00E87D7C">
      <w:pPr>
        <w:ind w:firstLine="720"/>
        <w:jc w:val="both"/>
        <w:rPr>
          <w:rFonts w:ascii="StobiSerif Regular" w:hAnsi="StobiSerif Regular"/>
          <w:lang w:val="sq-AL"/>
        </w:rPr>
      </w:pPr>
      <w:r w:rsidRPr="00E87D7C">
        <w:rPr>
          <w:rFonts w:ascii="StobiSerif Regular" w:hAnsi="StobiSerif Regular"/>
          <w:lang w:val="sq-AL"/>
        </w:rPr>
        <w:t xml:space="preserve">Agjencia për mbrojtjen e të drejtës për qasje të lirë në informatat me karakter publik, në bazë të nenit 106 paragrafi 2 dhe paragrafi 3 të Ligjit për procedurë të përgjithshme administrative (“Gazeta zyrtare e Republikës së Maqedonisë” nr. 124/2015), dhe në në përputhje me nenin 27 dhe nenin 34 paragrafi 1 të Ligjit për qasje të lirë në informacione </w:t>
      </w:r>
      <w:r>
        <w:rPr>
          <w:rFonts w:ascii="StobiSerif Regular" w:hAnsi="StobiSerif Regular"/>
          <w:lang w:val="sq-AL"/>
        </w:rPr>
        <w:t xml:space="preserve">me karakter </w:t>
      </w:r>
      <w:r w:rsidRPr="00E87D7C">
        <w:rPr>
          <w:rFonts w:ascii="StobiSerif Regular" w:hAnsi="StobiSerif Regular"/>
          <w:lang w:val="sq-AL"/>
        </w:rPr>
        <w:t>publik (“Gazeta zyrtare e Republikës së Maqedonisë së Veriut” nr. 101/2019), dhe në përputhje me Udhëzimet për zbatimin e Ligjit për Qasj</w:t>
      </w:r>
      <w:r>
        <w:rPr>
          <w:rFonts w:ascii="StobiSerif Regular" w:hAnsi="StobiSerif Regular"/>
          <w:lang w:val="sq-AL"/>
        </w:rPr>
        <w:t xml:space="preserve">e të lirë </w:t>
      </w:r>
      <w:r w:rsidRPr="00E87D7C">
        <w:rPr>
          <w:rFonts w:ascii="StobiSerif Regular" w:hAnsi="StobiSerif Regular"/>
          <w:lang w:val="sq-AL"/>
        </w:rPr>
        <w:t xml:space="preserve">në informata </w:t>
      </w:r>
      <w:r>
        <w:rPr>
          <w:rFonts w:ascii="StobiSerif Regular" w:hAnsi="StobiSerif Regular"/>
          <w:lang w:val="sq-AL"/>
        </w:rPr>
        <w:t xml:space="preserve">me karakter </w:t>
      </w:r>
      <w:r w:rsidRPr="00E87D7C">
        <w:rPr>
          <w:rFonts w:ascii="StobiSerif Regular" w:hAnsi="StobiSerif Regular"/>
          <w:lang w:val="sq-AL"/>
        </w:rPr>
        <w:t xml:space="preserve">publik (“Gazeta zyrtare e Republikës së Maqedonisë së Veriut” nr. 60/20) duke vepruar në bazë të ankesës së Shoqatës për përkujdesje dhe strehim të kafshëve të pastreha </w:t>
      </w:r>
      <w:r>
        <w:rPr>
          <w:rFonts w:ascii="StobiSerif Regular" w:hAnsi="StobiSerif Regular"/>
          <w:lang w:val="sq-AL"/>
        </w:rPr>
        <w:t>pa kufij</w:t>
      </w:r>
      <w:r w:rsidRPr="00E87D7C">
        <w:rPr>
          <w:rFonts w:ascii="StobiSerif Regular" w:hAnsi="StobiSerif Regular"/>
          <w:lang w:val="sq-AL"/>
        </w:rPr>
        <w:t xml:space="preserve"> Shkup, e paraqitur përmes avokates Snezhana Diçevska nga Shkupi, kundër Komun</w:t>
      </w:r>
      <w:r>
        <w:rPr>
          <w:rFonts w:ascii="StobiSerif Regular" w:hAnsi="StobiSerif Regular"/>
          <w:lang w:val="sq-AL"/>
        </w:rPr>
        <w:t>ës së</w:t>
      </w:r>
      <w:r w:rsidRPr="00E87D7C">
        <w:rPr>
          <w:rFonts w:ascii="StobiSerif Regular" w:hAnsi="StobiSerif Regular"/>
          <w:lang w:val="sq-AL"/>
        </w:rPr>
        <w:t xml:space="preserve"> Kamenicës lidhur me temën Kërkesë për qasje në informata </w:t>
      </w:r>
      <w:r>
        <w:rPr>
          <w:rFonts w:ascii="StobiSerif Regular" w:hAnsi="StobiSerif Regular"/>
          <w:lang w:val="sq-AL"/>
        </w:rPr>
        <w:t>me</w:t>
      </w:r>
      <w:r w:rsidRPr="00E87D7C">
        <w:rPr>
          <w:rFonts w:ascii="StobiSerif Regular" w:hAnsi="StobiSerif Regular"/>
          <w:lang w:val="sq-AL"/>
        </w:rPr>
        <w:t xml:space="preserve"> karakter publik, më 12.05.2023, </w:t>
      </w:r>
      <w:r w:rsidRPr="00E87D7C">
        <w:rPr>
          <w:rFonts w:ascii="StobiSerif Regular" w:hAnsi="StobiSerif Regular"/>
          <w:lang w:val="sq-AL"/>
        </w:rPr>
        <w:t xml:space="preserve"> solli</w:t>
      </w:r>
    </w:p>
    <w:p w14:paraId="5A5DC573" w14:textId="5A6CB168" w:rsidR="00E87D7C" w:rsidRPr="00E87D7C" w:rsidRDefault="00E87D7C" w:rsidP="00E87D7C">
      <w:pPr>
        <w:jc w:val="both"/>
        <w:rPr>
          <w:rFonts w:ascii="StobiSerif Regular" w:hAnsi="StobiSerif Regular"/>
          <w:b/>
          <w:bCs/>
          <w:lang w:val="sq-AL"/>
        </w:rPr>
      </w:pPr>
    </w:p>
    <w:p w14:paraId="16DEBA73" w14:textId="058C0605" w:rsidR="00E87D7C" w:rsidRPr="00E87D7C" w:rsidRDefault="00E87D7C" w:rsidP="00E87D7C">
      <w:pPr>
        <w:jc w:val="center"/>
        <w:rPr>
          <w:rFonts w:ascii="StobiSerif Regular" w:hAnsi="StobiSerif Regular"/>
          <w:b/>
          <w:bCs/>
          <w:lang w:val="sq-AL"/>
        </w:rPr>
      </w:pPr>
      <w:r w:rsidRPr="00E87D7C">
        <w:rPr>
          <w:rFonts w:ascii="StobiSerif Regular" w:hAnsi="StobiSerif Regular"/>
          <w:b/>
          <w:bCs/>
          <w:lang w:val="sq-AL"/>
        </w:rPr>
        <w:t xml:space="preserve">V E N D I M </w:t>
      </w:r>
    </w:p>
    <w:p w14:paraId="47572389" w14:textId="77777777" w:rsidR="00E57B6A" w:rsidRPr="00E87D7C" w:rsidRDefault="00E57B6A" w:rsidP="00E57B6A">
      <w:pPr>
        <w:jc w:val="center"/>
        <w:rPr>
          <w:rFonts w:ascii="StobiSerif Regular" w:hAnsi="StobiSerif Regular"/>
          <w:lang w:val="sq-AL"/>
        </w:rPr>
      </w:pPr>
    </w:p>
    <w:p w14:paraId="74FB123D" w14:textId="5FAFE0AC" w:rsidR="00C73C2D" w:rsidRPr="00E87D7C" w:rsidRDefault="00E87D7C" w:rsidP="006102B1">
      <w:pPr>
        <w:ind w:firstLine="720"/>
        <w:jc w:val="both"/>
        <w:rPr>
          <w:rFonts w:ascii="StobiSerif Regular" w:hAnsi="StobiSerif Regular"/>
          <w:lang w:val="sq-AL"/>
        </w:rPr>
      </w:pPr>
      <w:r w:rsidRPr="00E87D7C">
        <w:rPr>
          <w:rFonts w:ascii="StobiSerif Regular" w:hAnsi="StobiSerif Regular"/>
          <w:lang w:val="sq-AL"/>
        </w:rPr>
        <w:t xml:space="preserve">PROCEDURA </w:t>
      </w:r>
      <w:r>
        <w:rPr>
          <w:rFonts w:ascii="StobiSerif Regular" w:hAnsi="StobiSerif Regular"/>
          <w:lang w:val="sq-AL"/>
        </w:rPr>
        <w:t>NDËRPRITET</w:t>
      </w:r>
      <w:r w:rsidRPr="00E87D7C">
        <w:rPr>
          <w:rFonts w:ascii="StobiSerif Regular" w:hAnsi="StobiSerif Regular"/>
          <w:lang w:val="sq-AL"/>
        </w:rPr>
        <w:t xml:space="preserve"> pas ankesës së Shoqatës për përkujdesje dhe strehim të kafshëve të pastreha, </w:t>
      </w:r>
      <w:r w:rsidR="00165BB2">
        <w:rPr>
          <w:rFonts w:ascii="StobiSerif Regular" w:hAnsi="StobiSerif Regular"/>
          <w:lang w:val="sq-AL"/>
        </w:rPr>
        <w:t xml:space="preserve">Pa kufij </w:t>
      </w:r>
      <w:r w:rsidRPr="00E87D7C">
        <w:rPr>
          <w:rFonts w:ascii="StobiSerif Regular" w:hAnsi="StobiSerif Regular"/>
          <w:lang w:val="sq-AL"/>
        </w:rPr>
        <w:t>Shkup, parashtruar përmes avokates Snezhana Diçevska nga Shkupi, kundër Komunës së Kamenicës së Maqedonisë, të paraqitur në Agjenci me nr. 08- 192, datë 05.04.2023, pas lëndës Kërkesë për qasje në informacione</w:t>
      </w:r>
      <w:r w:rsidR="00165BB2">
        <w:rPr>
          <w:rFonts w:ascii="StobiSerif Regular" w:hAnsi="StobiSerif Regular"/>
          <w:lang w:val="sq-AL"/>
        </w:rPr>
        <w:t xml:space="preserve"> me</w:t>
      </w:r>
      <w:r w:rsidRPr="00E87D7C">
        <w:rPr>
          <w:rFonts w:ascii="StobiSerif Regular" w:hAnsi="StobiSerif Regular"/>
          <w:lang w:val="sq-AL"/>
        </w:rPr>
        <w:t xml:space="preserve"> </w:t>
      </w:r>
      <w:r w:rsidR="00165BB2">
        <w:rPr>
          <w:rFonts w:ascii="StobiSerif Regular" w:hAnsi="StobiSerif Regular"/>
          <w:lang w:val="sq-AL"/>
        </w:rPr>
        <w:t xml:space="preserve">karakter </w:t>
      </w:r>
      <w:r w:rsidRPr="00E87D7C">
        <w:rPr>
          <w:rFonts w:ascii="StobiSerif Regular" w:hAnsi="StobiSerif Regular"/>
          <w:lang w:val="sq-AL"/>
        </w:rPr>
        <w:t>publik, sepse ankesa konsiderohet e tërhequr.</w:t>
      </w:r>
    </w:p>
    <w:p w14:paraId="5EF79556" w14:textId="77777777" w:rsidR="00FD1FCC" w:rsidRPr="00E87D7C" w:rsidRDefault="00FD1FCC" w:rsidP="00C73C2D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sq-AL"/>
        </w:rPr>
      </w:pPr>
    </w:p>
    <w:p w14:paraId="5B28E2BA" w14:textId="7170DC56" w:rsidR="00FD1FCC" w:rsidRPr="00E87D7C" w:rsidRDefault="00165BB2" w:rsidP="00FD1FCC">
      <w:pPr>
        <w:jc w:val="center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A R S Y E T I M </w:t>
      </w:r>
    </w:p>
    <w:p w14:paraId="4A8ED548" w14:textId="77777777" w:rsidR="00724895" w:rsidRPr="00165BB2" w:rsidRDefault="00724895" w:rsidP="00165BB2">
      <w:pPr>
        <w:ind w:firstLine="720"/>
        <w:jc w:val="both"/>
        <w:rPr>
          <w:rFonts w:ascii="StobiSerif Regular" w:hAnsi="StobiSerif Regular"/>
          <w:lang w:val="sq-AL"/>
        </w:rPr>
      </w:pPr>
    </w:p>
    <w:p w14:paraId="64991195" w14:textId="0AF93595" w:rsidR="00B676BC" w:rsidRPr="00165BB2" w:rsidRDefault="00165BB2" w:rsidP="00165BB2">
      <w:pPr>
        <w:ind w:firstLine="720"/>
        <w:jc w:val="both"/>
        <w:rPr>
          <w:rFonts w:ascii="StobiSerif Regular" w:hAnsi="StobiSerif Regular"/>
          <w:lang w:val="sq-AL"/>
        </w:rPr>
      </w:pPr>
      <w:r w:rsidRPr="00165BB2">
        <w:rPr>
          <w:rFonts w:ascii="StobiSerif Regular" w:hAnsi="StobiSerif Regular"/>
          <w:lang w:val="sq-AL"/>
        </w:rPr>
        <w:t xml:space="preserve">Shoqata për përkujdesje dhe strehim të kafshëve të pastreha </w:t>
      </w:r>
      <w:r>
        <w:rPr>
          <w:rFonts w:ascii="StobiSerif Regular" w:hAnsi="StobiSerif Regular"/>
          <w:lang w:val="sq-AL"/>
        </w:rPr>
        <w:t>Kafshë pa kufij</w:t>
      </w:r>
      <w:r w:rsidRPr="00165BB2">
        <w:rPr>
          <w:rFonts w:ascii="StobiSerif Regular" w:hAnsi="StobiSerif Regular"/>
          <w:lang w:val="sq-AL"/>
        </w:rPr>
        <w:t xml:space="preserve"> Shkup, më 05.04.2023, ka dorëzuar kërkesë për qasje në informata </w:t>
      </w:r>
      <w:r>
        <w:rPr>
          <w:rFonts w:ascii="StobiSerif Regular" w:hAnsi="StobiSerif Regular"/>
          <w:lang w:val="sq-AL"/>
        </w:rPr>
        <w:t>me</w:t>
      </w:r>
      <w:r w:rsidRPr="00165BB2">
        <w:rPr>
          <w:rFonts w:ascii="StobiSerif Regular" w:hAnsi="StobiSerif Regular"/>
          <w:lang w:val="sq-AL"/>
        </w:rPr>
        <w:t xml:space="preserve"> karakter publik në Komunën e Kamenicës së Maqedonisë, me të cilën ka kërkuar që informatat në vijim t'i dërgohen atë me e-mail:</w:t>
      </w:r>
    </w:p>
    <w:p w14:paraId="6371B51F" w14:textId="3D3B2249" w:rsidR="008C6DAB" w:rsidRDefault="008C6DAB" w:rsidP="00B676BC">
      <w:pPr>
        <w:ind w:firstLine="720"/>
        <w:jc w:val="both"/>
        <w:rPr>
          <w:rFonts w:ascii="StobiSerif Regular" w:hAnsi="StobiSerif Regular"/>
          <w:lang w:val="sq-AL"/>
        </w:rPr>
      </w:pPr>
      <w:r w:rsidRPr="008C6DAB">
        <w:rPr>
          <w:rFonts w:ascii="StobiSerif Regular" w:hAnsi="StobiSerif Regular"/>
          <w:lang w:val="sq-AL"/>
        </w:rPr>
        <w:t xml:space="preserve">"1. Raporti i përgjithshëm për numrin e qenve të kapur, të trajtuar, të eutanizuar dhe të ngordhur në territorin e Komunës së Kamenicës së Maqedonisë nga VSC T. </w:t>
      </w:r>
      <w:r>
        <w:rPr>
          <w:rFonts w:ascii="StobiSerif Regular" w:hAnsi="StobiSerif Regular"/>
          <w:lang w:val="sq-AL"/>
        </w:rPr>
        <w:t>V</w:t>
      </w:r>
      <w:r w:rsidRPr="008C6DAB">
        <w:rPr>
          <w:rFonts w:ascii="StobiSerif Regular" w:hAnsi="StobiSerif Regular"/>
          <w:lang w:val="sq-AL"/>
        </w:rPr>
        <w:t>. K. në periudhën nga përfundimi i prokurimit publik në dhjetor 2022, duke përfunduar me 31.3.2023. Kërkojmë informacionin në formatin e përcaktuar me nenin (20), paragrafi (2) të Rregullores për ndërhyrjet dhe trajtimin e qenve të pastrehë (44/21).</w:t>
      </w:r>
    </w:p>
    <w:p w14:paraId="1A322FD8" w14:textId="77777777" w:rsidR="008C6DAB" w:rsidRDefault="008C6DAB" w:rsidP="00B676BC">
      <w:pPr>
        <w:ind w:firstLine="720"/>
        <w:jc w:val="both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t>Poseduesi</w:t>
      </w:r>
      <w:r w:rsidRPr="008C6DAB">
        <w:rPr>
          <w:rFonts w:ascii="StobiSerif Regular" w:hAnsi="StobiSerif Regular"/>
          <w:lang w:val="sq-AL"/>
        </w:rPr>
        <w:t xml:space="preserve"> i informacionit nuk i është përgjigjur kësaj kërkese brenda afatit të paraparë me ligj, prandaj kërkuesi i informacionit, brenda afatit të përcaktuar ligjor, ka paraqitur ankesë të regjistruar në Agjenci me ark. nr. 08-192 nga 04.05.2023. </w:t>
      </w:r>
    </w:p>
    <w:p w14:paraId="5F446695" w14:textId="7E6F9849" w:rsidR="00B676BC" w:rsidRPr="008C6DAB" w:rsidRDefault="008C6DAB" w:rsidP="00B676BC">
      <w:pPr>
        <w:ind w:firstLine="720"/>
        <w:jc w:val="both"/>
        <w:rPr>
          <w:rFonts w:ascii="StobiSerif Regular" w:hAnsi="StobiSerif Regular"/>
          <w:lang w:val="sq-AL"/>
        </w:rPr>
      </w:pPr>
      <w:r w:rsidRPr="008C6DAB">
        <w:rPr>
          <w:rFonts w:ascii="StobiSerif Regular" w:hAnsi="StobiSerif Regular"/>
          <w:lang w:val="sq-AL"/>
        </w:rPr>
        <w:t>Agjencia, me shkresën elektronike nr. 08-192, datë 05.05.2023, ia ka përcjellë Ankesën poseduesit të informacionit dhe ka kërkuar që në afat prej 7 ditësh të nxjerrë aktvendim për të dhe t'i dorëzojë Agjencisë të gjitha dokumentet lidhur me këtë çështje.</w:t>
      </w:r>
    </w:p>
    <w:p w14:paraId="29910AE8" w14:textId="3A79FFDE" w:rsidR="008C6DAB" w:rsidRDefault="008C6DAB" w:rsidP="008C6DAB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t>Poseduesi</w:t>
      </w:r>
      <w:r w:rsidRPr="008C6DAB">
        <w:rPr>
          <w:rFonts w:ascii="StobiSerif Regular" w:hAnsi="StobiSerif Regular"/>
          <w:lang w:val="sq-AL"/>
        </w:rPr>
        <w:t xml:space="preserve"> i informacionit i dërgoi një e-mail Agjencisë ku thuhej se: “..Ju informojmë për arsyet e vonesës nga ana jonë, së pari kërkesa për qasje në informacione </w:t>
      </w:r>
      <w:r>
        <w:rPr>
          <w:rFonts w:ascii="StobiSerif Regular" w:hAnsi="StobiSerif Regular"/>
          <w:lang w:val="sq-AL"/>
        </w:rPr>
        <w:t xml:space="preserve">me karakter </w:t>
      </w:r>
      <w:r w:rsidRPr="008C6DAB">
        <w:rPr>
          <w:rFonts w:ascii="StobiSerif Regular" w:hAnsi="StobiSerif Regular"/>
          <w:lang w:val="sq-AL"/>
        </w:rPr>
        <w:t>publik</w:t>
      </w:r>
      <w:r>
        <w:rPr>
          <w:rFonts w:ascii="StobiSerif Regular" w:hAnsi="StobiSerif Regular"/>
          <w:lang w:val="sq-AL"/>
        </w:rPr>
        <w:t xml:space="preserve"> </w:t>
      </w:r>
      <w:r w:rsidRPr="008C6DAB">
        <w:rPr>
          <w:rFonts w:ascii="StobiSerif Regular" w:hAnsi="StobiSerif Regular"/>
          <w:lang w:val="sq-AL"/>
        </w:rPr>
        <w:t xml:space="preserve">ishte e paplotë (a mungon vula nga shoqata, të dhënat për personin e autorizuar dhe autorizimin) dhe së dyti personi i punësuar në </w:t>
      </w:r>
      <w:r w:rsidRPr="008C6DAB">
        <w:rPr>
          <w:rFonts w:ascii="StobiSerif Regular" w:hAnsi="StobiSerif Regular"/>
          <w:lang w:val="sq-AL"/>
        </w:rPr>
        <w:lastRenderedPageBreak/>
        <w:t xml:space="preserve">Komunën e Kamenicës së Maqedonisë i autorizuar për informata të karakterit publik mungon në punë për një kohë të caktuar." </w:t>
      </w:r>
    </w:p>
    <w:p w14:paraId="15532EA6" w14:textId="262D0E79" w:rsidR="00B676BC" w:rsidRPr="008C6DAB" w:rsidRDefault="008C6DAB" w:rsidP="008C6DAB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  <w:r w:rsidRPr="008C6DAB">
        <w:rPr>
          <w:rFonts w:ascii="StobiSerif Regular" w:hAnsi="StobiSerif Regular"/>
          <w:lang w:val="sq-AL"/>
        </w:rPr>
        <w:t>Më 12 maj 2023, Kërkuesi për Informim i ka dërguar Agjencisë një e-mail ku thuhet: “Ju njoftojmë se kemi marrë përgjigjen e kërkesës... Ju njoftojmë se nuk ka nevojë për veprime të mëtejshme lidhur me ankesën. ."</w:t>
      </w:r>
    </w:p>
    <w:p w14:paraId="061EC15D" w14:textId="530D930E" w:rsidR="0079318F" w:rsidRPr="00E87D7C" w:rsidRDefault="008C6DAB" w:rsidP="008C6DAB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8C6DAB">
        <w:rPr>
          <w:rFonts w:ascii="StobiSerif Regular" w:hAnsi="StobiSerif Regular"/>
          <w:lang w:val="sq-AL"/>
        </w:rPr>
        <w:t xml:space="preserve">Agjencia për Mbrojtjen e të Drejtës për Qasje të Lirë në Informata </w:t>
      </w:r>
      <w:r>
        <w:rPr>
          <w:rFonts w:ascii="StobiSerif Regular" w:hAnsi="StobiSerif Regular"/>
          <w:lang w:val="sq-AL"/>
        </w:rPr>
        <w:t xml:space="preserve">me karakter </w:t>
      </w:r>
      <w:r w:rsidRPr="008C6DAB">
        <w:rPr>
          <w:rFonts w:ascii="StobiSerif Regular" w:hAnsi="StobiSerif Regular"/>
          <w:lang w:val="sq-AL"/>
        </w:rPr>
        <w:t>Publik</w:t>
      </w:r>
      <w:r>
        <w:rPr>
          <w:rFonts w:ascii="StobiSerif Regular" w:hAnsi="StobiSerif Regular"/>
          <w:lang w:val="sq-AL"/>
        </w:rPr>
        <w:t>,</w:t>
      </w:r>
      <w:r w:rsidRPr="008C6DAB">
        <w:rPr>
          <w:rFonts w:ascii="StobiSerif Regular" w:hAnsi="StobiSerif Regular"/>
          <w:lang w:val="sq-AL"/>
        </w:rPr>
        <w:t xml:space="preserve"> në pajtim me dispozitat e Ligjit për Qasje të Lirë në Informacione Publike dhe Ligjit për Procedurën e Përgjithshme Administrative, </w:t>
      </w:r>
      <w:r w:rsidRPr="008C6DAB">
        <w:rPr>
          <w:rFonts w:ascii="StobiSerif Regular" w:hAnsi="StobiSerif Regular"/>
          <w:b/>
          <w:bCs/>
          <w:lang w:val="sq-AL"/>
        </w:rPr>
        <w:t xml:space="preserve">KA </w:t>
      </w:r>
      <w:r w:rsidRPr="008C6DAB">
        <w:rPr>
          <w:rFonts w:ascii="StobiSerif Regular" w:hAnsi="StobiSerif Regular"/>
          <w:b/>
          <w:bCs/>
          <w:lang w:val="sq-AL"/>
        </w:rPr>
        <w:t>NDËRPRERË</w:t>
      </w:r>
      <w:r w:rsidRPr="008C6DAB">
        <w:rPr>
          <w:rFonts w:ascii="StobiSerif Regular" w:hAnsi="StobiSerif Regular"/>
          <w:b/>
          <w:bCs/>
          <w:lang w:val="sq-AL"/>
        </w:rPr>
        <w:t xml:space="preserve"> PROCEDURËN</w:t>
      </w:r>
      <w:r w:rsidRPr="008C6DAB">
        <w:rPr>
          <w:rFonts w:ascii="StobiSerif Regular" w:hAnsi="StobiSerif Regular"/>
          <w:lang w:val="sq-AL"/>
        </w:rPr>
        <w:t xml:space="preserve"> pas ankesës, për faktin se parashtruesi e ka tërhequr atë para miratimit të aktit administrativ nga autoriteti dytësor.</w:t>
      </w:r>
    </w:p>
    <w:p w14:paraId="64ECCF18" w14:textId="3D0D92A5" w:rsidR="00BB6C5E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</w:p>
    <w:p w14:paraId="61C730AD" w14:textId="77777777" w:rsidR="008C6DAB" w:rsidRDefault="008C6DAB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8C6DAB">
        <w:rPr>
          <w:rFonts w:ascii="StobiSerif Regular" w:hAnsi="StobiSerif Regular"/>
          <w:lang w:val="sq-AL"/>
        </w:rPr>
        <w:t xml:space="preserve">Nga sa u tha më lart, Agjencia për Mbrojtjen e të Drejtës për Qasje të Lirë në Informacione me Karakter Publik vendosi si në dispozitiv të këtij vendimi. </w:t>
      </w:r>
    </w:p>
    <w:p w14:paraId="6033300D" w14:textId="77777777" w:rsidR="008C6DAB" w:rsidRDefault="008C6DAB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</w:p>
    <w:p w14:paraId="48E33E83" w14:textId="77777777" w:rsidR="008C6DAB" w:rsidRDefault="008C6DAB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8C6DAB">
        <w:rPr>
          <w:rFonts w:ascii="StobiSerif Regular" w:hAnsi="StobiSerif Regular"/>
          <w:lang w:val="sq-AL"/>
        </w:rPr>
        <w:t xml:space="preserve">Ky vendim është i formës së prerë në procedurë administrative dhe kundër tij nuk ka vend për ankim. </w:t>
      </w:r>
    </w:p>
    <w:p w14:paraId="0AB69B1E" w14:textId="77777777" w:rsidR="008C6DAB" w:rsidRDefault="008C6DAB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</w:p>
    <w:p w14:paraId="4CBF92B1" w14:textId="50E20A6B" w:rsidR="008C6DAB" w:rsidRPr="00E87D7C" w:rsidRDefault="008C6DAB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8C6DAB">
        <w:rPr>
          <w:rFonts w:ascii="StobiSerif Regular" w:hAnsi="StobiSerif Regular"/>
          <w:lang w:val="sq-AL"/>
        </w:rPr>
        <w:t>UDHËZIM JURIDIK: Kundër këtij vendimi pala mund të ngritë kontest administrativ në Gjykatën Administrative në afat prej 30 ditësh.</w:t>
      </w:r>
    </w:p>
    <w:p w14:paraId="6D405D21" w14:textId="1A698520" w:rsidR="00BB6C5E" w:rsidRPr="00E87D7C" w:rsidRDefault="00BB6C5E" w:rsidP="00BB6C5E">
      <w:pPr>
        <w:ind w:firstLine="720"/>
        <w:jc w:val="both"/>
        <w:rPr>
          <w:rFonts w:ascii="StobiSerif Regular" w:hAnsi="StobiSerif Regular"/>
          <w:lang w:val="sq-AL"/>
        </w:rPr>
      </w:pPr>
    </w:p>
    <w:p w14:paraId="5941AD54" w14:textId="77777777" w:rsidR="00B85349" w:rsidRPr="00E87D7C" w:rsidRDefault="00B85349" w:rsidP="00BB6C5E">
      <w:pPr>
        <w:ind w:firstLine="720"/>
        <w:jc w:val="both"/>
        <w:rPr>
          <w:rFonts w:ascii="StobiSerif Regular" w:hAnsi="StobiSerif Regular"/>
          <w:lang w:val="sq-AL"/>
        </w:rPr>
      </w:pPr>
    </w:p>
    <w:p w14:paraId="47A3508C" w14:textId="77777777" w:rsidR="00396210" w:rsidRPr="00E87D7C" w:rsidRDefault="00396210" w:rsidP="00396210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14:paraId="5F55ED50" w14:textId="24542D01" w:rsidR="00396210" w:rsidRPr="00E87D7C" w:rsidRDefault="0033008D" w:rsidP="00396210">
      <w:pPr>
        <w:pStyle w:val="NoSpacing"/>
        <w:ind w:firstLine="720"/>
        <w:rPr>
          <w:rFonts w:ascii="StobiSerif Regular" w:hAnsi="StobiSerif Regular"/>
          <w:szCs w:val="24"/>
          <w:lang w:val="sq-AL"/>
        </w:rPr>
      </w:pPr>
      <w:r w:rsidRPr="00E87D7C">
        <w:rPr>
          <w:rFonts w:ascii="StobiSerif Regular" w:hAnsi="StobiSerif Regular"/>
          <w:b/>
          <w:szCs w:val="24"/>
          <w:lang w:val="sq-AL"/>
        </w:rPr>
        <w:tab/>
      </w:r>
      <w:r w:rsidRPr="00E87D7C">
        <w:rPr>
          <w:rFonts w:ascii="StobiSerif Regular" w:hAnsi="StobiSerif Regular"/>
          <w:b/>
          <w:szCs w:val="24"/>
          <w:lang w:val="sq-AL"/>
        </w:rPr>
        <w:tab/>
      </w:r>
      <w:r w:rsidRPr="00E87D7C">
        <w:rPr>
          <w:rFonts w:ascii="StobiSerif Regular" w:hAnsi="StobiSerif Regular"/>
          <w:b/>
          <w:szCs w:val="24"/>
          <w:lang w:val="sq-AL"/>
        </w:rPr>
        <w:tab/>
      </w:r>
      <w:r w:rsidRPr="00E87D7C">
        <w:rPr>
          <w:rFonts w:ascii="StobiSerif Regular" w:hAnsi="StobiSerif Regular"/>
          <w:b/>
          <w:szCs w:val="24"/>
          <w:lang w:val="sq-AL"/>
        </w:rPr>
        <w:tab/>
      </w:r>
      <w:r w:rsidRPr="00E87D7C">
        <w:rPr>
          <w:rFonts w:ascii="StobiSerif Regular" w:hAnsi="StobiSerif Regular"/>
          <w:b/>
          <w:szCs w:val="24"/>
          <w:lang w:val="sq-AL"/>
        </w:rPr>
        <w:tab/>
      </w:r>
      <w:r w:rsidRPr="00E87D7C">
        <w:rPr>
          <w:rFonts w:ascii="StobiSerif Regular" w:hAnsi="StobiSerif Regular"/>
          <w:b/>
          <w:szCs w:val="24"/>
          <w:lang w:val="sq-AL"/>
        </w:rPr>
        <w:tab/>
      </w:r>
      <w:r w:rsidRPr="00E87D7C">
        <w:rPr>
          <w:rFonts w:ascii="StobiSerif Regular" w:hAnsi="StobiSerif Regular"/>
          <w:b/>
          <w:szCs w:val="24"/>
          <w:lang w:val="sq-AL"/>
        </w:rPr>
        <w:tab/>
      </w:r>
      <w:r w:rsidR="008C6DAB">
        <w:rPr>
          <w:rFonts w:ascii="StobiSerif Regular" w:hAnsi="StobiSerif Regular"/>
          <w:b/>
          <w:szCs w:val="24"/>
          <w:lang w:val="sq-AL"/>
        </w:rPr>
        <w:t>Drejtor</w:t>
      </w:r>
      <w:r w:rsidR="00396210" w:rsidRPr="00E87D7C">
        <w:rPr>
          <w:rFonts w:ascii="StobiSerif Regular" w:hAnsi="StobiSerif Regular"/>
          <w:b/>
          <w:szCs w:val="24"/>
          <w:lang w:val="sq-AL"/>
        </w:rPr>
        <w:t>,</w:t>
      </w:r>
    </w:p>
    <w:p w14:paraId="444BD5D8" w14:textId="68C958AF" w:rsidR="00D25F86" w:rsidRPr="00E87D7C" w:rsidRDefault="00396210" w:rsidP="008C6DAB">
      <w:pPr>
        <w:pStyle w:val="NoSpacing"/>
        <w:ind w:firstLine="720"/>
        <w:rPr>
          <w:rFonts w:ascii="StobiSerif Regular" w:hAnsi="StobiSerif Regular"/>
          <w:lang w:val="sq-AL"/>
        </w:rPr>
      </w:pPr>
      <w:r w:rsidRPr="00E87D7C">
        <w:rPr>
          <w:rFonts w:ascii="StobiSerif Regular" w:hAnsi="StobiSerif Regular"/>
          <w:b/>
          <w:szCs w:val="24"/>
          <w:lang w:val="sq-AL"/>
        </w:rPr>
        <w:tab/>
      </w:r>
      <w:r w:rsidRPr="00E87D7C">
        <w:rPr>
          <w:rFonts w:ascii="StobiSerif Regular" w:hAnsi="StobiSerif Regular"/>
          <w:b/>
          <w:szCs w:val="24"/>
          <w:lang w:val="sq-AL"/>
        </w:rPr>
        <w:tab/>
      </w:r>
      <w:r w:rsidRPr="00E87D7C">
        <w:rPr>
          <w:rFonts w:ascii="StobiSerif Regular" w:hAnsi="StobiSerif Regular"/>
          <w:b/>
          <w:szCs w:val="24"/>
          <w:lang w:val="sq-AL"/>
        </w:rPr>
        <w:tab/>
      </w:r>
      <w:r w:rsidR="00620D08" w:rsidRPr="00E87D7C">
        <w:rPr>
          <w:rFonts w:ascii="StobiSerif Regular" w:hAnsi="StobiSerif Regular"/>
          <w:b/>
          <w:szCs w:val="24"/>
          <w:lang w:val="sq-AL"/>
        </w:rPr>
        <w:t xml:space="preserve">                                      </w:t>
      </w:r>
      <w:r w:rsidR="008C6DAB">
        <w:rPr>
          <w:rFonts w:ascii="StobiSerif Regular" w:hAnsi="StobiSerif Regular"/>
          <w:b/>
          <w:szCs w:val="24"/>
          <w:lang w:val="sq-AL"/>
        </w:rPr>
        <w:t>Pllamenka Bojçeva</w:t>
      </w:r>
    </w:p>
    <w:p w14:paraId="2C57926A" w14:textId="77777777" w:rsidR="00D25F86" w:rsidRPr="00E87D7C" w:rsidRDefault="00D25F86" w:rsidP="00383660">
      <w:pPr>
        <w:rPr>
          <w:rFonts w:ascii="StobiSerif Regular" w:hAnsi="StobiSerif Regular"/>
          <w:lang w:val="sq-AL"/>
        </w:rPr>
      </w:pPr>
    </w:p>
    <w:sectPr w:rsidR="00D25F86" w:rsidRPr="00E87D7C" w:rsidSect="00F94C0B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30F2" w14:textId="77777777" w:rsidR="004E4F57" w:rsidRDefault="004E4F57">
      <w:r>
        <w:separator/>
      </w:r>
    </w:p>
  </w:endnote>
  <w:endnote w:type="continuationSeparator" w:id="0">
    <w:p w14:paraId="55600569" w14:textId="77777777" w:rsidR="004E4F57" w:rsidRDefault="004E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0668" w14:textId="77777777" w:rsidR="00BA3423" w:rsidRDefault="00DA5A8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77CE1" w14:textId="77777777"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EF7E" w14:textId="77777777" w:rsidR="00BA3423" w:rsidRDefault="00DA5A8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5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4F9F19" w14:textId="77777777"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BE1E" w14:textId="77777777" w:rsidR="004E4F57" w:rsidRDefault="004E4F57">
      <w:r>
        <w:separator/>
      </w:r>
    </w:p>
  </w:footnote>
  <w:footnote w:type="continuationSeparator" w:id="0">
    <w:p w14:paraId="703A2338" w14:textId="77777777" w:rsidR="004E4F57" w:rsidRDefault="004E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824FC"/>
    <w:multiLevelType w:val="hybridMultilevel"/>
    <w:tmpl w:val="E2E86B56"/>
    <w:lvl w:ilvl="0" w:tplc="0A1E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82B91"/>
    <w:multiLevelType w:val="hybridMultilevel"/>
    <w:tmpl w:val="CB00428A"/>
    <w:lvl w:ilvl="0" w:tplc="E2C8D8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7387203">
    <w:abstractNumId w:val="10"/>
  </w:num>
  <w:num w:numId="2" w16cid:durableId="1580627870">
    <w:abstractNumId w:val="1"/>
  </w:num>
  <w:num w:numId="3" w16cid:durableId="155271041">
    <w:abstractNumId w:val="12"/>
  </w:num>
  <w:num w:numId="4" w16cid:durableId="1159619037">
    <w:abstractNumId w:val="2"/>
  </w:num>
  <w:num w:numId="5" w16cid:durableId="1718313545">
    <w:abstractNumId w:val="7"/>
  </w:num>
  <w:num w:numId="6" w16cid:durableId="1997220854">
    <w:abstractNumId w:val="13"/>
  </w:num>
  <w:num w:numId="7" w16cid:durableId="2031563966">
    <w:abstractNumId w:val="5"/>
  </w:num>
  <w:num w:numId="8" w16cid:durableId="1866089691">
    <w:abstractNumId w:val="16"/>
  </w:num>
  <w:num w:numId="9" w16cid:durableId="378481345">
    <w:abstractNumId w:val="3"/>
  </w:num>
  <w:num w:numId="10" w16cid:durableId="2029595362">
    <w:abstractNumId w:val="14"/>
  </w:num>
  <w:num w:numId="11" w16cid:durableId="442576392">
    <w:abstractNumId w:val="18"/>
  </w:num>
  <w:num w:numId="12" w16cid:durableId="275644631">
    <w:abstractNumId w:val="0"/>
  </w:num>
  <w:num w:numId="13" w16cid:durableId="1593198241">
    <w:abstractNumId w:val="11"/>
  </w:num>
  <w:num w:numId="14" w16cid:durableId="1850944836">
    <w:abstractNumId w:val="17"/>
  </w:num>
  <w:num w:numId="15" w16cid:durableId="646672142">
    <w:abstractNumId w:val="6"/>
  </w:num>
  <w:num w:numId="16" w16cid:durableId="2046515618">
    <w:abstractNumId w:val="19"/>
  </w:num>
  <w:num w:numId="17" w16cid:durableId="14987648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8638970">
    <w:abstractNumId w:val="8"/>
  </w:num>
  <w:num w:numId="19" w16cid:durableId="730275173">
    <w:abstractNumId w:val="15"/>
  </w:num>
  <w:num w:numId="20" w16cid:durableId="1543781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6A"/>
    <w:rsid w:val="000820E6"/>
    <w:rsid w:val="0008278A"/>
    <w:rsid w:val="00086337"/>
    <w:rsid w:val="00095D1A"/>
    <w:rsid w:val="00097E71"/>
    <w:rsid w:val="000A2AAB"/>
    <w:rsid w:val="000B43E2"/>
    <w:rsid w:val="000B4C70"/>
    <w:rsid w:val="000C6996"/>
    <w:rsid w:val="000D3A37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65BB2"/>
    <w:rsid w:val="00197F05"/>
    <w:rsid w:val="001A2C8B"/>
    <w:rsid w:val="001C40CA"/>
    <w:rsid w:val="001C46BA"/>
    <w:rsid w:val="001C4974"/>
    <w:rsid w:val="001C7FC2"/>
    <w:rsid w:val="001D753D"/>
    <w:rsid w:val="001E6CFC"/>
    <w:rsid w:val="0020233A"/>
    <w:rsid w:val="00211B37"/>
    <w:rsid w:val="002238F3"/>
    <w:rsid w:val="00224951"/>
    <w:rsid w:val="00225D71"/>
    <w:rsid w:val="00243F36"/>
    <w:rsid w:val="0024457D"/>
    <w:rsid w:val="002454BD"/>
    <w:rsid w:val="0026545C"/>
    <w:rsid w:val="002848C2"/>
    <w:rsid w:val="002A0E23"/>
    <w:rsid w:val="002B2D38"/>
    <w:rsid w:val="002D19EA"/>
    <w:rsid w:val="002D4C80"/>
    <w:rsid w:val="002D4FFC"/>
    <w:rsid w:val="002E04D3"/>
    <w:rsid w:val="002F0C70"/>
    <w:rsid w:val="002F1DEA"/>
    <w:rsid w:val="00310447"/>
    <w:rsid w:val="00310642"/>
    <w:rsid w:val="0033008D"/>
    <w:rsid w:val="003339AA"/>
    <w:rsid w:val="00343DE2"/>
    <w:rsid w:val="00344724"/>
    <w:rsid w:val="00360496"/>
    <w:rsid w:val="003732FA"/>
    <w:rsid w:val="00373C93"/>
    <w:rsid w:val="003778D5"/>
    <w:rsid w:val="00383660"/>
    <w:rsid w:val="003953F1"/>
    <w:rsid w:val="00396210"/>
    <w:rsid w:val="003A20FA"/>
    <w:rsid w:val="003C7C76"/>
    <w:rsid w:val="003D1482"/>
    <w:rsid w:val="003D1A53"/>
    <w:rsid w:val="003E16D2"/>
    <w:rsid w:val="003E18FC"/>
    <w:rsid w:val="003F4118"/>
    <w:rsid w:val="0040730D"/>
    <w:rsid w:val="004128EC"/>
    <w:rsid w:val="00417BE0"/>
    <w:rsid w:val="00420EC7"/>
    <w:rsid w:val="00437C4D"/>
    <w:rsid w:val="004563A3"/>
    <w:rsid w:val="004579AF"/>
    <w:rsid w:val="004875FB"/>
    <w:rsid w:val="00487983"/>
    <w:rsid w:val="00490689"/>
    <w:rsid w:val="004A25D8"/>
    <w:rsid w:val="004A4593"/>
    <w:rsid w:val="004B6F56"/>
    <w:rsid w:val="004C7911"/>
    <w:rsid w:val="004D5D79"/>
    <w:rsid w:val="004E1F8A"/>
    <w:rsid w:val="004E4F57"/>
    <w:rsid w:val="004F549A"/>
    <w:rsid w:val="005017C3"/>
    <w:rsid w:val="00516495"/>
    <w:rsid w:val="00526922"/>
    <w:rsid w:val="005727E8"/>
    <w:rsid w:val="00575DC5"/>
    <w:rsid w:val="0057799C"/>
    <w:rsid w:val="00590599"/>
    <w:rsid w:val="00597F12"/>
    <w:rsid w:val="005A1347"/>
    <w:rsid w:val="005B6215"/>
    <w:rsid w:val="005B6AA4"/>
    <w:rsid w:val="005C201F"/>
    <w:rsid w:val="005C6C5E"/>
    <w:rsid w:val="005D01B5"/>
    <w:rsid w:val="005D1DE3"/>
    <w:rsid w:val="005E122B"/>
    <w:rsid w:val="005E681F"/>
    <w:rsid w:val="006102B1"/>
    <w:rsid w:val="00614EE8"/>
    <w:rsid w:val="00620D08"/>
    <w:rsid w:val="00626234"/>
    <w:rsid w:val="00627817"/>
    <w:rsid w:val="00627A43"/>
    <w:rsid w:val="0063113B"/>
    <w:rsid w:val="00657A6C"/>
    <w:rsid w:val="00666192"/>
    <w:rsid w:val="0066649F"/>
    <w:rsid w:val="00676E45"/>
    <w:rsid w:val="006911B6"/>
    <w:rsid w:val="006C22A7"/>
    <w:rsid w:val="006C7180"/>
    <w:rsid w:val="006E08B2"/>
    <w:rsid w:val="006E465E"/>
    <w:rsid w:val="006E52EB"/>
    <w:rsid w:val="006E5B7C"/>
    <w:rsid w:val="0070589A"/>
    <w:rsid w:val="00714A1D"/>
    <w:rsid w:val="00724895"/>
    <w:rsid w:val="007365D5"/>
    <w:rsid w:val="007430B1"/>
    <w:rsid w:val="00751ABB"/>
    <w:rsid w:val="00757A1C"/>
    <w:rsid w:val="00763E2B"/>
    <w:rsid w:val="00770F72"/>
    <w:rsid w:val="0079318F"/>
    <w:rsid w:val="007A4AB6"/>
    <w:rsid w:val="007C75C2"/>
    <w:rsid w:val="007D4484"/>
    <w:rsid w:val="007E3F8B"/>
    <w:rsid w:val="007F2334"/>
    <w:rsid w:val="007F46EC"/>
    <w:rsid w:val="007F5603"/>
    <w:rsid w:val="00802932"/>
    <w:rsid w:val="00804CAA"/>
    <w:rsid w:val="00833B00"/>
    <w:rsid w:val="008345E0"/>
    <w:rsid w:val="008825CC"/>
    <w:rsid w:val="00882CBE"/>
    <w:rsid w:val="008C6655"/>
    <w:rsid w:val="008C6DAB"/>
    <w:rsid w:val="008D687D"/>
    <w:rsid w:val="008E1E5D"/>
    <w:rsid w:val="008E418B"/>
    <w:rsid w:val="008F3956"/>
    <w:rsid w:val="00904743"/>
    <w:rsid w:val="0091222C"/>
    <w:rsid w:val="00917719"/>
    <w:rsid w:val="00920094"/>
    <w:rsid w:val="00921C69"/>
    <w:rsid w:val="009407BE"/>
    <w:rsid w:val="009453DE"/>
    <w:rsid w:val="0094768F"/>
    <w:rsid w:val="009B33AE"/>
    <w:rsid w:val="009E186D"/>
    <w:rsid w:val="00A053AC"/>
    <w:rsid w:val="00A211EA"/>
    <w:rsid w:val="00A23DE9"/>
    <w:rsid w:val="00A32CE7"/>
    <w:rsid w:val="00A46783"/>
    <w:rsid w:val="00A51B47"/>
    <w:rsid w:val="00A54D0D"/>
    <w:rsid w:val="00A750F7"/>
    <w:rsid w:val="00A8468A"/>
    <w:rsid w:val="00AA52C6"/>
    <w:rsid w:val="00AB52EB"/>
    <w:rsid w:val="00AC3739"/>
    <w:rsid w:val="00AD2E33"/>
    <w:rsid w:val="00B113E2"/>
    <w:rsid w:val="00B30EC4"/>
    <w:rsid w:val="00B41D36"/>
    <w:rsid w:val="00B55EF1"/>
    <w:rsid w:val="00B676BC"/>
    <w:rsid w:val="00B707BD"/>
    <w:rsid w:val="00B85349"/>
    <w:rsid w:val="00B86056"/>
    <w:rsid w:val="00BA191B"/>
    <w:rsid w:val="00BA3423"/>
    <w:rsid w:val="00BA6BCA"/>
    <w:rsid w:val="00BB6C5E"/>
    <w:rsid w:val="00BD48AA"/>
    <w:rsid w:val="00BE09D5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39F3"/>
    <w:rsid w:val="00D25F86"/>
    <w:rsid w:val="00D2663D"/>
    <w:rsid w:val="00D2701C"/>
    <w:rsid w:val="00D321BE"/>
    <w:rsid w:val="00D37A61"/>
    <w:rsid w:val="00D43E7C"/>
    <w:rsid w:val="00D46DE6"/>
    <w:rsid w:val="00D61255"/>
    <w:rsid w:val="00D634A7"/>
    <w:rsid w:val="00D73703"/>
    <w:rsid w:val="00D7763A"/>
    <w:rsid w:val="00DA3DA5"/>
    <w:rsid w:val="00DA5A81"/>
    <w:rsid w:val="00DC6289"/>
    <w:rsid w:val="00DC6CBC"/>
    <w:rsid w:val="00DC7070"/>
    <w:rsid w:val="00DE0495"/>
    <w:rsid w:val="00E00E8E"/>
    <w:rsid w:val="00E06E68"/>
    <w:rsid w:val="00E23048"/>
    <w:rsid w:val="00E32047"/>
    <w:rsid w:val="00E327AD"/>
    <w:rsid w:val="00E35202"/>
    <w:rsid w:val="00E41324"/>
    <w:rsid w:val="00E443C4"/>
    <w:rsid w:val="00E57B6A"/>
    <w:rsid w:val="00E64942"/>
    <w:rsid w:val="00E66A0F"/>
    <w:rsid w:val="00E80AD5"/>
    <w:rsid w:val="00E832DD"/>
    <w:rsid w:val="00E84DCF"/>
    <w:rsid w:val="00E86544"/>
    <w:rsid w:val="00E87D7C"/>
    <w:rsid w:val="00E93830"/>
    <w:rsid w:val="00E979BA"/>
    <w:rsid w:val="00EB5DAE"/>
    <w:rsid w:val="00EC2246"/>
    <w:rsid w:val="00EC4E7D"/>
    <w:rsid w:val="00ED1F34"/>
    <w:rsid w:val="00F04F68"/>
    <w:rsid w:val="00F42048"/>
    <w:rsid w:val="00F44EA6"/>
    <w:rsid w:val="00F531C9"/>
    <w:rsid w:val="00F574FB"/>
    <w:rsid w:val="00F64BCC"/>
    <w:rsid w:val="00F66D25"/>
    <w:rsid w:val="00F76556"/>
    <w:rsid w:val="00F77C74"/>
    <w:rsid w:val="00F94C0B"/>
    <w:rsid w:val="00FA243D"/>
    <w:rsid w:val="00FB245D"/>
    <w:rsid w:val="00FB24B0"/>
    <w:rsid w:val="00FB6943"/>
    <w:rsid w:val="00FB6F09"/>
    <w:rsid w:val="00FD1FCC"/>
    <w:rsid w:val="00FD7ED9"/>
    <w:rsid w:val="00FE01E5"/>
    <w:rsid w:val="00FE4FE8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0D00"/>
  <w15:docId w15:val="{5A48FA07-B029-4D4F-BD57-FEFBBC13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customStyle="1" w:styleId="Standard">
    <w:name w:val="Standard"/>
    <w:rsid w:val="00B676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rynqvb">
    <w:name w:val="rynqvb"/>
    <w:basedOn w:val="DefaultParagraphFont"/>
    <w:rsid w:val="00E8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user</cp:lastModifiedBy>
  <cp:revision>2</cp:revision>
  <cp:lastPrinted>2023-05-12T12:53:00Z</cp:lastPrinted>
  <dcterms:created xsi:type="dcterms:W3CDTF">2023-08-10T08:08:00Z</dcterms:created>
  <dcterms:modified xsi:type="dcterms:W3CDTF">2023-08-10T08:08:00Z</dcterms:modified>
</cp:coreProperties>
</file>