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7A56" w14:textId="77777777" w:rsidR="006939EC" w:rsidRPr="000C29BF" w:rsidRDefault="006939EC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sq-AL"/>
        </w:rPr>
      </w:pPr>
    </w:p>
    <w:p w14:paraId="3340D107" w14:textId="405A5383" w:rsidR="005F6C9D" w:rsidRPr="000C29BF" w:rsidRDefault="000C29BF" w:rsidP="000C29BF">
      <w:pPr>
        <w:pStyle w:val="NoSpacing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 xml:space="preserve">Agjencia për mbrojtjen e të drejtës për qasje të lirë në informatat me karakter publik, në bazë të nenit 111 paragrafi 1 të Ligjit për procedurë të përgjithshme administrative (“Gazeta zyrtare e Republikës së Maqedonisë” nr. 124/2015) dhe në pajtim me nenin 27. , neni 34 paragrafi 1 nga Ligji për qasje të lirë në informacione me karakter publik (“Gazeta zyrtare e Republikës së Maqedonisë së Veriut” nr. 101/2019), dhe në përputhje me Udhëzimet për zbatimin e Ligjit për qasje të lirë në informacione publike. (“Gazeta zyrtare e Republikës së Maqedonisë së Veriut” nr. 60/20), duke vepruar në bazë të ankesës së Shoqatës së pronarëve të banesave të Maqedonisë, të parashtruar kundër Administratës për mbrojtjen e trashëgimisë kulturore, me temën Kërkesë për qasje në informata. me karakter publik, më datë 05.05.2023, </w:t>
      </w:r>
      <w:r w:rsidRPr="000C29BF">
        <w:rPr>
          <w:rFonts w:ascii="StobiSerif Regular" w:hAnsi="StobiSerif Regular"/>
          <w:sz w:val="22"/>
          <w:szCs w:val="22"/>
          <w:lang w:val="sq-AL"/>
        </w:rPr>
        <w:t>solli:</w:t>
      </w:r>
    </w:p>
    <w:p w14:paraId="589FD7E0" w14:textId="77777777" w:rsidR="00CC4C61" w:rsidRPr="000C29BF" w:rsidRDefault="00CC4C61">
      <w:pPr>
        <w:pStyle w:val="Standard"/>
        <w:spacing w:before="100" w:after="100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sq-AL"/>
        </w:rPr>
      </w:pPr>
    </w:p>
    <w:p w14:paraId="0729A085" w14:textId="5C43BCC3" w:rsidR="005F6C9D" w:rsidRPr="000C29BF" w:rsidRDefault="000C29BF" w:rsidP="000C29BF">
      <w:pPr>
        <w:pStyle w:val="NoSpacing"/>
        <w:ind w:firstLine="0"/>
        <w:jc w:val="center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>V E N D I M</w:t>
      </w:r>
    </w:p>
    <w:p w14:paraId="5BD5499A" w14:textId="77777777" w:rsidR="000C29BF" w:rsidRPr="000C29BF" w:rsidRDefault="000C29BF" w:rsidP="000C29BF">
      <w:pPr>
        <w:pStyle w:val="NoSpacing"/>
        <w:numPr>
          <w:ilvl w:val="0"/>
          <w:numId w:val="7"/>
        </w:numPr>
        <w:ind w:left="0" w:firstLine="990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 xml:space="preserve">Ankesa e </w:t>
      </w:r>
      <w:r w:rsidRPr="000C29BF">
        <w:rPr>
          <w:rFonts w:ascii="StobiSerif Regular" w:hAnsi="StobiSerif Regular"/>
          <w:sz w:val="22"/>
          <w:szCs w:val="22"/>
          <w:lang w:val="sq-AL"/>
        </w:rPr>
        <w:t>Bashkësisë së banesave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 Maqedoni, e paraqitur kundër Administratës për Mbrojtjen e Trashëgimisë Kulturore, e regjistruar në Agjencinë me nr. 08-174, më 25.04.2023, me temën Kërkesë për qasje në informata të karakterit publik, </w:t>
      </w:r>
      <w:r w:rsidRPr="000C29BF">
        <w:rPr>
          <w:rFonts w:ascii="StobiSerif Regular" w:hAnsi="StobiSerif Regular"/>
          <w:sz w:val="22"/>
          <w:szCs w:val="22"/>
          <w:lang w:val="sq-AL"/>
        </w:rPr>
        <w:t>MIRATOI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. </w:t>
      </w:r>
    </w:p>
    <w:p w14:paraId="00177C73" w14:textId="77777777" w:rsidR="000C29BF" w:rsidRPr="000C29BF" w:rsidRDefault="000C29BF" w:rsidP="000C29BF">
      <w:pPr>
        <w:pStyle w:val="NoSpacing"/>
        <w:numPr>
          <w:ilvl w:val="0"/>
          <w:numId w:val="7"/>
        </w:numPr>
        <w:ind w:left="0" w:firstLine="990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 xml:space="preserve">URDHËROHET poseduesi i informacionit që të veprojë sipas kërkesës së Kërkuesit, në pajtim me dispozitat e Ligjit për qasje të lirë në informacione </w:t>
      </w:r>
      <w:r w:rsidRPr="000C29BF">
        <w:rPr>
          <w:rFonts w:ascii="StobiSerif Regular" w:hAnsi="StobiSerif Regular"/>
          <w:sz w:val="22"/>
          <w:szCs w:val="22"/>
          <w:lang w:val="sq-AL"/>
        </w:rPr>
        <w:t>me karakter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 publik. </w:t>
      </w:r>
    </w:p>
    <w:p w14:paraId="2DAD687F" w14:textId="18291D9E" w:rsidR="000C29BF" w:rsidRPr="000C29BF" w:rsidRDefault="000C29BF" w:rsidP="000C29BF">
      <w:pPr>
        <w:pStyle w:val="NoSpacing"/>
        <w:numPr>
          <w:ilvl w:val="0"/>
          <w:numId w:val="7"/>
        </w:numPr>
        <w:ind w:left="0" w:firstLine="990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>Obligohet poseduesi i informacionit që ta zbatojë këtë vendim në afat prej 15 ditësh nga dita e pranimit të tij dhe për të njëjtën ta njoftojë Agjencinë.</w:t>
      </w:r>
    </w:p>
    <w:p w14:paraId="23CEC9D9" w14:textId="7C61EC91" w:rsidR="005F6C9D" w:rsidRPr="000C29BF" w:rsidRDefault="005F6C9D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4F224D1E" w14:textId="77777777" w:rsidR="005F6C9D" w:rsidRPr="000C29BF" w:rsidRDefault="005F6C9D">
      <w:pPr>
        <w:pStyle w:val="Standard"/>
        <w:widowControl w:val="0"/>
        <w:ind w:firstLine="720"/>
        <w:jc w:val="center"/>
        <w:rPr>
          <w:rFonts w:ascii="StobiSerif Regular" w:hAnsi="StobiSerif Regular"/>
          <w:b/>
          <w:sz w:val="22"/>
          <w:szCs w:val="22"/>
          <w:lang w:val="sq-AL"/>
        </w:rPr>
      </w:pPr>
    </w:p>
    <w:p w14:paraId="71F55615" w14:textId="072FC80B" w:rsidR="005F6C9D" w:rsidRPr="000C29BF" w:rsidRDefault="000C29BF" w:rsidP="000C29BF">
      <w:pPr>
        <w:pStyle w:val="Standard"/>
        <w:widowControl w:val="0"/>
        <w:jc w:val="center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b/>
          <w:sz w:val="22"/>
          <w:szCs w:val="22"/>
          <w:lang w:val="sq-AL"/>
        </w:rPr>
        <w:t>A R S Y E T I M</w:t>
      </w:r>
    </w:p>
    <w:p w14:paraId="6BF449D4" w14:textId="77777777" w:rsidR="005F6C9D" w:rsidRPr="000C29BF" w:rsidRDefault="005F6C9D">
      <w:pPr>
        <w:pStyle w:val="Standard"/>
        <w:jc w:val="center"/>
        <w:rPr>
          <w:rFonts w:ascii="StobiSerif Regular" w:hAnsi="StobiSerif Regular"/>
          <w:b/>
          <w:sz w:val="22"/>
          <w:szCs w:val="22"/>
          <w:lang w:val="sq-AL"/>
        </w:rPr>
      </w:pPr>
    </w:p>
    <w:p w14:paraId="15C140EE" w14:textId="448405AE" w:rsidR="005F6C9D" w:rsidRPr="000C29BF" w:rsidRDefault="000C29BF" w:rsidP="000C29BF">
      <w:pPr>
        <w:spacing w:after="0"/>
        <w:ind w:firstLine="720"/>
        <w:jc w:val="both"/>
        <w:rPr>
          <w:rFonts w:ascii="StobiSerif Regular" w:hAnsi="StobiSerif Regular" w:cs="Times New Roman"/>
          <w:lang w:val="sq-AL"/>
        </w:rPr>
      </w:pPr>
      <w:r w:rsidRPr="000C29BF">
        <w:rPr>
          <w:rFonts w:ascii="StobiSerif Regular" w:hAnsi="StobiSerif Regular" w:cs="Times New Roman"/>
          <w:lang w:val="sq-AL"/>
        </w:rPr>
        <w:t>Bashkësia e</w:t>
      </w:r>
      <w:r w:rsidRPr="000C29BF">
        <w:rPr>
          <w:rFonts w:ascii="StobiSerif Regular" w:hAnsi="StobiSerif Regular" w:cs="Times New Roman"/>
          <w:lang w:val="sq-AL"/>
        </w:rPr>
        <w:t xml:space="preserve"> pronarëve të banesave Maqedoni, siç thuhet në ankesë, më 22.03.2023, ka dorëzuar kërkesë për qasje në informata </w:t>
      </w:r>
      <w:r w:rsidRPr="000C29BF">
        <w:rPr>
          <w:rFonts w:ascii="StobiSerif Regular" w:hAnsi="StobiSerif Regular" w:cs="Times New Roman"/>
          <w:lang w:val="sq-AL"/>
        </w:rPr>
        <w:t>me karakter</w:t>
      </w:r>
      <w:r w:rsidRPr="000C29BF">
        <w:rPr>
          <w:rFonts w:ascii="StobiSerif Regular" w:hAnsi="StobiSerif Regular" w:cs="Times New Roman"/>
          <w:lang w:val="sq-AL"/>
        </w:rPr>
        <w:t xml:space="preserve"> publik në Administratën për Mbrojtjen e Trashëgimisë Kulturore, me të cilën ka kërkuar që t'u jepen informatat në vijim në formë të shkruar ose elektronike:</w:t>
      </w:r>
    </w:p>
    <w:p w14:paraId="31E4A821" w14:textId="523AFC3F" w:rsidR="00545ACA" w:rsidRPr="000C29BF" w:rsidRDefault="000C29BF" w:rsidP="000C29BF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>“Dokumentacioni sipas të cilit është miratuar Vendimi për miratimin e bazave mbrojtëse-konservuese të trashëgimisë kulturore për zonën e mbuluar me DUP për “Lagjen e qytetit C 01”, Komuna Qendër, Shkup (Nr. 08-110/3 të 02.12.2022 ) u themelua nga Qendra Konservatore NU - Shkup. ,,</w:t>
      </w:r>
    </w:p>
    <w:p w14:paraId="51B1C31B" w14:textId="13A29317" w:rsidR="000C29BF" w:rsidRPr="000C29BF" w:rsidRDefault="000C29BF" w:rsidP="000C29BF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 xml:space="preserve">Poseduesi 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i informacionit nuk i është përgjigjur kësaj kërkese në afatin e paraparë me ligj, për këtë arsye, kërkuesi i informacionit, në afatin e paraparë me ligj, ka paraqitur ankesë, të parashtruar në Agjenci nën ark. nr. 08-174 më 25 Prill 2023. </w:t>
      </w:r>
    </w:p>
    <w:p w14:paraId="6666FF71" w14:textId="762D4AB6" w:rsidR="005F210D" w:rsidRPr="000C29BF" w:rsidRDefault="000C29BF" w:rsidP="000C29BF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 xml:space="preserve">Agjencia ia ka përcjellë Ankesën </w:t>
      </w:r>
      <w:r w:rsidRPr="000C29BF">
        <w:rPr>
          <w:rFonts w:ascii="StobiSerif Regular" w:hAnsi="StobiSerif Regular"/>
          <w:sz w:val="22"/>
          <w:szCs w:val="22"/>
          <w:lang w:val="sq-AL"/>
        </w:rPr>
        <w:t>Poseduesit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 të Informacionit me letër elektronike të datës 26.04.2023 dhe ka kërkuar që brenda 7 ditëve të vendosë për të dhe të dorëzojë në Agjenci të gjitha dokumentet lidhur me këtë çështje.</w:t>
      </w:r>
    </w:p>
    <w:p w14:paraId="5E854A3A" w14:textId="5B86FBCC" w:rsidR="000C29BF" w:rsidRPr="000C29BF" w:rsidRDefault="000C29BF" w:rsidP="000C29BF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 xml:space="preserve">Poseduesi 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 i informacionit nuk i është përgjigjur letrës së Agjencisë. </w:t>
      </w:r>
    </w:p>
    <w:p w14:paraId="18626CDE" w14:textId="2CED67E7" w:rsidR="00FD03E8" w:rsidRPr="000C29BF" w:rsidRDefault="000C29BF" w:rsidP="000C29BF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>Agjencia për Mbrojtjen e së Drejtës për Qasje të Lirë në Informata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 me Karakter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 Publik, pas shqyrtimit të Ankesës dhe dokumenteve të tjera lidhur me këtë temë, konstatoi se poseduesi i informacionit nuk ka vepruar në përputhje me dispozitat e Ligjit për Qasje të Lirë në Informata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 me karakter </w:t>
      </w:r>
      <w:r w:rsidRPr="000C29BF">
        <w:rPr>
          <w:rFonts w:ascii="StobiSerif Regular" w:hAnsi="StobiSerif Regular"/>
          <w:sz w:val="22"/>
          <w:szCs w:val="22"/>
          <w:lang w:val="sq-AL"/>
        </w:rPr>
        <w:t xml:space="preserve">Publik. d.m.th. në afatin e përcaktuar me ligj nuk i ka dorëzuar </w:t>
      </w:r>
      <w:r w:rsidRPr="000C29BF">
        <w:rPr>
          <w:rFonts w:ascii="StobiSerif Regular" w:hAnsi="StobiSerif Regular"/>
          <w:sz w:val="22"/>
          <w:szCs w:val="22"/>
          <w:lang w:val="sq-AL"/>
        </w:rPr>
        <w:lastRenderedPageBreak/>
        <w:t>kërkuesit informacionin e kërkuar, në mënyrën dhe formën e përcaktuar në kërkesë, dhe as nuk ka miratuar akt administrativ në përputhje me ligjin e lartpërmendur, për këtë arsye konsiderohet se Kërkesa u refuzua.</w:t>
      </w:r>
    </w:p>
    <w:p w14:paraId="7F1A2B1B" w14:textId="77777777" w:rsidR="005D4D8F" w:rsidRPr="000C29BF" w:rsidRDefault="005D4D8F" w:rsidP="006939E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51CE0C60" w14:textId="77777777" w:rsidR="00BF44A2" w:rsidRPr="000C29BF" w:rsidRDefault="00BF44A2" w:rsidP="00BF44A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68BDAAEB" w14:textId="77777777" w:rsidR="00BF44A2" w:rsidRPr="000C29BF" w:rsidRDefault="00BF44A2" w:rsidP="00BF44A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 xml:space="preserve">Ky vendim është i formës së prerë në procedurë administrative dhe kundër tij nuk ka vend për ankim. </w:t>
      </w:r>
    </w:p>
    <w:p w14:paraId="4F52F6BA" w14:textId="77777777" w:rsidR="00BF44A2" w:rsidRPr="000C29BF" w:rsidRDefault="00BF44A2" w:rsidP="00BF44A2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sz w:val="22"/>
          <w:szCs w:val="22"/>
          <w:lang w:val="sq-AL"/>
        </w:rPr>
        <w:t>UDHËZIM JURIDIK: Kundër këtij vendimi pala mund të ngritë kontest administrativ në Gjykatën Administrative në afat prej 30 ditësh.</w:t>
      </w:r>
    </w:p>
    <w:p w14:paraId="6D77DEC0" w14:textId="5E99EAB5" w:rsidR="005F6C9D" w:rsidRPr="000C29BF" w:rsidRDefault="005F6C9D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2AA95E8B" w14:textId="77777777" w:rsidR="00E05423" w:rsidRPr="000C29BF" w:rsidRDefault="00E05423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  <w:lang w:val="sq-AL"/>
        </w:rPr>
      </w:pPr>
    </w:p>
    <w:p w14:paraId="3E9CB876" w14:textId="64D5D31A" w:rsidR="005F6C9D" w:rsidRPr="000C29BF" w:rsidRDefault="00FD03E8">
      <w:pPr>
        <w:pStyle w:val="Standard"/>
        <w:ind w:left="1440" w:firstLine="720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                                                  </w:t>
      </w:r>
      <w:r w:rsidR="00BF44A2" w:rsidRPr="000C29BF">
        <w:rPr>
          <w:rFonts w:ascii="StobiSerif Regular" w:hAnsi="StobiSerif Regular"/>
          <w:b/>
          <w:sz w:val="22"/>
          <w:szCs w:val="22"/>
          <w:lang w:val="sq-AL"/>
        </w:rPr>
        <w:t>Drejtor</w:t>
      </w:r>
      <w:r w:rsidR="000615BF" w:rsidRPr="000C29BF">
        <w:rPr>
          <w:rFonts w:ascii="StobiSerif Regular" w:hAnsi="StobiSerif Regular"/>
          <w:b/>
          <w:sz w:val="22"/>
          <w:szCs w:val="22"/>
          <w:lang w:val="sq-AL"/>
        </w:rPr>
        <w:t>,</w:t>
      </w:r>
    </w:p>
    <w:p w14:paraId="1D5D6907" w14:textId="1FF86FD7" w:rsidR="005F6C9D" w:rsidRPr="000C29BF" w:rsidRDefault="000615BF">
      <w:pPr>
        <w:pStyle w:val="Standard"/>
        <w:rPr>
          <w:rFonts w:ascii="StobiSerif Regular" w:hAnsi="StobiSerif Regular"/>
          <w:sz w:val="22"/>
          <w:szCs w:val="22"/>
          <w:lang w:val="sq-AL"/>
        </w:rPr>
      </w:pPr>
      <w:r w:rsidRPr="000C29BF">
        <w:rPr>
          <w:rFonts w:ascii="StobiSerif Regular" w:hAnsi="StobiSerif Regular"/>
          <w:b/>
          <w:sz w:val="22"/>
          <w:szCs w:val="22"/>
          <w:lang w:val="sq-AL"/>
        </w:rPr>
        <w:tab/>
      </w:r>
      <w:r w:rsidR="00FD03E8" w:rsidRPr="000C29BF">
        <w:rPr>
          <w:rFonts w:ascii="StobiSerif Regular" w:hAnsi="StobiSerif Regular"/>
          <w:b/>
          <w:sz w:val="22"/>
          <w:szCs w:val="22"/>
          <w:lang w:val="sq-AL"/>
        </w:rPr>
        <w:t xml:space="preserve">                                                                                                                         </w:t>
      </w:r>
      <w:r w:rsidR="00BF44A2" w:rsidRPr="000C29BF">
        <w:rPr>
          <w:rFonts w:ascii="StobiSerif Regular" w:hAnsi="StobiSerif Regular"/>
          <w:b/>
          <w:sz w:val="22"/>
          <w:szCs w:val="22"/>
          <w:lang w:val="sq-AL"/>
        </w:rPr>
        <w:t>Pllamenka Bojçeva</w:t>
      </w:r>
    </w:p>
    <w:p w14:paraId="2392E313" w14:textId="77777777" w:rsidR="00E05423" w:rsidRPr="000C29BF" w:rsidRDefault="00E05423" w:rsidP="001F73BC">
      <w:pPr>
        <w:pStyle w:val="Standard"/>
        <w:rPr>
          <w:rFonts w:ascii="StobiSerif Regular" w:hAnsi="StobiSerif Regular"/>
          <w:sz w:val="16"/>
          <w:szCs w:val="16"/>
          <w:lang w:val="sq-AL"/>
        </w:rPr>
      </w:pPr>
    </w:p>
    <w:sectPr w:rsidR="00E05423" w:rsidRPr="000C29BF" w:rsidSect="00BF52D9">
      <w:footerReference w:type="even" r:id="rId7"/>
      <w:footerReference w:type="default" r:id="rId8"/>
      <w:pgSz w:w="12240" w:h="15840"/>
      <w:pgMar w:top="270" w:right="1170" w:bottom="1170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3578" w14:textId="77777777" w:rsidR="00823EB5" w:rsidRDefault="00823EB5">
      <w:pPr>
        <w:spacing w:after="0" w:line="240" w:lineRule="auto"/>
      </w:pPr>
      <w:r>
        <w:separator/>
      </w:r>
    </w:p>
  </w:endnote>
  <w:endnote w:type="continuationSeparator" w:id="0">
    <w:p w14:paraId="0A9FDA9C" w14:textId="77777777" w:rsidR="00823EB5" w:rsidRDefault="0082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B8F0" w14:textId="77777777" w:rsidR="00E60BA0" w:rsidRDefault="00BB03A6">
    <w:pPr>
      <w:pStyle w:val="Footer"/>
      <w:ind w:right="360"/>
    </w:pPr>
    <w:r>
      <w:fldChar w:fldCharType="begin"/>
    </w:r>
    <w:r w:rsidR="000615BF">
      <w:instrText xml:space="preserve"> PAGE </w:instrText>
    </w:r>
    <w:r>
      <w:fldChar w:fldCharType="separate"/>
    </w:r>
    <w:r w:rsidR="006F1D7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53FA" w14:textId="77777777" w:rsidR="00E60BA0" w:rsidRDefault="00BB03A6">
    <w:pPr>
      <w:pStyle w:val="Footer"/>
    </w:pPr>
    <w:r>
      <w:fldChar w:fldCharType="begin"/>
    </w:r>
    <w:r w:rsidR="000615BF">
      <w:instrText xml:space="preserve"> PAGE </w:instrText>
    </w:r>
    <w:r>
      <w:fldChar w:fldCharType="separate"/>
    </w:r>
    <w:r w:rsidR="006F1D7F">
      <w:rPr>
        <w:noProof/>
      </w:rPr>
      <w:t>1</w:t>
    </w:r>
    <w:r>
      <w:fldChar w:fldCharType="end"/>
    </w:r>
  </w:p>
  <w:p w14:paraId="1AAC671A" w14:textId="77777777" w:rsidR="00E60BA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2ABF" w14:textId="77777777" w:rsidR="00823EB5" w:rsidRDefault="00823E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06F369" w14:textId="77777777" w:rsidR="00823EB5" w:rsidRDefault="0082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D25"/>
    <w:multiLevelType w:val="multilevel"/>
    <w:tmpl w:val="7F7C188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7C61EC"/>
    <w:multiLevelType w:val="multilevel"/>
    <w:tmpl w:val="B672D68E"/>
    <w:styleLink w:val="WWNum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01766A0"/>
    <w:multiLevelType w:val="multilevel"/>
    <w:tmpl w:val="A6B4C802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DC7861"/>
    <w:multiLevelType w:val="hybridMultilevel"/>
    <w:tmpl w:val="31501434"/>
    <w:lvl w:ilvl="0" w:tplc="965CBBD4">
      <w:numFmt w:val="bullet"/>
      <w:lvlText w:val="-"/>
      <w:lvlJc w:val="left"/>
      <w:pPr>
        <w:ind w:left="1080" w:hanging="360"/>
      </w:pPr>
      <w:rPr>
        <w:rFonts w:ascii="StobiSerif Regular" w:eastAsia="SimSu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66DE9"/>
    <w:multiLevelType w:val="multilevel"/>
    <w:tmpl w:val="A4D27CF2"/>
    <w:styleLink w:val="WWNum6"/>
    <w:lvl w:ilvl="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5" w15:restartNumberingAfterBreak="0">
    <w:nsid w:val="44D6764E"/>
    <w:multiLevelType w:val="multilevel"/>
    <w:tmpl w:val="DDC21C0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1777CE0"/>
    <w:multiLevelType w:val="multilevel"/>
    <w:tmpl w:val="C0806F16"/>
    <w:styleLink w:val="WWNum5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7" w15:restartNumberingAfterBreak="0">
    <w:nsid w:val="525B3E45"/>
    <w:multiLevelType w:val="multilevel"/>
    <w:tmpl w:val="3DCAF66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 w16cid:durableId="1322393552">
    <w:abstractNumId w:val="2"/>
  </w:num>
  <w:num w:numId="2" w16cid:durableId="1199588686">
    <w:abstractNumId w:val="5"/>
  </w:num>
  <w:num w:numId="3" w16cid:durableId="1440838232">
    <w:abstractNumId w:val="7"/>
  </w:num>
  <w:num w:numId="4" w16cid:durableId="1444302851">
    <w:abstractNumId w:val="1"/>
  </w:num>
  <w:num w:numId="5" w16cid:durableId="1425300417">
    <w:abstractNumId w:val="6"/>
  </w:num>
  <w:num w:numId="6" w16cid:durableId="983656093">
    <w:abstractNumId w:val="4"/>
  </w:num>
  <w:num w:numId="7" w16cid:durableId="1205754590">
    <w:abstractNumId w:val="0"/>
  </w:num>
  <w:num w:numId="8" w16cid:durableId="43336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D"/>
    <w:rsid w:val="00016C1A"/>
    <w:rsid w:val="000615BF"/>
    <w:rsid w:val="00072B54"/>
    <w:rsid w:val="000872BD"/>
    <w:rsid w:val="00096AFE"/>
    <w:rsid w:val="000C29BF"/>
    <w:rsid w:val="001332E9"/>
    <w:rsid w:val="00144392"/>
    <w:rsid w:val="001D5357"/>
    <w:rsid w:val="001F73BC"/>
    <w:rsid w:val="0023549A"/>
    <w:rsid w:val="002B3F3F"/>
    <w:rsid w:val="00345CAF"/>
    <w:rsid w:val="003C361D"/>
    <w:rsid w:val="00447B27"/>
    <w:rsid w:val="004969C9"/>
    <w:rsid w:val="004E651A"/>
    <w:rsid w:val="00544BA9"/>
    <w:rsid w:val="00545ACA"/>
    <w:rsid w:val="00577F37"/>
    <w:rsid w:val="005C0F0B"/>
    <w:rsid w:val="005C6677"/>
    <w:rsid w:val="005D4D8F"/>
    <w:rsid w:val="005E7A54"/>
    <w:rsid w:val="005F210D"/>
    <w:rsid w:val="005F6C9D"/>
    <w:rsid w:val="00600E55"/>
    <w:rsid w:val="00677BB8"/>
    <w:rsid w:val="006939EC"/>
    <w:rsid w:val="006A5209"/>
    <w:rsid w:val="006C2BA7"/>
    <w:rsid w:val="006E4649"/>
    <w:rsid w:val="006F1D7F"/>
    <w:rsid w:val="00706DB1"/>
    <w:rsid w:val="00711625"/>
    <w:rsid w:val="00724C3F"/>
    <w:rsid w:val="00733962"/>
    <w:rsid w:val="007A6365"/>
    <w:rsid w:val="00823EB5"/>
    <w:rsid w:val="00844D60"/>
    <w:rsid w:val="008659FC"/>
    <w:rsid w:val="009339B8"/>
    <w:rsid w:val="00A24F69"/>
    <w:rsid w:val="00AF159E"/>
    <w:rsid w:val="00B96E58"/>
    <w:rsid w:val="00BB03A6"/>
    <w:rsid w:val="00BF44A2"/>
    <w:rsid w:val="00BF52D9"/>
    <w:rsid w:val="00C00C53"/>
    <w:rsid w:val="00C23961"/>
    <w:rsid w:val="00CC4C61"/>
    <w:rsid w:val="00D05578"/>
    <w:rsid w:val="00D73610"/>
    <w:rsid w:val="00D86313"/>
    <w:rsid w:val="00D9597F"/>
    <w:rsid w:val="00E05423"/>
    <w:rsid w:val="00EE185F"/>
    <w:rsid w:val="00EE28D6"/>
    <w:rsid w:val="00EF4C2C"/>
    <w:rsid w:val="00F132AA"/>
    <w:rsid w:val="00FD0296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1233"/>
  <w15:docId w15:val="{66D41866-A15D-4840-9B6E-38D8033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C36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361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3C361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61D"/>
    <w:pPr>
      <w:spacing w:after="120"/>
    </w:pPr>
  </w:style>
  <w:style w:type="paragraph" w:styleId="List">
    <w:name w:val="List"/>
    <w:basedOn w:val="Textbody"/>
    <w:rsid w:val="003C361D"/>
    <w:rPr>
      <w:rFonts w:cs="Lucida Sans"/>
    </w:rPr>
  </w:style>
  <w:style w:type="paragraph" w:styleId="Caption">
    <w:name w:val="caption"/>
    <w:basedOn w:val="Standard"/>
    <w:rsid w:val="003C361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61D"/>
    <w:pPr>
      <w:suppressLineNumbers/>
    </w:pPr>
    <w:rPr>
      <w:rFonts w:cs="Lucida Sans"/>
    </w:rPr>
  </w:style>
  <w:style w:type="paragraph" w:styleId="Footer">
    <w:name w:val="footer"/>
    <w:basedOn w:val="Standard"/>
    <w:rsid w:val="003C361D"/>
    <w:pPr>
      <w:suppressLineNumbers/>
      <w:tabs>
        <w:tab w:val="center" w:pos="4320"/>
        <w:tab w:val="right" w:pos="8640"/>
      </w:tabs>
    </w:pPr>
  </w:style>
  <w:style w:type="paragraph" w:styleId="NoSpacing">
    <w:name w:val="No Spacing"/>
    <w:rsid w:val="003C361D"/>
    <w:pPr>
      <w:suppressAutoHyphens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Standard"/>
    <w:rsid w:val="003C361D"/>
    <w:pPr>
      <w:ind w:left="720"/>
    </w:pPr>
  </w:style>
  <w:style w:type="paragraph" w:styleId="BalloonText">
    <w:name w:val="Balloon Text"/>
    <w:basedOn w:val="Standard"/>
    <w:rsid w:val="003C36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C361D"/>
    <w:pPr>
      <w:widowControl/>
      <w:spacing w:before="100" w:after="115" w:line="100" w:lineRule="atLeas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rsid w:val="003C361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361D"/>
  </w:style>
  <w:style w:type="character" w:customStyle="1" w:styleId="Internetlink">
    <w:name w:val="Internet link"/>
    <w:basedOn w:val="DefaultParagraphFont"/>
    <w:rsid w:val="003C361D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3C361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sid w:val="003C361D"/>
    <w:rPr>
      <w:b/>
    </w:rPr>
  </w:style>
  <w:style w:type="character" w:customStyle="1" w:styleId="ListLabel2">
    <w:name w:val="ListLabel 2"/>
    <w:rsid w:val="003C361D"/>
    <w:rPr>
      <w:rFonts w:eastAsia="Times New Roman" w:cs="Times New Roman"/>
    </w:rPr>
  </w:style>
  <w:style w:type="character" w:customStyle="1" w:styleId="ListLabel3">
    <w:name w:val="ListLabel 3"/>
    <w:rsid w:val="003C361D"/>
    <w:rPr>
      <w:rFonts w:cs="Courier New"/>
    </w:rPr>
  </w:style>
  <w:style w:type="numbering" w:customStyle="1" w:styleId="WWNum1">
    <w:name w:val="WWNum1"/>
    <w:basedOn w:val="NoList"/>
    <w:rsid w:val="003C361D"/>
    <w:pPr>
      <w:numPr>
        <w:numId w:val="1"/>
      </w:numPr>
    </w:pPr>
  </w:style>
  <w:style w:type="numbering" w:customStyle="1" w:styleId="WWNum2">
    <w:name w:val="WWNum2"/>
    <w:basedOn w:val="NoList"/>
    <w:rsid w:val="003C361D"/>
    <w:pPr>
      <w:numPr>
        <w:numId w:val="2"/>
      </w:numPr>
    </w:pPr>
  </w:style>
  <w:style w:type="numbering" w:customStyle="1" w:styleId="WWNum3">
    <w:name w:val="WWNum3"/>
    <w:basedOn w:val="NoList"/>
    <w:rsid w:val="003C361D"/>
    <w:pPr>
      <w:numPr>
        <w:numId w:val="3"/>
      </w:numPr>
    </w:pPr>
  </w:style>
  <w:style w:type="numbering" w:customStyle="1" w:styleId="WWNum4">
    <w:name w:val="WWNum4"/>
    <w:basedOn w:val="NoList"/>
    <w:rsid w:val="003C361D"/>
    <w:pPr>
      <w:numPr>
        <w:numId w:val="4"/>
      </w:numPr>
    </w:pPr>
  </w:style>
  <w:style w:type="numbering" w:customStyle="1" w:styleId="WWNum5">
    <w:name w:val="WWNum5"/>
    <w:basedOn w:val="NoList"/>
    <w:rsid w:val="003C361D"/>
    <w:pPr>
      <w:numPr>
        <w:numId w:val="5"/>
      </w:numPr>
    </w:pPr>
  </w:style>
  <w:style w:type="numbering" w:customStyle="1" w:styleId="WWNum6">
    <w:name w:val="WWNum6"/>
    <w:basedOn w:val="NoList"/>
    <w:rsid w:val="003C361D"/>
    <w:pPr>
      <w:numPr>
        <w:numId w:val="6"/>
      </w:numPr>
    </w:pPr>
  </w:style>
  <w:style w:type="character" w:customStyle="1" w:styleId="rynqvb">
    <w:name w:val="rynqvb"/>
    <w:basedOn w:val="DefaultParagraphFont"/>
    <w:rsid w:val="000C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2023-05-05T10:04:00Z</cp:lastPrinted>
  <dcterms:created xsi:type="dcterms:W3CDTF">2023-08-14T09:36:00Z</dcterms:created>
  <dcterms:modified xsi:type="dcterms:W3CDTF">2023-08-14T09:36:00Z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