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EADDA" w14:textId="77777777" w:rsidR="002D2791" w:rsidRDefault="002D2791" w:rsidP="00330B3E">
      <w:bookmarkStart w:id="0" w:name="_GoBack"/>
      <w:bookmarkEnd w:id="0"/>
    </w:p>
    <w:p w14:paraId="39A34064" w14:textId="0B24D4C7" w:rsidR="004574AE" w:rsidRPr="00AC6764" w:rsidRDefault="004574AE" w:rsidP="004574AE">
      <w:pPr>
        <w:ind w:firstLine="709"/>
        <w:rPr>
          <w:sz w:val="32"/>
          <w:szCs w:val="32"/>
          <w:lang w:val="en-GB"/>
        </w:rPr>
      </w:pPr>
      <w:r w:rsidRPr="00AC6764">
        <w:rPr>
          <w:rFonts w:cs="Arial"/>
          <w:sz w:val="32"/>
          <w:szCs w:val="32"/>
          <w:lang w:val="en-GB"/>
        </w:rPr>
        <w:t xml:space="preserve">GUIDELINES ON </w:t>
      </w:r>
      <w:r w:rsidR="001F6A7F" w:rsidRPr="00AC6764">
        <w:rPr>
          <w:rFonts w:cs="Arial"/>
          <w:sz w:val="32"/>
          <w:szCs w:val="32"/>
          <w:lang w:val="en-GB"/>
        </w:rPr>
        <w:t>PRO-</w:t>
      </w:r>
      <w:r w:rsidRPr="00AC6764">
        <w:rPr>
          <w:rFonts w:cs="Arial"/>
          <w:sz w:val="32"/>
          <w:szCs w:val="32"/>
          <w:lang w:val="en-GB"/>
        </w:rPr>
        <w:t>ACTIVE TRANSPARENCY</w:t>
      </w:r>
      <w:r w:rsidRPr="00AC6764">
        <w:rPr>
          <w:rFonts w:cs="Arial"/>
          <w:sz w:val="32"/>
          <w:szCs w:val="32"/>
        </w:rPr>
        <w:t xml:space="preserve"> </w:t>
      </w:r>
    </w:p>
    <w:p w14:paraId="09BEFBDD" w14:textId="77777777" w:rsidR="001F6A7F" w:rsidRDefault="001F6A7F" w:rsidP="001F6A7F">
      <w:pPr>
        <w:pStyle w:val="Heading1"/>
      </w:pPr>
      <w:r>
        <w:rPr>
          <w:lang w:val="en-US"/>
        </w:rPr>
        <w:t>how to provide access to information</w:t>
      </w:r>
      <w:r>
        <w:t>?</w:t>
      </w:r>
    </w:p>
    <w:p w14:paraId="402F11A9" w14:textId="01B3B7E6" w:rsidR="00330B3E" w:rsidRPr="009826DF" w:rsidRDefault="0031448B" w:rsidP="0031448B">
      <w:pPr>
        <w:tabs>
          <w:tab w:val="left" w:pos="0"/>
        </w:tabs>
        <w:ind w:left="709"/>
        <w:rPr>
          <w:rFonts w:cs="Tahoma"/>
        </w:rPr>
      </w:pPr>
      <w:r>
        <w:rPr>
          <w:rFonts w:cs="Tahoma"/>
          <w:lang w:val="en-US"/>
        </w:rPr>
        <w:t>The Law on Free Access to Public Information stipulates an obligation to provide access to information</w:t>
      </w:r>
      <w:r w:rsidR="00330B3E" w:rsidRPr="009826DF">
        <w:rPr>
          <w:rFonts w:cs="Tahoma"/>
        </w:rPr>
        <w:t>:</w:t>
      </w:r>
    </w:p>
    <w:p w14:paraId="68C54A32" w14:textId="047F05EB" w:rsidR="00330B3E" w:rsidRDefault="00D400A2" w:rsidP="00330B3E">
      <w:pPr>
        <w:widowControl/>
        <w:numPr>
          <w:ilvl w:val="0"/>
          <w:numId w:val="8"/>
        </w:numPr>
        <w:suppressAutoHyphens/>
        <w:spacing w:before="0" w:after="0" w:line="240" w:lineRule="auto"/>
        <w:jc w:val="left"/>
        <w:rPr>
          <w:rFonts w:cs="Tahoma"/>
        </w:rPr>
      </w:pPr>
      <w:r>
        <w:rPr>
          <w:rFonts w:cs="Tahoma"/>
          <w:lang w:val="en-US"/>
        </w:rPr>
        <w:t xml:space="preserve">on initiative of </w:t>
      </w:r>
      <w:r w:rsidR="00AD5FCB">
        <w:rPr>
          <w:rFonts w:cs="Tahoma"/>
          <w:lang w:val="en-US"/>
        </w:rPr>
        <w:t>information holders</w:t>
      </w:r>
      <w:r w:rsidR="00330B3E" w:rsidRPr="009826DF">
        <w:rPr>
          <w:rFonts w:cs="Tahoma"/>
        </w:rPr>
        <w:t xml:space="preserve"> – </w:t>
      </w:r>
      <w:r>
        <w:rPr>
          <w:rFonts w:cs="Tahoma"/>
          <w:lang w:val="en-US"/>
        </w:rPr>
        <w:t>pro</w:t>
      </w:r>
      <w:r w:rsidR="001F6A7F">
        <w:rPr>
          <w:rFonts w:cs="Tahoma"/>
          <w:lang w:val="en-US"/>
        </w:rPr>
        <w:t>-</w:t>
      </w:r>
      <w:r>
        <w:rPr>
          <w:rFonts w:cs="Tahoma"/>
          <w:lang w:val="en-US"/>
        </w:rPr>
        <w:t xml:space="preserve">active </w:t>
      </w:r>
      <w:r w:rsidR="00D6054F">
        <w:rPr>
          <w:rFonts w:cs="Tahoma"/>
          <w:lang w:val="en-US"/>
        </w:rPr>
        <w:t>publication</w:t>
      </w:r>
      <w:r>
        <w:rPr>
          <w:rFonts w:cs="Tahoma"/>
          <w:lang w:val="en-US"/>
        </w:rPr>
        <w:t xml:space="preserve"> of information</w:t>
      </w:r>
      <w:r w:rsidR="00330B3E" w:rsidRPr="009826DF">
        <w:rPr>
          <w:rFonts w:cs="Tahoma"/>
        </w:rPr>
        <w:t xml:space="preserve"> </w:t>
      </w:r>
    </w:p>
    <w:p w14:paraId="73BC5D24" w14:textId="22C1FB40" w:rsidR="00330B3E" w:rsidRPr="00D400A2" w:rsidRDefault="00D400A2" w:rsidP="00330B3E">
      <w:pPr>
        <w:widowControl/>
        <w:suppressAutoHyphens/>
        <w:spacing w:before="0" w:after="0" w:line="240" w:lineRule="auto"/>
        <w:ind w:firstLine="708"/>
        <w:jc w:val="left"/>
        <w:rPr>
          <w:rFonts w:cs="Tahoma"/>
          <w:lang w:val="en-US"/>
        </w:rPr>
      </w:pPr>
      <w:r>
        <w:rPr>
          <w:rFonts w:cs="Tahoma"/>
          <w:lang w:val="en-US"/>
        </w:rPr>
        <w:t>and</w:t>
      </w:r>
    </w:p>
    <w:p w14:paraId="1C4E2D62" w14:textId="78B213D0" w:rsidR="00330B3E" w:rsidRPr="00CC0404" w:rsidRDefault="00EB5103" w:rsidP="00330B3E">
      <w:pPr>
        <w:pStyle w:val="ListParagraph"/>
        <w:widowControl/>
        <w:numPr>
          <w:ilvl w:val="0"/>
          <w:numId w:val="8"/>
        </w:numPr>
        <w:suppressAutoHyphens/>
        <w:spacing w:before="0" w:after="0" w:line="240" w:lineRule="auto"/>
        <w:jc w:val="left"/>
        <w:rPr>
          <w:rFonts w:cs="Tahoma"/>
        </w:rPr>
      </w:pPr>
      <w:r>
        <w:rPr>
          <w:rFonts w:cs="Tahoma"/>
          <w:lang w:val="en-US"/>
        </w:rPr>
        <w:t>on requests from applicants, submitted orally, in writing or in electronic form</w:t>
      </w:r>
      <w:r>
        <w:rPr>
          <w:rFonts w:cs="Tahoma"/>
        </w:rPr>
        <w:t>.</w:t>
      </w:r>
    </w:p>
    <w:p w14:paraId="7E2FD374" w14:textId="3DF71CD2" w:rsidR="00330B3E" w:rsidRPr="00B8403C" w:rsidRDefault="00EB5103" w:rsidP="009814E2">
      <w:pPr>
        <w:pStyle w:val="Heading2"/>
        <w:jc w:val="center"/>
      </w:pPr>
      <w:r>
        <w:rPr>
          <w:lang w:val="en-US"/>
        </w:rPr>
        <w:t xml:space="preserve">Provision of public information on initiative of the </w:t>
      </w:r>
      <w:r w:rsidR="005553EE">
        <w:rPr>
          <w:lang w:val="en-US"/>
        </w:rPr>
        <w:t>information holders</w:t>
      </w:r>
    </w:p>
    <w:p w14:paraId="0BCFF497" w14:textId="7104694E" w:rsidR="00330B3E" w:rsidRPr="009826DF" w:rsidRDefault="00330B3E" w:rsidP="00330B3E">
      <w:pPr>
        <w:tabs>
          <w:tab w:val="left" w:pos="30"/>
        </w:tabs>
        <w:spacing w:line="300" w:lineRule="atLeast"/>
        <w:ind w:left="30" w:hanging="15"/>
        <w:rPr>
          <w:rFonts w:cs="Tahoma"/>
        </w:rPr>
      </w:pPr>
      <w:r w:rsidRPr="009826DF">
        <w:rPr>
          <w:rFonts w:cs="Tahoma"/>
        </w:rPr>
        <w:tab/>
      </w:r>
      <w:r w:rsidRPr="009826DF">
        <w:rPr>
          <w:rFonts w:cs="Tahoma"/>
        </w:rPr>
        <w:tab/>
      </w:r>
      <w:r w:rsidR="007D2DC1">
        <w:rPr>
          <w:rFonts w:cs="Tahoma"/>
          <w:lang w:val="en-US"/>
        </w:rPr>
        <w:t>The provision of information in response to requests is an essential, but not the only obligation of public administration</w:t>
      </w:r>
      <w:r w:rsidR="00537145">
        <w:rPr>
          <w:rFonts w:cs="Tahoma"/>
          <w:lang w:val="en-US"/>
        </w:rPr>
        <w:t>s</w:t>
      </w:r>
      <w:r w:rsidR="007D2DC1">
        <w:rPr>
          <w:rFonts w:cs="Tahoma"/>
          <w:lang w:val="en-US"/>
        </w:rPr>
        <w:t xml:space="preserve">, which should operate in accordance with the principle of full transparency. </w:t>
      </w:r>
      <w:r w:rsidRPr="009826DF">
        <w:rPr>
          <w:rFonts w:cs="Tahoma"/>
        </w:rPr>
        <w:t xml:space="preserve"> </w:t>
      </w:r>
    </w:p>
    <w:p w14:paraId="43E70A9D" w14:textId="1790B3A6" w:rsidR="00330B3E" w:rsidRPr="00537145" w:rsidRDefault="00330B3E" w:rsidP="00330B3E">
      <w:pPr>
        <w:tabs>
          <w:tab w:val="left" w:pos="30"/>
        </w:tabs>
        <w:spacing w:line="300" w:lineRule="atLeast"/>
        <w:ind w:left="30" w:hanging="15"/>
        <w:rPr>
          <w:rFonts w:eastAsia="font443" w:cs="Tahoma"/>
          <w:lang w:val="en-US"/>
        </w:rPr>
      </w:pPr>
      <w:r w:rsidRPr="009826DF">
        <w:rPr>
          <w:rFonts w:cs="Tahoma"/>
        </w:rPr>
        <w:tab/>
      </w:r>
      <w:r w:rsidRPr="009826DF">
        <w:rPr>
          <w:rFonts w:cs="Tahoma"/>
        </w:rPr>
        <w:tab/>
      </w:r>
      <w:r w:rsidR="00537145">
        <w:rPr>
          <w:rFonts w:cs="Tahoma"/>
          <w:lang w:val="en-US"/>
        </w:rPr>
        <w:t>In many instances</w:t>
      </w:r>
      <w:r w:rsidR="00760AD5">
        <w:rPr>
          <w:rFonts w:cs="Tahoma"/>
          <w:lang w:val="en-US"/>
        </w:rPr>
        <w:t xml:space="preserve">, public and local authorities hold information that, owing to its nature, should be made available to the public without delay. The disclosure of such information would also help institutions fulfill their assigned functions. For example, a public authority tasked with the coordination of different social </w:t>
      </w:r>
      <w:r w:rsidR="00D6054F">
        <w:rPr>
          <w:rFonts w:cs="Tahoma"/>
          <w:lang w:val="en-US"/>
        </w:rPr>
        <w:t>programs</w:t>
      </w:r>
      <w:r w:rsidR="00760AD5">
        <w:rPr>
          <w:rFonts w:cs="Tahoma"/>
          <w:lang w:val="en-US"/>
        </w:rPr>
        <w:t xml:space="preserve"> should publish information regarding the starting date and the terms of such </w:t>
      </w:r>
      <w:r w:rsidR="00D6054F">
        <w:rPr>
          <w:rFonts w:cs="Tahoma"/>
          <w:lang w:val="en-US"/>
        </w:rPr>
        <w:t>programs</w:t>
      </w:r>
      <w:r w:rsidR="00760AD5">
        <w:rPr>
          <w:rFonts w:cs="Tahoma"/>
          <w:lang w:val="en-US"/>
        </w:rPr>
        <w:t>; food control institutions should publish information regarding the safety and quality of food products on the market, the health risks they pose</w:t>
      </w:r>
      <w:r w:rsidR="00CB6482">
        <w:rPr>
          <w:rFonts w:cs="Tahoma"/>
          <w:lang w:val="en-US"/>
        </w:rPr>
        <w:t xml:space="preserve">, etc. </w:t>
      </w:r>
    </w:p>
    <w:p w14:paraId="118F0700" w14:textId="7949C7AC" w:rsidR="00330B3E" w:rsidRPr="00CB6482" w:rsidRDefault="00330B3E" w:rsidP="00330B3E">
      <w:pPr>
        <w:tabs>
          <w:tab w:val="left" w:pos="30"/>
        </w:tabs>
        <w:spacing w:line="300" w:lineRule="atLeast"/>
        <w:ind w:left="30" w:hanging="15"/>
        <w:rPr>
          <w:rFonts w:eastAsia="font443" w:cs="Tahoma"/>
          <w:lang w:val="en-US"/>
        </w:rPr>
      </w:pPr>
      <w:r w:rsidRPr="009826DF">
        <w:rPr>
          <w:rFonts w:eastAsia="font443" w:cs="Tahoma"/>
        </w:rPr>
        <w:tab/>
      </w:r>
      <w:r w:rsidRPr="009826DF">
        <w:rPr>
          <w:rFonts w:eastAsia="font443" w:cs="Tahoma"/>
        </w:rPr>
        <w:tab/>
      </w:r>
      <w:r w:rsidR="00CB6482">
        <w:rPr>
          <w:rFonts w:eastAsia="font443" w:cs="Tahoma"/>
          <w:lang w:val="en-US"/>
        </w:rPr>
        <w:t xml:space="preserve">Furthermore, citizens willing to submit an access to information request are not always familiar with all the different types of information </w:t>
      </w:r>
      <w:r w:rsidR="00CB6482">
        <w:rPr>
          <w:rFonts w:eastAsia="font443" w:cs="Tahoma"/>
        </w:rPr>
        <w:t>held</w:t>
      </w:r>
      <w:r w:rsidR="00CB6482">
        <w:rPr>
          <w:rFonts w:eastAsia="font443" w:cs="Tahoma"/>
          <w:lang w:val="en-US"/>
        </w:rPr>
        <w:t xml:space="preserve"> by public authorities</w:t>
      </w:r>
      <w:r w:rsidR="00CB6482">
        <w:rPr>
          <w:rFonts w:eastAsia="font443" w:cs="Tahoma"/>
        </w:rPr>
        <w:t xml:space="preserve">. </w:t>
      </w:r>
      <w:r w:rsidR="00CB6482">
        <w:rPr>
          <w:rFonts w:eastAsia="font443" w:cs="Tahoma"/>
          <w:lang w:val="en-US"/>
        </w:rPr>
        <w:t>This prevents them from formulating their request</w:t>
      </w:r>
      <w:r w:rsidR="00D6054F">
        <w:rPr>
          <w:rFonts w:eastAsia="font443" w:cs="Tahoma"/>
          <w:lang w:val="en-US"/>
        </w:rPr>
        <w:t>s</w:t>
      </w:r>
      <w:r w:rsidR="00CB6482">
        <w:rPr>
          <w:rFonts w:eastAsia="font443" w:cs="Tahoma"/>
          <w:lang w:val="en-US"/>
        </w:rPr>
        <w:t xml:space="preserve"> accurately. For this reason, it is important that all obliged institutions periodically publish basic information related to their mission, powers, activities, and internal organization. </w:t>
      </w:r>
    </w:p>
    <w:p w14:paraId="7DB86106" w14:textId="3228084B" w:rsidR="00D021DE" w:rsidRDefault="00D021DE" w:rsidP="00330B3E">
      <w:pPr>
        <w:tabs>
          <w:tab w:val="left" w:pos="30"/>
        </w:tabs>
        <w:spacing w:line="300" w:lineRule="atLeast"/>
        <w:ind w:left="30" w:hanging="15"/>
        <w:rPr>
          <w:rFonts w:eastAsia="font443" w:cs="Tahoma"/>
        </w:rPr>
      </w:pPr>
      <w:r>
        <w:rPr>
          <w:rFonts w:eastAsia="font443" w:cs="Tahoma"/>
        </w:rPr>
        <w:tab/>
      </w:r>
      <w:r w:rsidR="00330B3E">
        <w:rPr>
          <w:rFonts w:eastAsia="font443" w:cs="Tahoma"/>
        </w:rPr>
        <w:tab/>
      </w:r>
      <w:r w:rsidR="00CB6482">
        <w:rPr>
          <w:rFonts w:eastAsia="font443" w:cs="Tahoma"/>
          <w:lang w:val="en-US"/>
        </w:rPr>
        <w:t>The 2019 Law on Free Access to Public Information</w:t>
      </w:r>
      <w:r w:rsidR="00625D0A">
        <w:rPr>
          <w:rFonts w:eastAsia="font443" w:cs="Tahoma"/>
          <w:lang w:val="en-US"/>
        </w:rPr>
        <w:t xml:space="preserve"> (LFAPI)</w:t>
      </w:r>
      <w:r w:rsidR="00CB6482">
        <w:rPr>
          <w:rFonts w:eastAsia="font443" w:cs="Tahoma"/>
          <w:lang w:val="en-US"/>
        </w:rPr>
        <w:t xml:space="preserve"> created obligations for institutions to publish certain categories of information on their </w:t>
      </w:r>
      <w:r w:rsidR="00D6054F">
        <w:rPr>
          <w:rFonts w:eastAsia="font443" w:cs="Tahoma"/>
          <w:lang w:val="en-US"/>
        </w:rPr>
        <w:t>web</w:t>
      </w:r>
      <w:r w:rsidR="00CB6482">
        <w:rPr>
          <w:rFonts w:eastAsia="font443" w:cs="Tahoma"/>
          <w:lang w:val="en-US"/>
        </w:rPr>
        <w:t>page</w:t>
      </w:r>
      <w:r w:rsidR="00D6054F">
        <w:rPr>
          <w:rFonts w:eastAsia="font443" w:cs="Tahoma"/>
          <w:lang w:val="en-US"/>
        </w:rPr>
        <w:t>s</w:t>
      </w:r>
      <w:r w:rsidR="00CB6482">
        <w:rPr>
          <w:rFonts w:eastAsia="font443" w:cs="Tahoma"/>
          <w:lang w:val="en-US"/>
        </w:rPr>
        <w:t xml:space="preserve">.   </w:t>
      </w:r>
      <w:r>
        <w:rPr>
          <w:rFonts w:eastAsia="font443" w:cs="Tahoma"/>
        </w:rPr>
        <w:t xml:space="preserve"> </w:t>
      </w:r>
    </w:p>
    <w:p w14:paraId="6A7DEEBC" w14:textId="42C933A7" w:rsidR="00330B3E" w:rsidRPr="00A87D8C" w:rsidRDefault="00D021DE" w:rsidP="00330B3E">
      <w:pPr>
        <w:tabs>
          <w:tab w:val="left" w:pos="0"/>
        </w:tabs>
        <w:rPr>
          <w:rFonts w:cs="Tahoma"/>
          <w:lang w:val="en-US"/>
        </w:rPr>
      </w:pPr>
      <w:r>
        <w:rPr>
          <w:rFonts w:cs="Tahoma"/>
        </w:rPr>
        <w:t xml:space="preserve"> </w:t>
      </w:r>
      <w:r>
        <w:rPr>
          <w:rFonts w:cs="Tahoma"/>
        </w:rPr>
        <w:tab/>
      </w:r>
      <w:r w:rsidR="00CB6482">
        <w:rPr>
          <w:rFonts w:cs="Tahoma"/>
          <w:lang w:val="en-US"/>
        </w:rPr>
        <w:t xml:space="preserve">In order to organize the proactive </w:t>
      </w:r>
      <w:r w:rsidR="00D6054F">
        <w:rPr>
          <w:rFonts w:cs="Tahoma"/>
          <w:lang w:val="en-US"/>
        </w:rPr>
        <w:t>publication</w:t>
      </w:r>
      <w:r w:rsidR="00CB6482">
        <w:rPr>
          <w:rFonts w:cs="Tahoma"/>
          <w:lang w:val="en-US"/>
        </w:rPr>
        <w:t xml:space="preserve"> of information on their </w:t>
      </w:r>
      <w:r w:rsidR="00D6054F">
        <w:rPr>
          <w:rFonts w:cs="Tahoma"/>
          <w:lang w:val="en-US"/>
        </w:rPr>
        <w:t>web</w:t>
      </w:r>
      <w:r w:rsidR="00CB6482">
        <w:rPr>
          <w:rFonts w:cs="Tahoma"/>
          <w:lang w:val="en-US"/>
        </w:rPr>
        <w:t xml:space="preserve">pages, the </w:t>
      </w:r>
      <w:r w:rsidR="002D2791">
        <w:rPr>
          <w:rFonts w:cs="Tahoma"/>
          <w:lang w:val="en-US"/>
        </w:rPr>
        <w:t>information holders</w:t>
      </w:r>
      <w:r w:rsidR="00CB6482">
        <w:rPr>
          <w:rFonts w:cs="Tahoma"/>
          <w:lang w:val="en-US"/>
        </w:rPr>
        <w:t xml:space="preserve"> </w:t>
      </w:r>
      <w:r w:rsidR="00A87D8C">
        <w:rPr>
          <w:rFonts w:cs="Tahoma"/>
          <w:lang w:val="en-US"/>
        </w:rPr>
        <w:t>should determine officials/units</w:t>
      </w:r>
      <w:r w:rsidR="00CB6482">
        <w:rPr>
          <w:rFonts w:cs="Tahoma"/>
          <w:lang w:val="en-US"/>
        </w:rPr>
        <w:t xml:space="preserve"> </w:t>
      </w:r>
      <w:r w:rsidR="00A87D8C">
        <w:rPr>
          <w:rFonts w:cs="Tahoma"/>
          <w:lang w:val="en-US"/>
        </w:rPr>
        <w:t xml:space="preserve">to be entrusted with such responsibilities. Since publication is an open process </w:t>
      </w:r>
      <w:r w:rsidR="00A87D8C">
        <w:rPr>
          <w:rFonts w:cs="Tahoma"/>
        </w:rPr>
        <w:t>—</w:t>
      </w:r>
      <w:r w:rsidR="00A87D8C">
        <w:rPr>
          <w:rFonts w:cs="Tahoma"/>
          <w:lang w:val="en-US"/>
        </w:rPr>
        <w:t xml:space="preserve"> i.e., in addition to the categories that require </w:t>
      </w:r>
      <w:r w:rsidR="00D6054F">
        <w:rPr>
          <w:rFonts w:cs="Tahoma"/>
          <w:lang w:val="en-US"/>
        </w:rPr>
        <w:t>publication</w:t>
      </w:r>
      <w:r w:rsidR="00A87D8C">
        <w:rPr>
          <w:rFonts w:cs="Tahoma"/>
          <w:lang w:val="en-US"/>
        </w:rPr>
        <w:t xml:space="preserve">, there is also information whose publishing </w:t>
      </w:r>
      <w:r w:rsidR="00625D0A">
        <w:rPr>
          <w:rFonts w:cs="Tahoma"/>
          <w:lang w:val="en-US"/>
        </w:rPr>
        <w:t>depends on the assessment of an existing</w:t>
      </w:r>
      <w:r w:rsidR="00A87D8C">
        <w:rPr>
          <w:rFonts w:cs="Tahoma"/>
          <w:lang w:val="en-US"/>
        </w:rPr>
        <w:t xml:space="preserve"> public interest — </w:t>
      </w:r>
      <w:r w:rsidR="00625D0A">
        <w:rPr>
          <w:rFonts w:cs="Tahoma"/>
          <w:lang w:val="en-US"/>
        </w:rPr>
        <w:t xml:space="preserve">all the officials working within </w:t>
      </w:r>
      <w:r w:rsidR="002D2791">
        <w:rPr>
          <w:rFonts w:cs="Tahoma"/>
          <w:lang w:val="en-US"/>
        </w:rPr>
        <w:t>information holders</w:t>
      </w:r>
      <w:r w:rsidR="00625D0A">
        <w:rPr>
          <w:rFonts w:cs="Tahoma"/>
          <w:lang w:val="en-US"/>
        </w:rPr>
        <w:t xml:space="preserve"> should be aware of the LFAPI requirements, so they can assist the unit responsible for proactive publication. </w:t>
      </w:r>
    </w:p>
    <w:p w14:paraId="3449A7EE" w14:textId="3C4A95A5" w:rsidR="00330B3E" w:rsidRPr="00E66416" w:rsidRDefault="00330B3E" w:rsidP="00330B3E">
      <w:pPr>
        <w:tabs>
          <w:tab w:val="left" w:pos="0"/>
        </w:tabs>
        <w:rPr>
          <w:rFonts w:cs="Tahoma"/>
        </w:rPr>
      </w:pPr>
    </w:p>
    <w:tbl>
      <w:tblPr>
        <w:tblStyle w:val="TableGrid"/>
        <w:tblW w:w="0" w:type="auto"/>
        <w:tblLook w:val="04A0" w:firstRow="1" w:lastRow="0" w:firstColumn="1" w:lastColumn="0" w:noHBand="0" w:noVBand="1"/>
      </w:tblPr>
      <w:tblGrid>
        <w:gridCol w:w="8881"/>
      </w:tblGrid>
      <w:tr w:rsidR="00330B3E" w:rsidRPr="008D6C87" w14:paraId="45300969" w14:textId="77777777" w:rsidTr="00BD481D">
        <w:trPr>
          <w:trHeight w:val="2364"/>
        </w:trPr>
        <w:tc>
          <w:tcPr>
            <w:tcW w:w="8881" w:type="dxa"/>
            <w:tcBorders>
              <w:top w:val="nil"/>
              <w:left w:val="nil"/>
              <w:bottom w:val="nil"/>
              <w:right w:val="nil"/>
            </w:tcBorders>
            <w:shd w:val="clear" w:color="auto" w:fill="E7E6E6" w:themeFill="background2"/>
          </w:tcPr>
          <w:p w14:paraId="12083200" w14:textId="1A26D700" w:rsidR="00BD481D" w:rsidRPr="00BD481D" w:rsidRDefault="00625D0A" w:rsidP="00415A1C">
            <w:pPr>
              <w:pStyle w:val="Heading4"/>
              <w:outlineLvl w:val="3"/>
              <w:rPr>
                <w:rFonts w:eastAsia="font443"/>
                <w:b/>
                <w:i w:val="0"/>
                <w:lang w:val="en-US"/>
              </w:rPr>
            </w:pPr>
            <w:bookmarkStart w:id="1" w:name="_Hlk79591529"/>
            <w:r>
              <w:rPr>
                <w:rFonts w:eastAsia="font443"/>
                <w:b/>
                <w:i w:val="0"/>
                <w:lang w:val="en-US"/>
              </w:rPr>
              <w:t>Wh</w:t>
            </w:r>
            <w:r w:rsidR="00E8445E">
              <w:rPr>
                <w:rFonts w:eastAsia="font443"/>
                <w:b/>
                <w:i w:val="0"/>
                <w:lang w:val="en-US"/>
              </w:rPr>
              <w:t>o</w:t>
            </w:r>
            <w:r>
              <w:rPr>
                <w:rFonts w:eastAsia="font443"/>
                <w:b/>
                <w:i w:val="0"/>
                <w:lang w:val="en-US"/>
              </w:rPr>
              <w:t xml:space="preserve"> are the </w:t>
            </w:r>
            <w:r w:rsidR="002D2791">
              <w:rPr>
                <w:rFonts w:eastAsia="font443"/>
                <w:b/>
                <w:i w:val="0"/>
                <w:lang w:val="en-US"/>
              </w:rPr>
              <w:t>information holders</w:t>
            </w:r>
            <w:r>
              <w:rPr>
                <w:rFonts w:eastAsia="font443"/>
                <w:b/>
                <w:i w:val="0"/>
                <w:lang w:val="en-US"/>
              </w:rPr>
              <w:t xml:space="preserve"> under the law</w:t>
            </w:r>
            <w:r w:rsidR="00BD481D">
              <w:rPr>
                <w:rFonts w:eastAsia="font443"/>
                <w:b/>
                <w:i w:val="0"/>
              </w:rPr>
              <w:t xml:space="preserve">? </w:t>
            </w:r>
            <w:r w:rsidR="00BD1F9F">
              <w:rPr>
                <w:rStyle w:val="FootnoteReference"/>
                <w:rFonts w:eastAsia="font443"/>
                <w:b/>
                <w:i w:val="0"/>
              </w:rPr>
              <w:footnoteReference w:id="1"/>
            </w:r>
          </w:p>
          <w:p w14:paraId="5C6CC2F4" w14:textId="77777777" w:rsidR="00BD481D" w:rsidRDefault="00BD481D" w:rsidP="00BD481D">
            <w:pPr>
              <w:pStyle w:val="Default"/>
            </w:pPr>
          </w:p>
          <w:p w14:paraId="537FEDFF" w14:textId="59A3643E" w:rsidR="00BD481D" w:rsidRPr="00EB07BC" w:rsidRDefault="00E8445E" w:rsidP="00EB07BC">
            <w:pPr>
              <w:pStyle w:val="Default"/>
              <w:numPr>
                <w:ilvl w:val="0"/>
                <w:numId w:val="20"/>
              </w:numPr>
              <w:rPr>
                <w:b/>
                <w:i/>
              </w:rPr>
            </w:pPr>
            <w:r>
              <w:rPr>
                <w:b/>
                <w:i/>
                <w:lang w:val="en-US"/>
              </w:rPr>
              <w:t>Public authorities</w:t>
            </w:r>
          </w:p>
          <w:p w14:paraId="4AC3F93B" w14:textId="1643A477" w:rsidR="00330B3E" w:rsidRDefault="00E8445E" w:rsidP="00EB07BC">
            <w:pPr>
              <w:pStyle w:val="Default"/>
              <w:numPr>
                <w:ilvl w:val="0"/>
                <w:numId w:val="20"/>
              </w:numPr>
              <w:rPr>
                <w:rFonts w:eastAsia="font443"/>
                <w:b/>
                <w:i/>
              </w:rPr>
            </w:pPr>
            <w:r>
              <w:rPr>
                <w:rFonts w:eastAsia="font443"/>
                <w:b/>
                <w:i/>
                <w:lang w:val="en-US"/>
              </w:rPr>
              <w:t xml:space="preserve">The judiciary </w:t>
            </w:r>
          </w:p>
          <w:p w14:paraId="3A41DBD7" w14:textId="201A7BF9" w:rsidR="00EB07BC" w:rsidRDefault="00E8445E" w:rsidP="00EB07BC">
            <w:pPr>
              <w:pStyle w:val="Default"/>
              <w:numPr>
                <w:ilvl w:val="0"/>
                <w:numId w:val="20"/>
              </w:numPr>
              <w:rPr>
                <w:rFonts w:eastAsia="font443"/>
                <w:b/>
                <w:i/>
              </w:rPr>
            </w:pPr>
            <w:r>
              <w:rPr>
                <w:rFonts w:eastAsia="font443"/>
                <w:b/>
                <w:i/>
                <w:lang w:val="en-US"/>
              </w:rPr>
              <w:t>The municipalities and the centers for the development of mountain regions in the RNM</w:t>
            </w:r>
          </w:p>
          <w:p w14:paraId="71F0B3C3" w14:textId="43C80CB8" w:rsidR="00EB07BC" w:rsidRDefault="00E8445E" w:rsidP="00EB07BC">
            <w:pPr>
              <w:pStyle w:val="Default"/>
              <w:numPr>
                <w:ilvl w:val="0"/>
                <w:numId w:val="20"/>
              </w:numPr>
              <w:rPr>
                <w:rFonts w:eastAsia="font443"/>
                <w:b/>
                <w:i/>
              </w:rPr>
            </w:pPr>
            <w:r>
              <w:rPr>
                <w:rFonts w:eastAsia="font443"/>
                <w:b/>
                <w:i/>
                <w:lang w:val="en-US"/>
              </w:rPr>
              <w:t xml:space="preserve">Public enterprises </w:t>
            </w:r>
          </w:p>
          <w:p w14:paraId="4790F9AD" w14:textId="685095C1" w:rsidR="00EB07BC" w:rsidRDefault="00E8445E" w:rsidP="00EB07BC">
            <w:pPr>
              <w:pStyle w:val="Default"/>
              <w:numPr>
                <w:ilvl w:val="0"/>
                <w:numId w:val="20"/>
              </w:numPr>
              <w:rPr>
                <w:rFonts w:eastAsia="font443"/>
                <w:b/>
                <w:i/>
              </w:rPr>
            </w:pPr>
            <w:r>
              <w:rPr>
                <w:rFonts w:eastAsia="font443"/>
                <w:b/>
                <w:i/>
                <w:lang w:val="en-US"/>
              </w:rPr>
              <w:t xml:space="preserve">Health institutions </w:t>
            </w:r>
          </w:p>
          <w:p w14:paraId="67249EFE" w14:textId="4FF6F3F6" w:rsidR="00EB07BC" w:rsidRDefault="00E8445E" w:rsidP="00EB07BC">
            <w:pPr>
              <w:pStyle w:val="Default"/>
              <w:numPr>
                <w:ilvl w:val="0"/>
                <w:numId w:val="20"/>
              </w:numPr>
              <w:rPr>
                <w:rFonts w:eastAsia="font443"/>
                <w:b/>
                <w:i/>
              </w:rPr>
            </w:pPr>
            <w:r>
              <w:rPr>
                <w:rFonts w:eastAsia="font443"/>
                <w:b/>
                <w:i/>
                <w:lang w:val="en-US"/>
              </w:rPr>
              <w:t xml:space="preserve">Educational institutions </w:t>
            </w:r>
          </w:p>
          <w:p w14:paraId="29D3BBF6" w14:textId="4BBEAC73" w:rsidR="00EB07BC" w:rsidRDefault="00E8445E" w:rsidP="00EB07BC">
            <w:pPr>
              <w:pStyle w:val="Default"/>
              <w:numPr>
                <w:ilvl w:val="0"/>
                <w:numId w:val="20"/>
              </w:numPr>
              <w:rPr>
                <w:rFonts w:eastAsia="font443"/>
                <w:b/>
                <w:i/>
              </w:rPr>
            </w:pPr>
            <w:r>
              <w:rPr>
                <w:rFonts w:eastAsia="font443"/>
                <w:b/>
                <w:i/>
                <w:lang w:val="en-US"/>
              </w:rPr>
              <w:t>Natural and legal persons entrusted with the performance of public duties</w:t>
            </w:r>
          </w:p>
          <w:p w14:paraId="32BAD953" w14:textId="601BEC3C" w:rsidR="00EB07BC" w:rsidRPr="00EB07BC" w:rsidRDefault="00E8445E" w:rsidP="00E8445E">
            <w:pPr>
              <w:pStyle w:val="Default"/>
              <w:numPr>
                <w:ilvl w:val="0"/>
                <w:numId w:val="20"/>
              </w:numPr>
              <w:rPr>
                <w:rFonts w:eastAsia="font443"/>
                <w:b/>
                <w:i/>
              </w:rPr>
            </w:pPr>
            <w:r>
              <w:rPr>
                <w:rFonts w:eastAsia="font443"/>
                <w:b/>
                <w:i/>
                <w:lang w:val="en-US"/>
              </w:rPr>
              <w:t xml:space="preserve">Political parties </w:t>
            </w:r>
          </w:p>
        </w:tc>
      </w:tr>
      <w:tr w:rsidR="005E5C26" w:rsidRPr="008D6C87" w14:paraId="324D46CE" w14:textId="77777777" w:rsidTr="00BD481D">
        <w:trPr>
          <w:trHeight w:val="305"/>
        </w:trPr>
        <w:tc>
          <w:tcPr>
            <w:tcW w:w="8881" w:type="dxa"/>
            <w:tcBorders>
              <w:top w:val="nil"/>
              <w:left w:val="nil"/>
              <w:bottom w:val="nil"/>
              <w:right w:val="nil"/>
            </w:tcBorders>
            <w:shd w:val="clear" w:color="auto" w:fill="E7E6E6" w:themeFill="background2"/>
          </w:tcPr>
          <w:p w14:paraId="0B9D72E4" w14:textId="77777777" w:rsidR="005E5C26" w:rsidRPr="005E5C26" w:rsidRDefault="005E5C26" w:rsidP="00415A1C">
            <w:pPr>
              <w:pStyle w:val="Heading4"/>
              <w:outlineLvl w:val="3"/>
              <w:rPr>
                <w:b/>
                <w:i w:val="0"/>
                <w:lang w:eastAsia="my-MM" w:bidi="my-MM"/>
              </w:rPr>
            </w:pPr>
          </w:p>
        </w:tc>
      </w:tr>
      <w:tr w:rsidR="005E5C26" w:rsidRPr="008D6C87" w14:paraId="5B42A52A" w14:textId="77777777" w:rsidTr="00BD481D">
        <w:trPr>
          <w:trHeight w:val="297"/>
        </w:trPr>
        <w:tc>
          <w:tcPr>
            <w:tcW w:w="8881" w:type="dxa"/>
            <w:tcBorders>
              <w:top w:val="nil"/>
              <w:left w:val="nil"/>
              <w:bottom w:val="nil"/>
              <w:right w:val="nil"/>
            </w:tcBorders>
            <w:shd w:val="clear" w:color="auto" w:fill="E7E6E6" w:themeFill="background2"/>
          </w:tcPr>
          <w:p w14:paraId="7B432DD8" w14:textId="77777777" w:rsidR="005E5C26" w:rsidRDefault="005E5C26" w:rsidP="00415A1C">
            <w:pPr>
              <w:pStyle w:val="Heading4"/>
              <w:outlineLvl w:val="3"/>
              <w:rPr>
                <w:b/>
                <w:i w:val="0"/>
                <w:lang w:eastAsia="my-MM" w:bidi="my-MM"/>
              </w:rPr>
            </w:pPr>
          </w:p>
        </w:tc>
      </w:tr>
      <w:bookmarkEnd w:id="1"/>
      <w:tr w:rsidR="005E5C26" w:rsidRPr="008D6C87" w14:paraId="2DCD14C5" w14:textId="77777777" w:rsidTr="00BD481D">
        <w:trPr>
          <w:trHeight w:val="44"/>
        </w:trPr>
        <w:tc>
          <w:tcPr>
            <w:tcW w:w="8881" w:type="dxa"/>
            <w:tcBorders>
              <w:top w:val="nil"/>
              <w:left w:val="nil"/>
              <w:bottom w:val="nil"/>
              <w:right w:val="nil"/>
            </w:tcBorders>
            <w:shd w:val="clear" w:color="auto" w:fill="E7E6E6" w:themeFill="background2"/>
          </w:tcPr>
          <w:p w14:paraId="7BD4CD18" w14:textId="3FEF4003" w:rsidR="005E5C26" w:rsidRPr="008D6C87" w:rsidRDefault="005E5C26" w:rsidP="00BB20EE">
            <w:pPr>
              <w:pStyle w:val="Heading4"/>
              <w:outlineLvl w:val="3"/>
              <w:rPr>
                <w:rFonts w:eastAsia="font443"/>
                <w:i w:val="0"/>
                <w:lang w:val="en-US"/>
              </w:rPr>
            </w:pPr>
          </w:p>
        </w:tc>
      </w:tr>
    </w:tbl>
    <w:p w14:paraId="6466F72F" w14:textId="17AF43F5" w:rsidR="005E5C26" w:rsidRDefault="005E5C26" w:rsidP="00851AB3">
      <w:pPr>
        <w:rPr>
          <w:lang w:eastAsia="my-MM" w:bidi="my-MM"/>
        </w:rPr>
      </w:pPr>
    </w:p>
    <w:p w14:paraId="4F007967" w14:textId="5612A6A3" w:rsidR="00851AB3" w:rsidRPr="005553EE" w:rsidRDefault="00E76801" w:rsidP="005553EE">
      <w:pPr>
        <w:shd w:val="clear" w:color="auto" w:fill="FFFFFF" w:themeFill="background1"/>
        <w:rPr>
          <w:rFonts w:asciiTheme="majorHAnsi" w:eastAsiaTheme="majorEastAsia" w:hAnsiTheme="majorHAnsi" w:cstheme="majorBidi"/>
          <w:bCs/>
          <w:i/>
          <w:color w:val="4472C4" w:themeColor="accent1"/>
          <w:sz w:val="32"/>
          <w:lang w:val="en-US" w:eastAsia="my-MM" w:bidi="my-MM"/>
        </w:rPr>
      </w:pPr>
      <w:r w:rsidRPr="005553EE">
        <w:rPr>
          <w:rFonts w:asciiTheme="majorHAnsi" w:eastAsiaTheme="majorEastAsia" w:hAnsiTheme="majorHAnsi" w:cstheme="majorBidi"/>
          <w:bCs/>
          <w:i/>
          <w:color w:val="4472C4" w:themeColor="accent1"/>
          <w:sz w:val="32"/>
          <w:lang w:val="en-US" w:eastAsia="my-MM" w:bidi="my-MM"/>
        </w:rPr>
        <w:t xml:space="preserve">The role of the heads of </w:t>
      </w:r>
      <w:r w:rsidR="002D2791" w:rsidRPr="005553EE">
        <w:rPr>
          <w:rFonts w:asciiTheme="majorHAnsi" w:eastAsiaTheme="majorEastAsia" w:hAnsiTheme="majorHAnsi" w:cstheme="majorBidi"/>
          <w:bCs/>
          <w:i/>
          <w:color w:val="4472C4" w:themeColor="accent1"/>
          <w:sz w:val="32"/>
          <w:lang w:val="en-US" w:eastAsia="my-MM" w:bidi="my-MM"/>
        </w:rPr>
        <w:t>information holders</w:t>
      </w:r>
      <w:r w:rsidRPr="005553EE">
        <w:rPr>
          <w:rFonts w:asciiTheme="majorHAnsi" w:eastAsiaTheme="majorEastAsia" w:hAnsiTheme="majorHAnsi" w:cstheme="majorBidi"/>
          <w:bCs/>
          <w:i/>
          <w:color w:val="4472C4" w:themeColor="accent1"/>
          <w:sz w:val="32"/>
          <w:lang w:val="en-US" w:eastAsia="my-MM" w:bidi="my-MM"/>
        </w:rPr>
        <w:t xml:space="preserve"> </w:t>
      </w:r>
    </w:p>
    <w:p w14:paraId="603E430D" w14:textId="5FFBD8A6" w:rsidR="00851AB3" w:rsidRPr="00E76801" w:rsidRDefault="00E76801" w:rsidP="005553EE">
      <w:pPr>
        <w:shd w:val="clear" w:color="auto" w:fill="FFFFFF" w:themeFill="background1"/>
        <w:ind w:firstLine="360"/>
        <w:rPr>
          <w:lang w:val="en-US"/>
        </w:rPr>
      </w:pPr>
      <w:r w:rsidRPr="005553EE">
        <w:rPr>
          <w:lang w:val="en-US"/>
        </w:rPr>
        <w:t xml:space="preserve">The heads of the </w:t>
      </w:r>
      <w:r w:rsidR="00AD5FCB">
        <w:rPr>
          <w:lang w:val="en-US"/>
        </w:rPr>
        <w:t>information holders</w:t>
      </w:r>
      <w:r w:rsidRPr="005553EE">
        <w:rPr>
          <w:lang w:val="en-US"/>
        </w:rPr>
        <w:t xml:space="preserve"> subjects within the meaning of the Law on Free Access to Public Information (LFAPI) should take the lead in establishing the standards for proactive publication of public information by:</w:t>
      </w:r>
    </w:p>
    <w:p w14:paraId="4F9F335F" w14:textId="2A97BBAE" w:rsidR="00851AB3" w:rsidRDefault="0079384E" w:rsidP="00851AB3">
      <w:pPr>
        <w:pStyle w:val="ListParagraph"/>
        <w:numPr>
          <w:ilvl w:val="0"/>
          <w:numId w:val="33"/>
        </w:numPr>
        <w:shd w:val="clear" w:color="auto" w:fill="D9D9D9" w:themeFill="background1" w:themeFillShade="D9"/>
        <w:spacing w:line="360" w:lineRule="auto"/>
      </w:pPr>
      <w:r>
        <w:rPr>
          <w:lang w:val="en-US"/>
        </w:rPr>
        <w:t>Setting out and developing the policies for proactive publication of public information within their institution</w:t>
      </w:r>
      <w:r w:rsidR="00851AB3">
        <w:t>;</w:t>
      </w:r>
    </w:p>
    <w:p w14:paraId="2982A1B3" w14:textId="5A6735A0" w:rsidR="00851AB3" w:rsidRDefault="0079384E" w:rsidP="00851AB3">
      <w:pPr>
        <w:pStyle w:val="ListParagraph"/>
        <w:numPr>
          <w:ilvl w:val="0"/>
          <w:numId w:val="33"/>
        </w:numPr>
        <w:shd w:val="clear" w:color="auto" w:fill="D9D9D9" w:themeFill="background1" w:themeFillShade="D9"/>
        <w:spacing w:line="360" w:lineRule="auto"/>
      </w:pPr>
      <w:r>
        <w:rPr>
          <w:lang w:val="en-US"/>
        </w:rPr>
        <w:t>Appointing officials to be in charge of the timely publication and provision of information</w:t>
      </w:r>
      <w:r w:rsidR="00851AB3">
        <w:t>;</w:t>
      </w:r>
    </w:p>
    <w:p w14:paraId="13820FDF" w14:textId="7710C0B1" w:rsidR="00851AB3" w:rsidRDefault="007A0A44" w:rsidP="00851AB3">
      <w:pPr>
        <w:pStyle w:val="ListParagraph"/>
        <w:numPr>
          <w:ilvl w:val="0"/>
          <w:numId w:val="33"/>
        </w:numPr>
        <w:shd w:val="clear" w:color="auto" w:fill="D9D9D9" w:themeFill="background1" w:themeFillShade="D9"/>
        <w:spacing w:line="360" w:lineRule="auto"/>
      </w:pPr>
      <w:r>
        <w:rPr>
          <w:lang w:val="en-US"/>
        </w:rPr>
        <w:t>Ensuring the maintenance of the list of information categories for publication;</w:t>
      </w:r>
    </w:p>
    <w:p w14:paraId="7FA78831" w14:textId="1ECF9696" w:rsidR="00851AB3" w:rsidRDefault="007A0A44" w:rsidP="00851AB3">
      <w:pPr>
        <w:pStyle w:val="ListParagraph"/>
        <w:numPr>
          <w:ilvl w:val="0"/>
          <w:numId w:val="33"/>
        </w:numPr>
        <w:shd w:val="clear" w:color="auto" w:fill="D9D9D9" w:themeFill="background1" w:themeFillShade="D9"/>
        <w:spacing w:line="360" w:lineRule="auto"/>
      </w:pPr>
      <w:r>
        <w:rPr>
          <w:lang w:val="en-US"/>
        </w:rPr>
        <w:lastRenderedPageBreak/>
        <w:t xml:space="preserve">Determining the mechanisms for ensuring the fulfilment of the obligations under Articles 9 and 10 of </w:t>
      </w:r>
      <w:r w:rsidR="00D6054F">
        <w:rPr>
          <w:lang w:val="en-US"/>
        </w:rPr>
        <w:t xml:space="preserve">the </w:t>
      </w:r>
      <w:r>
        <w:rPr>
          <w:lang w:val="en-US"/>
        </w:rPr>
        <w:t>LFAPI</w:t>
      </w:r>
      <w:r w:rsidR="00851AB3">
        <w:t>.</w:t>
      </w:r>
    </w:p>
    <w:p w14:paraId="5920CA1E" w14:textId="42779BF9" w:rsidR="00851AB3" w:rsidRDefault="007A0A44" w:rsidP="00851AB3">
      <w:pPr>
        <w:pStyle w:val="ListParagraph"/>
        <w:numPr>
          <w:ilvl w:val="0"/>
          <w:numId w:val="33"/>
        </w:numPr>
        <w:shd w:val="clear" w:color="auto" w:fill="D9D9D9" w:themeFill="background1" w:themeFillShade="D9"/>
        <w:spacing w:line="360" w:lineRule="auto"/>
      </w:pPr>
      <w:r>
        <w:rPr>
          <w:lang w:val="en-US"/>
        </w:rPr>
        <w:t>Promoting and expanding the culture of openness, transparency and accountability by</w:t>
      </w:r>
      <w:r w:rsidR="00851AB3">
        <w:t>:</w:t>
      </w:r>
    </w:p>
    <w:p w14:paraId="59F6C6BA" w14:textId="6FABD3E5" w:rsidR="00851AB3" w:rsidRDefault="007A0A44" w:rsidP="00851AB3">
      <w:pPr>
        <w:pStyle w:val="ListParagraph"/>
        <w:numPr>
          <w:ilvl w:val="0"/>
          <w:numId w:val="33"/>
        </w:numPr>
        <w:shd w:val="clear" w:color="auto" w:fill="D9D9D9" w:themeFill="background1" w:themeFillShade="D9"/>
        <w:spacing w:line="360" w:lineRule="auto"/>
      </w:pPr>
      <w:r>
        <w:rPr>
          <w:lang w:val="en-US"/>
        </w:rPr>
        <w:t>Informing officials regarding their responsibilities related to access to information and proactive disclosure</w:t>
      </w:r>
      <w:r w:rsidR="00851AB3">
        <w:t>;</w:t>
      </w:r>
    </w:p>
    <w:p w14:paraId="6B32A1A3" w14:textId="0BCD62D7" w:rsidR="00851AB3" w:rsidRDefault="007A0A44" w:rsidP="00851AB3">
      <w:pPr>
        <w:pStyle w:val="ListParagraph"/>
        <w:numPr>
          <w:ilvl w:val="0"/>
          <w:numId w:val="33"/>
        </w:numPr>
        <w:shd w:val="clear" w:color="auto" w:fill="D9D9D9" w:themeFill="background1" w:themeFillShade="D9"/>
        <w:spacing w:line="360" w:lineRule="auto"/>
      </w:pPr>
      <w:r>
        <w:rPr>
          <w:lang w:val="en-US"/>
        </w:rPr>
        <w:t xml:space="preserve">Publishing up-to-date information of public interest on their </w:t>
      </w:r>
      <w:r w:rsidR="00D6054F">
        <w:rPr>
          <w:lang w:val="en-US"/>
        </w:rPr>
        <w:t>web</w:t>
      </w:r>
      <w:r>
        <w:rPr>
          <w:lang w:val="en-US"/>
        </w:rPr>
        <w:t>pages</w:t>
      </w:r>
      <w:r w:rsidR="00851AB3">
        <w:t>;</w:t>
      </w:r>
    </w:p>
    <w:p w14:paraId="106FE2C7" w14:textId="1E85443F" w:rsidR="00851AB3" w:rsidRPr="001941E2" w:rsidRDefault="007A0A44" w:rsidP="00851AB3">
      <w:pPr>
        <w:pStyle w:val="ListParagraph"/>
        <w:numPr>
          <w:ilvl w:val="0"/>
          <w:numId w:val="33"/>
        </w:numPr>
        <w:shd w:val="clear" w:color="auto" w:fill="D9D9D9" w:themeFill="background1" w:themeFillShade="D9"/>
        <w:spacing w:line="360" w:lineRule="auto"/>
      </w:pPr>
      <w:r>
        <w:rPr>
          <w:lang w:val="en-US"/>
        </w:rPr>
        <w:t>Including proactive publication in their institutions’ annual reports</w:t>
      </w:r>
      <w:r w:rsidR="00851AB3">
        <w:t xml:space="preserve">; </w:t>
      </w:r>
    </w:p>
    <w:p w14:paraId="2F5BA9CF" w14:textId="01425C84" w:rsidR="00851AB3" w:rsidRDefault="007A0A44" w:rsidP="00851AB3">
      <w:pPr>
        <w:pStyle w:val="ListParagraph"/>
        <w:numPr>
          <w:ilvl w:val="0"/>
          <w:numId w:val="33"/>
        </w:numPr>
        <w:shd w:val="clear" w:color="auto" w:fill="D9D9D9" w:themeFill="background1" w:themeFillShade="D9"/>
        <w:spacing w:line="360" w:lineRule="auto"/>
      </w:pPr>
      <w:r>
        <w:rPr>
          <w:lang w:val="en-US"/>
        </w:rPr>
        <w:t xml:space="preserve">Analyzing access to information requests, received by the institutions, in order to identify public interests and improve proactive publication; </w:t>
      </w:r>
    </w:p>
    <w:p w14:paraId="6A8E48E8" w14:textId="50923201" w:rsidR="00851AB3" w:rsidRDefault="007A0A44" w:rsidP="00851AB3">
      <w:pPr>
        <w:pStyle w:val="ListParagraph"/>
        <w:numPr>
          <w:ilvl w:val="0"/>
          <w:numId w:val="33"/>
        </w:numPr>
        <w:shd w:val="clear" w:color="auto" w:fill="D9D9D9" w:themeFill="background1" w:themeFillShade="D9"/>
        <w:spacing w:line="360" w:lineRule="auto"/>
      </w:pPr>
      <w:r>
        <w:rPr>
          <w:lang w:val="en-US"/>
        </w:rPr>
        <w:t>Organizing the review of public registers and databases</w:t>
      </w:r>
      <w:r w:rsidR="00410D03">
        <w:rPr>
          <w:lang w:val="en-US"/>
        </w:rPr>
        <w:t xml:space="preserve">, maintained by the institutions, in order to prepare for fulfilling their obligations related to the re-use of public sector information. </w:t>
      </w:r>
    </w:p>
    <w:p w14:paraId="39CED64F" w14:textId="77777777" w:rsidR="00851AB3" w:rsidRDefault="00851AB3" w:rsidP="00851AB3">
      <w:pPr>
        <w:rPr>
          <w:lang w:eastAsia="my-MM" w:bidi="my-MM"/>
        </w:rPr>
      </w:pPr>
    </w:p>
    <w:p w14:paraId="4FEED006" w14:textId="77777777" w:rsidR="00851AB3" w:rsidRDefault="00851AB3" w:rsidP="00922915">
      <w:pPr>
        <w:ind w:firstLine="709"/>
        <w:rPr>
          <w:lang w:eastAsia="my-MM" w:bidi="my-MM"/>
        </w:rPr>
      </w:pPr>
    </w:p>
    <w:p w14:paraId="1C7A8D0A" w14:textId="3DAA07B7" w:rsidR="005E5C26" w:rsidRDefault="00BF458B" w:rsidP="00BF458B">
      <w:pPr>
        <w:pStyle w:val="Heading4"/>
        <w:spacing w:after="0"/>
        <w:rPr>
          <w:b/>
          <w:i w:val="0"/>
          <w:lang w:eastAsia="my-MM" w:bidi="my-MM"/>
        </w:rPr>
      </w:pPr>
      <w:r>
        <w:rPr>
          <w:b/>
          <w:i w:val="0"/>
          <w:lang w:val="en-US" w:eastAsia="my-MM" w:bidi="my-MM"/>
        </w:rPr>
        <w:t xml:space="preserve">What information should be published by the </w:t>
      </w:r>
      <w:r w:rsidR="002D2791">
        <w:rPr>
          <w:b/>
          <w:i w:val="0"/>
          <w:lang w:val="en-US" w:eastAsia="my-MM" w:bidi="my-MM"/>
        </w:rPr>
        <w:t>information holders</w:t>
      </w:r>
      <w:r w:rsidR="00BD481D">
        <w:rPr>
          <w:b/>
          <w:i w:val="0"/>
          <w:lang w:eastAsia="my-MM" w:bidi="my-MM"/>
        </w:rPr>
        <w:t>?</w:t>
      </w:r>
    </w:p>
    <w:p w14:paraId="0439E8B6" w14:textId="77777777" w:rsidR="00BF458B" w:rsidRPr="00BF458B" w:rsidRDefault="00BF458B" w:rsidP="00BF458B">
      <w:pPr>
        <w:rPr>
          <w:lang w:eastAsia="my-MM" w:bidi="my-MM"/>
        </w:rPr>
      </w:pPr>
    </w:p>
    <w:p w14:paraId="178C24F3" w14:textId="23408012" w:rsidR="000B7E51" w:rsidRPr="00BF458B" w:rsidRDefault="00D6054F" w:rsidP="00922915">
      <w:pPr>
        <w:ind w:firstLine="709"/>
        <w:rPr>
          <w:lang w:val="en-US" w:eastAsia="my-MM" w:bidi="my-MM"/>
        </w:rPr>
      </w:pPr>
      <w:r>
        <w:rPr>
          <w:lang w:val="en-US" w:eastAsia="my-MM" w:bidi="my-MM"/>
        </w:rPr>
        <w:t xml:space="preserve">The </w:t>
      </w:r>
      <w:r w:rsidR="00BF458B">
        <w:rPr>
          <w:lang w:val="en-US" w:eastAsia="my-MM" w:bidi="my-MM"/>
        </w:rPr>
        <w:t xml:space="preserve">LFAPI provides for 22 categories of information that institutions are obliged to publish on the Internet. The last category under Art. 10 is open for types of information of public interest </w:t>
      </w:r>
      <w:r w:rsidR="00BF458B">
        <w:rPr>
          <w:b/>
          <w:lang w:val="en-US" w:eastAsia="my-MM" w:bidi="my-MM"/>
        </w:rPr>
        <w:t xml:space="preserve">connected with the particular functions of </w:t>
      </w:r>
      <w:r w:rsidR="00AD5FCB">
        <w:rPr>
          <w:b/>
          <w:lang w:val="en-US" w:eastAsia="my-MM" w:bidi="my-MM"/>
        </w:rPr>
        <w:t>information holders</w:t>
      </w:r>
      <w:r w:rsidR="00BF458B">
        <w:rPr>
          <w:lang w:val="en-US" w:eastAsia="my-MM" w:bidi="my-MM"/>
        </w:rPr>
        <w:t>. The specified categories can be classified into several large groups.</w:t>
      </w:r>
    </w:p>
    <w:p w14:paraId="1B2B4699" w14:textId="77777777" w:rsidR="002D2791" w:rsidRDefault="002D2791" w:rsidP="009814E2">
      <w:pPr>
        <w:pStyle w:val="ListParagraph"/>
        <w:jc w:val="left"/>
        <w:rPr>
          <w:rFonts w:asciiTheme="majorHAnsi" w:eastAsiaTheme="majorEastAsia" w:hAnsiTheme="majorHAnsi" w:cstheme="majorBidi"/>
          <w:bCs/>
          <w:i/>
          <w:color w:val="4472C4" w:themeColor="accent1"/>
          <w:sz w:val="32"/>
          <w:lang w:val="en-US" w:eastAsia="my-MM" w:bidi="my-MM"/>
        </w:rPr>
      </w:pPr>
    </w:p>
    <w:p w14:paraId="1D59F0C3" w14:textId="3EF6BFDD" w:rsidR="00851AB3" w:rsidRPr="00CE2686" w:rsidRDefault="00BF458B" w:rsidP="00CE2686">
      <w:pPr>
        <w:jc w:val="left"/>
        <w:rPr>
          <w:rFonts w:cs="Tahoma"/>
          <w:szCs w:val="24"/>
          <w:lang w:val="en-US" w:eastAsia="my-MM" w:bidi="my-MM"/>
        </w:rPr>
      </w:pPr>
      <w:r w:rsidRPr="00CE2686">
        <w:rPr>
          <w:rFonts w:eastAsiaTheme="majorEastAsia" w:cs="Tahoma"/>
          <w:bCs/>
          <w:i/>
          <w:color w:val="4472C4" w:themeColor="accent1"/>
          <w:szCs w:val="24"/>
          <w:lang w:val="en-US" w:eastAsia="my-MM" w:bidi="my-MM"/>
        </w:rPr>
        <w:t xml:space="preserve">The first group of information categories </w:t>
      </w:r>
      <w:r w:rsidR="00030197" w:rsidRPr="00CE2686">
        <w:rPr>
          <w:rFonts w:eastAsiaTheme="majorEastAsia" w:cs="Tahoma"/>
          <w:bCs/>
          <w:i/>
          <w:color w:val="4472C4" w:themeColor="accent1"/>
          <w:szCs w:val="24"/>
          <w:lang w:val="en-US" w:eastAsia="my-MM" w:bidi="my-MM"/>
        </w:rPr>
        <w:t>concerns</w:t>
      </w:r>
      <w:r w:rsidRPr="00CE2686">
        <w:rPr>
          <w:rFonts w:eastAsiaTheme="majorEastAsia" w:cs="Tahoma"/>
          <w:bCs/>
          <w:i/>
          <w:color w:val="4472C4" w:themeColor="accent1"/>
          <w:szCs w:val="24"/>
          <w:lang w:val="en-US" w:eastAsia="my-MM" w:bidi="my-MM"/>
        </w:rPr>
        <w:t xml:space="preserve"> the maintenance of an “Access to information” section on the institution’s webpage</w:t>
      </w:r>
    </w:p>
    <w:p w14:paraId="61A3EAE8" w14:textId="1F452763" w:rsidR="00634EBF" w:rsidRPr="00BB087C" w:rsidRDefault="00BF458B" w:rsidP="00851AB3">
      <w:pPr>
        <w:ind w:firstLine="708"/>
        <w:rPr>
          <w:lang w:eastAsia="my-MM" w:bidi="my-MM"/>
        </w:rPr>
      </w:pPr>
      <w:r>
        <w:rPr>
          <w:lang w:val="en-US" w:eastAsia="my-MM" w:bidi="my-MM"/>
        </w:rPr>
        <w:t xml:space="preserve">The purpose of access to information sections is to assist citizens in their search </w:t>
      </w:r>
      <w:r w:rsidR="00DB668E">
        <w:rPr>
          <w:lang w:val="en-US" w:eastAsia="my-MM" w:bidi="my-MM"/>
        </w:rPr>
        <w:t>for</w:t>
      </w:r>
      <w:r>
        <w:rPr>
          <w:lang w:val="en-US" w:eastAsia="my-MM" w:bidi="my-MM"/>
        </w:rPr>
        <w:t xml:space="preserve"> information and </w:t>
      </w:r>
      <w:r w:rsidR="00BB087C">
        <w:rPr>
          <w:lang w:val="en-US" w:eastAsia="my-MM" w:bidi="my-MM"/>
        </w:rPr>
        <w:t xml:space="preserve">in submitting requests to the institution. Such sections should be present on the webpages of all </w:t>
      </w:r>
      <w:r w:rsidR="00CE2686">
        <w:rPr>
          <w:lang w:val="en-US" w:eastAsia="my-MM" w:bidi="my-MM"/>
        </w:rPr>
        <w:t>information holders</w:t>
      </w:r>
      <w:r w:rsidR="00BB087C">
        <w:rPr>
          <w:lang w:eastAsia="my-MM" w:bidi="my-MM"/>
        </w:rPr>
        <w:t xml:space="preserve">. </w:t>
      </w:r>
    </w:p>
    <w:p w14:paraId="47E102B7" w14:textId="65D13CEE" w:rsidR="00634EBF" w:rsidRDefault="00DB668E" w:rsidP="00634EBF">
      <w:pPr>
        <w:ind w:firstLine="708"/>
        <w:rPr>
          <w:lang w:eastAsia="my-MM" w:bidi="my-MM"/>
        </w:rPr>
      </w:pPr>
      <w:r>
        <w:rPr>
          <w:lang w:val="en-US" w:eastAsia="my-MM" w:bidi="my-MM"/>
        </w:rPr>
        <w:t>These sections should contain the following information</w:t>
      </w:r>
      <w:r w:rsidR="00634EBF">
        <w:rPr>
          <w:lang w:eastAsia="my-MM" w:bidi="my-MM"/>
        </w:rPr>
        <w:t xml:space="preserve">:  </w:t>
      </w:r>
    </w:p>
    <w:p w14:paraId="6FC27FFF" w14:textId="4122455B" w:rsidR="000B7E51" w:rsidRDefault="00DB668E" w:rsidP="00452ED1">
      <w:pPr>
        <w:widowControl/>
        <w:numPr>
          <w:ilvl w:val="0"/>
          <w:numId w:val="13"/>
        </w:numPr>
        <w:autoSpaceDE/>
        <w:spacing w:before="0" w:after="0" w:line="240" w:lineRule="auto"/>
        <w:contextualSpacing/>
        <w:rPr>
          <w:lang w:eastAsia="my-MM" w:bidi="my-MM"/>
        </w:rPr>
      </w:pPr>
      <w:r>
        <w:rPr>
          <w:lang w:val="en-US" w:eastAsia="my-MM" w:bidi="my-MM"/>
        </w:rPr>
        <w:t xml:space="preserve">The list of information categories subject to </w:t>
      </w:r>
      <w:r w:rsidR="00D6054F">
        <w:rPr>
          <w:lang w:val="en-US" w:eastAsia="my-MM" w:bidi="my-MM"/>
        </w:rPr>
        <w:t>publication</w:t>
      </w:r>
      <w:r>
        <w:rPr>
          <w:lang w:val="en-US" w:eastAsia="my-MM" w:bidi="my-MM"/>
        </w:rPr>
        <w:t>, with appropriate links</w:t>
      </w:r>
      <w:r w:rsidR="00AD2907">
        <w:rPr>
          <w:lang w:eastAsia="my-MM" w:bidi="my-MM"/>
        </w:rPr>
        <w:t>;</w:t>
      </w:r>
    </w:p>
    <w:p w14:paraId="1C952293" w14:textId="205C1362" w:rsidR="009814E2" w:rsidRDefault="009814E2" w:rsidP="009814E2">
      <w:pPr>
        <w:widowControl/>
        <w:autoSpaceDE/>
        <w:spacing w:before="0" w:after="0" w:line="240" w:lineRule="auto"/>
        <w:contextualSpacing/>
        <w:rPr>
          <w:lang w:eastAsia="my-MM" w:bidi="my-MM"/>
        </w:rPr>
      </w:pPr>
    </w:p>
    <w:p w14:paraId="07605000" w14:textId="66ED9BED" w:rsidR="009814E2" w:rsidRDefault="009814E2" w:rsidP="009814E2">
      <w:pPr>
        <w:widowControl/>
        <w:autoSpaceDE/>
        <w:spacing w:before="0" w:after="0" w:line="240" w:lineRule="auto"/>
        <w:ind w:left="720" w:firstLine="720"/>
        <w:contextualSpacing/>
        <w:rPr>
          <w:lang w:eastAsia="my-MM" w:bidi="my-MM"/>
        </w:rPr>
      </w:pPr>
      <w:r>
        <w:rPr>
          <w:noProof/>
          <w:lang w:val="mk-MK" w:eastAsia="mk-MK"/>
        </w:rPr>
        <w:lastRenderedPageBreak/>
        <w:drawing>
          <wp:inline distT="0" distB="0" distL="0" distR="0" wp14:anchorId="4483CE81" wp14:editId="0F960AED">
            <wp:extent cx="3505200" cy="2598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382" t="14654" r="32461" b="4747"/>
                    <a:stretch/>
                  </pic:blipFill>
                  <pic:spPr bwMode="auto">
                    <a:xfrm>
                      <a:off x="0" y="0"/>
                      <a:ext cx="3505200" cy="2598420"/>
                    </a:xfrm>
                    <a:prstGeom prst="rect">
                      <a:avLst/>
                    </a:prstGeom>
                    <a:ln>
                      <a:noFill/>
                    </a:ln>
                    <a:extLst>
                      <a:ext uri="{53640926-AAD7-44D8-BBD7-CCE9431645EC}">
                        <a14:shadowObscured xmlns:a14="http://schemas.microsoft.com/office/drawing/2010/main"/>
                      </a:ext>
                    </a:extLst>
                  </pic:spPr>
                </pic:pic>
              </a:graphicData>
            </a:graphic>
          </wp:inline>
        </w:drawing>
      </w:r>
    </w:p>
    <w:p w14:paraId="67C627F0" w14:textId="37F70E03" w:rsidR="009814E2" w:rsidRDefault="009814E2" w:rsidP="009814E2">
      <w:pPr>
        <w:widowControl/>
        <w:autoSpaceDE/>
        <w:spacing w:before="0" w:after="0" w:line="240" w:lineRule="auto"/>
        <w:contextualSpacing/>
        <w:rPr>
          <w:lang w:eastAsia="my-MM" w:bidi="my-MM"/>
        </w:rPr>
      </w:pPr>
    </w:p>
    <w:p w14:paraId="1BE14B2E" w14:textId="49F18BFF" w:rsidR="009814E2" w:rsidRPr="00EB58EA" w:rsidRDefault="009814E2" w:rsidP="009814E2">
      <w:pPr>
        <w:widowControl/>
        <w:autoSpaceDE/>
        <w:spacing w:before="0" w:after="0" w:line="240" w:lineRule="auto"/>
        <w:contextualSpacing/>
        <w:rPr>
          <w:sz w:val="22"/>
          <w:szCs w:val="22"/>
          <w:lang w:eastAsia="my-MM" w:bidi="my-MM"/>
        </w:rPr>
      </w:pPr>
      <w:r>
        <w:rPr>
          <w:lang w:eastAsia="my-MM" w:bidi="my-MM"/>
        </w:rPr>
        <w:t xml:space="preserve">         </w:t>
      </w:r>
      <w:r w:rsidRPr="00EB58EA">
        <w:rPr>
          <w:sz w:val="22"/>
          <w:szCs w:val="22"/>
          <w:lang w:eastAsia="my-MM" w:bidi="my-MM"/>
        </w:rPr>
        <w:t xml:space="preserve"> https://www.krivapalanka.gov.mk/sloboden-pristap-do-informacii</w:t>
      </w:r>
    </w:p>
    <w:p w14:paraId="0835D068" w14:textId="77777777" w:rsidR="009814E2" w:rsidRPr="003A15CF" w:rsidRDefault="009814E2" w:rsidP="009814E2">
      <w:pPr>
        <w:widowControl/>
        <w:autoSpaceDE/>
        <w:spacing w:before="0" w:after="0" w:line="240" w:lineRule="auto"/>
        <w:contextualSpacing/>
        <w:rPr>
          <w:lang w:eastAsia="my-MM" w:bidi="my-MM"/>
        </w:rPr>
      </w:pPr>
    </w:p>
    <w:p w14:paraId="17EC1985" w14:textId="77777777" w:rsidR="00CC6215" w:rsidRPr="003A15CF" w:rsidRDefault="00CC6215" w:rsidP="00237421">
      <w:pPr>
        <w:widowControl/>
        <w:autoSpaceDE/>
        <w:spacing w:before="0" w:after="0" w:line="240" w:lineRule="auto"/>
        <w:ind w:left="720"/>
        <w:contextualSpacing/>
        <w:rPr>
          <w:lang w:eastAsia="my-MM" w:bidi="my-MM"/>
        </w:rPr>
      </w:pPr>
    </w:p>
    <w:p w14:paraId="317AD72F" w14:textId="5357305A" w:rsidR="00EB58EA" w:rsidRDefault="00DB668E" w:rsidP="00EB58EA">
      <w:pPr>
        <w:pStyle w:val="ListParagraph"/>
        <w:widowControl/>
        <w:numPr>
          <w:ilvl w:val="0"/>
          <w:numId w:val="15"/>
        </w:numPr>
        <w:autoSpaceDE/>
        <w:spacing w:before="0" w:after="0" w:line="240" w:lineRule="auto"/>
        <w:rPr>
          <w:lang w:eastAsia="my-MM" w:bidi="my-MM"/>
        </w:rPr>
      </w:pPr>
      <w:r>
        <w:rPr>
          <w:lang w:val="en-US" w:eastAsia="my-MM" w:bidi="my-MM"/>
        </w:rPr>
        <w:t>Contact details of the officials responsible for the provision of information and for the processing/deciding of requests</w:t>
      </w:r>
      <w:r w:rsidR="00EB58EA">
        <w:rPr>
          <w:lang w:eastAsia="my-MM" w:bidi="my-MM"/>
        </w:rPr>
        <w:t>;</w:t>
      </w:r>
      <w:r w:rsidR="00EB58EA" w:rsidRPr="003A15CF">
        <w:rPr>
          <w:lang w:eastAsia="my-MM" w:bidi="my-MM"/>
        </w:rPr>
        <w:t xml:space="preserve"> </w:t>
      </w:r>
    </w:p>
    <w:p w14:paraId="115D0CD6" w14:textId="77777777" w:rsidR="00EB58EA" w:rsidRPr="003A15CF" w:rsidRDefault="00EB58EA" w:rsidP="00EB58EA">
      <w:pPr>
        <w:pStyle w:val="ListParagraph"/>
        <w:widowControl/>
        <w:autoSpaceDE/>
        <w:spacing w:before="0" w:after="0" w:line="240" w:lineRule="auto"/>
        <w:rPr>
          <w:lang w:eastAsia="my-MM" w:bidi="my-MM"/>
        </w:rPr>
      </w:pPr>
    </w:p>
    <w:p w14:paraId="14F6BD18" w14:textId="68646A76" w:rsidR="00EB58EA" w:rsidRPr="00EB58EA" w:rsidRDefault="00DB668E" w:rsidP="00EB58EA">
      <w:pPr>
        <w:ind w:firstLine="708"/>
        <w:rPr>
          <w:sz w:val="22"/>
          <w:szCs w:val="22"/>
          <w:lang w:val="en-GB" w:eastAsia="my-MM" w:bidi="my-MM"/>
        </w:rPr>
      </w:pPr>
      <w:r>
        <w:rPr>
          <w:sz w:val="22"/>
          <w:szCs w:val="22"/>
          <w:lang w:val="en-US" w:eastAsia="my-MM" w:bidi="my-MM"/>
        </w:rPr>
        <w:t xml:space="preserve">Example of an “Access to information” section from the Kriva Palanka Municipality </w:t>
      </w:r>
      <w:r w:rsidR="00EB58EA" w:rsidRPr="00EB58EA">
        <w:rPr>
          <w:sz w:val="22"/>
          <w:szCs w:val="22"/>
          <w:lang w:eastAsia="my-MM" w:bidi="my-MM"/>
        </w:rPr>
        <w:t>https://www.krivapalanka.gov.mk/</w:t>
      </w:r>
    </w:p>
    <w:p w14:paraId="58C0EBC1" w14:textId="77777777" w:rsidR="00EB58EA" w:rsidRDefault="00EB58EA" w:rsidP="00EB58EA">
      <w:pPr>
        <w:ind w:firstLine="708"/>
        <w:rPr>
          <w:lang w:eastAsia="my-MM" w:bidi="my-MM"/>
        </w:rPr>
      </w:pPr>
      <w:r>
        <w:rPr>
          <w:noProof/>
          <w:lang w:val="mk-MK" w:eastAsia="mk-MK"/>
        </w:rPr>
        <w:drawing>
          <wp:anchor distT="0" distB="0" distL="114300" distR="114300" simplePos="0" relativeHeight="251663360" behindDoc="1" locked="0" layoutInCell="1" allowOverlap="1" wp14:anchorId="61FD27F9" wp14:editId="47F356DF">
            <wp:simplePos x="0" y="0"/>
            <wp:positionH relativeFrom="margin">
              <wp:align>left</wp:align>
            </wp:positionH>
            <wp:positionV relativeFrom="paragraph">
              <wp:posOffset>0</wp:posOffset>
            </wp:positionV>
            <wp:extent cx="5570220" cy="2705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514" t="16096" r="30867" b="6141"/>
                    <a:stretch/>
                  </pic:blipFill>
                  <pic:spPr bwMode="auto">
                    <a:xfrm>
                      <a:off x="0" y="0"/>
                      <a:ext cx="5570220" cy="270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12121" w14:textId="77777777" w:rsidR="00EB58EA" w:rsidRDefault="00EB58EA" w:rsidP="00EB58EA">
      <w:pPr>
        <w:rPr>
          <w:lang w:eastAsia="my-MM" w:bidi="my-MM"/>
        </w:rPr>
      </w:pPr>
    </w:p>
    <w:p w14:paraId="1E00DCE9" w14:textId="77777777" w:rsidR="00EB58EA" w:rsidRDefault="00EB58EA" w:rsidP="00EB58EA">
      <w:pPr>
        <w:rPr>
          <w:lang w:eastAsia="my-MM" w:bidi="my-MM"/>
        </w:rPr>
      </w:pPr>
    </w:p>
    <w:p w14:paraId="760DF6C9" w14:textId="4DD2F6A9" w:rsidR="00EB58EA" w:rsidRDefault="00EB58EA" w:rsidP="00EB58EA">
      <w:pPr>
        <w:rPr>
          <w:lang w:eastAsia="my-MM" w:bidi="my-MM"/>
        </w:rPr>
      </w:pPr>
    </w:p>
    <w:p w14:paraId="314D8624" w14:textId="77777777" w:rsidR="00EB58EA" w:rsidRPr="00EB58EA" w:rsidRDefault="00EB58EA" w:rsidP="00EB58EA">
      <w:pPr>
        <w:rPr>
          <w:sz w:val="22"/>
          <w:szCs w:val="22"/>
          <w:lang w:eastAsia="my-MM" w:bidi="my-MM"/>
        </w:rPr>
      </w:pPr>
    </w:p>
    <w:p w14:paraId="2DD3248E" w14:textId="77777777" w:rsidR="00DB668E" w:rsidRDefault="00DB668E" w:rsidP="00EB58EA">
      <w:pPr>
        <w:rPr>
          <w:sz w:val="22"/>
          <w:szCs w:val="22"/>
          <w:lang w:eastAsia="my-MM" w:bidi="my-MM"/>
        </w:rPr>
      </w:pPr>
    </w:p>
    <w:p w14:paraId="3DADC053" w14:textId="77777777" w:rsidR="00DB668E" w:rsidRDefault="00DB668E" w:rsidP="00EB58EA">
      <w:pPr>
        <w:rPr>
          <w:sz w:val="22"/>
          <w:szCs w:val="22"/>
          <w:lang w:eastAsia="my-MM" w:bidi="my-MM"/>
        </w:rPr>
      </w:pPr>
    </w:p>
    <w:p w14:paraId="28362904" w14:textId="77777777" w:rsidR="00DB668E" w:rsidRDefault="00DB668E" w:rsidP="00EB58EA">
      <w:pPr>
        <w:rPr>
          <w:sz w:val="22"/>
          <w:szCs w:val="22"/>
          <w:lang w:eastAsia="my-MM" w:bidi="my-MM"/>
        </w:rPr>
      </w:pPr>
    </w:p>
    <w:p w14:paraId="1228DA52" w14:textId="77777777" w:rsidR="00DB668E" w:rsidRDefault="00DB668E" w:rsidP="00EB58EA">
      <w:pPr>
        <w:rPr>
          <w:sz w:val="22"/>
          <w:szCs w:val="22"/>
          <w:lang w:eastAsia="my-MM" w:bidi="my-MM"/>
        </w:rPr>
      </w:pPr>
    </w:p>
    <w:p w14:paraId="3A538EA7" w14:textId="77777777" w:rsidR="00DB668E" w:rsidRDefault="00DB668E" w:rsidP="00EB58EA">
      <w:pPr>
        <w:rPr>
          <w:sz w:val="22"/>
          <w:szCs w:val="22"/>
          <w:lang w:eastAsia="my-MM" w:bidi="my-MM"/>
        </w:rPr>
      </w:pPr>
    </w:p>
    <w:p w14:paraId="0123927A" w14:textId="77777777" w:rsidR="00DB668E" w:rsidRDefault="00DB668E" w:rsidP="00EB58EA">
      <w:pPr>
        <w:rPr>
          <w:sz w:val="22"/>
          <w:szCs w:val="22"/>
          <w:lang w:eastAsia="my-MM" w:bidi="my-MM"/>
        </w:rPr>
      </w:pPr>
    </w:p>
    <w:p w14:paraId="23973E19" w14:textId="77777777" w:rsidR="00DB668E" w:rsidRDefault="00DB668E" w:rsidP="00EB58EA">
      <w:pPr>
        <w:rPr>
          <w:sz w:val="22"/>
          <w:szCs w:val="22"/>
          <w:lang w:eastAsia="my-MM" w:bidi="my-MM"/>
        </w:rPr>
      </w:pPr>
    </w:p>
    <w:p w14:paraId="3DACF633" w14:textId="77777777" w:rsidR="00DB668E" w:rsidRDefault="00DB668E" w:rsidP="00EB58EA">
      <w:pPr>
        <w:rPr>
          <w:sz w:val="22"/>
          <w:szCs w:val="22"/>
          <w:lang w:eastAsia="my-MM" w:bidi="my-MM"/>
        </w:rPr>
      </w:pPr>
    </w:p>
    <w:p w14:paraId="2392207F" w14:textId="77777777" w:rsidR="00DB668E" w:rsidRDefault="00DB668E" w:rsidP="00EB58EA">
      <w:pPr>
        <w:rPr>
          <w:sz w:val="22"/>
          <w:szCs w:val="22"/>
          <w:lang w:eastAsia="my-MM" w:bidi="my-MM"/>
        </w:rPr>
      </w:pPr>
    </w:p>
    <w:p w14:paraId="5DBF4590" w14:textId="77777777" w:rsidR="00DB668E" w:rsidRDefault="00DB668E" w:rsidP="00EB58EA">
      <w:pPr>
        <w:rPr>
          <w:sz w:val="22"/>
          <w:szCs w:val="22"/>
          <w:lang w:eastAsia="my-MM" w:bidi="my-MM"/>
        </w:rPr>
      </w:pPr>
    </w:p>
    <w:p w14:paraId="2145D5E5" w14:textId="1CE0E11B" w:rsidR="00EB58EA" w:rsidRPr="00EB58EA" w:rsidRDefault="00DB668E" w:rsidP="00EB58EA">
      <w:pPr>
        <w:rPr>
          <w:sz w:val="22"/>
          <w:szCs w:val="22"/>
          <w:lang w:eastAsia="my-MM" w:bidi="my-MM"/>
        </w:rPr>
      </w:pPr>
      <w:r>
        <w:rPr>
          <w:sz w:val="22"/>
          <w:szCs w:val="22"/>
          <w:lang w:val="en-US" w:eastAsia="my-MM" w:bidi="my-MM"/>
        </w:rPr>
        <w:lastRenderedPageBreak/>
        <w:t>Example of an “Access to information” section from the Ministry of Defense of the Republic of North Macedonia</w:t>
      </w:r>
      <w:r w:rsidR="00EB58EA" w:rsidRPr="00EB58EA">
        <w:rPr>
          <w:sz w:val="22"/>
          <w:szCs w:val="22"/>
          <w:lang w:eastAsia="my-MM" w:bidi="my-MM"/>
        </w:rPr>
        <w:t xml:space="preserve"> </w:t>
      </w:r>
      <w:hyperlink r:id="rId10" w:history="1">
        <w:r w:rsidR="00EB58EA" w:rsidRPr="00EB58EA">
          <w:rPr>
            <w:rStyle w:val="Hyperlink"/>
            <w:sz w:val="22"/>
            <w:szCs w:val="22"/>
            <w:lang w:eastAsia="my-MM" w:bidi="my-MM"/>
          </w:rPr>
          <w:t>https://mod.gov.mk/</w:t>
        </w:r>
      </w:hyperlink>
    </w:p>
    <w:p w14:paraId="1D5BA0BD" w14:textId="77777777" w:rsidR="00EB58EA" w:rsidRDefault="00EB58EA" w:rsidP="00EB58EA">
      <w:pPr>
        <w:ind w:left="720"/>
        <w:contextualSpacing/>
        <w:rPr>
          <w:lang w:eastAsia="my-MM" w:bidi="my-MM"/>
        </w:rPr>
      </w:pPr>
      <w:r>
        <w:rPr>
          <w:noProof/>
          <w:lang w:val="mk-MK" w:eastAsia="mk-MK"/>
        </w:rPr>
        <w:drawing>
          <wp:anchor distT="0" distB="0" distL="114300" distR="114300" simplePos="0" relativeHeight="251665408" behindDoc="1" locked="0" layoutInCell="1" allowOverlap="1" wp14:anchorId="262C6D81" wp14:editId="1171B007">
            <wp:simplePos x="0" y="0"/>
            <wp:positionH relativeFrom="margin">
              <wp:posOffset>-289560</wp:posOffset>
            </wp:positionH>
            <wp:positionV relativeFrom="paragraph">
              <wp:posOffset>80645</wp:posOffset>
            </wp:positionV>
            <wp:extent cx="3364865" cy="2750820"/>
            <wp:effectExtent l="0" t="0" r="6985" b="0"/>
            <wp:wrapTight wrapText="bothSides">
              <wp:wrapPolygon edited="0">
                <wp:start x="0" y="0"/>
                <wp:lineTo x="0" y="21391"/>
                <wp:lineTo x="21523" y="21391"/>
                <wp:lineTo x="215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873" t="8156" r="8171" b="13194"/>
                    <a:stretch/>
                  </pic:blipFill>
                  <pic:spPr bwMode="auto">
                    <a:xfrm>
                      <a:off x="0" y="0"/>
                      <a:ext cx="3364865" cy="2750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mk-MK" w:eastAsia="mk-MK"/>
        </w:rPr>
        <w:drawing>
          <wp:inline distT="0" distB="0" distL="0" distR="0" wp14:anchorId="517ABEEE" wp14:editId="6CFB87C0">
            <wp:extent cx="2758440" cy="2917832"/>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13" t="12985" r="32328" b="35725"/>
                    <a:stretch/>
                  </pic:blipFill>
                  <pic:spPr bwMode="auto">
                    <a:xfrm>
                      <a:off x="0" y="0"/>
                      <a:ext cx="2803854" cy="2965870"/>
                    </a:xfrm>
                    <a:prstGeom prst="rect">
                      <a:avLst/>
                    </a:prstGeom>
                    <a:ln>
                      <a:noFill/>
                    </a:ln>
                    <a:extLst>
                      <a:ext uri="{53640926-AAD7-44D8-BBD7-CCE9431645EC}">
                        <a14:shadowObscured xmlns:a14="http://schemas.microsoft.com/office/drawing/2010/main"/>
                      </a:ext>
                    </a:extLst>
                  </pic:spPr>
                </pic:pic>
              </a:graphicData>
            </a:graphic>
          </wp:inline>
        </w:drawing>
      </w:r>
    </w:p>
    <w:p w14:paraId="5F324275" w14:textId="77777777" w:rsidR="00EB58EA" w:rsidRDefault="00EB58EA" w:rsidP="00EB58EA">
      <w:pPr>
        <w:ind w:firstLine="708"/>
        <w:rPr>
          <w:lang w:eastAsia="my-MM" w:bidi="my-MM"/>
        </w:rPr>
      </w:pPr>
    </w:p>
    <w:p w14:paraId="6B9A3792" w14:textId="77777777" w:rsidR="000B7E51" w:rsidRPr="003A15CF" w:rsidRDefault="000B7E51" w:rsidP="000B7E51">
      <w:pPr>
        <w:pStyle w:val="ListParagraph"/>
        <w:rPr>
          <w:lang w:eastAsia="my-MM" w:bidi="my-MM"/>
        </w:rPr>
      </w:pPr>
    </w:p>
    <w:p w14:paraId="62DB7D09" w14:textId="2DB37F6E" w:rsidR="000B7E51" w:rsidRPr="003A15CF" w:rsidRDefault="003F37D9" w:rsidP="00BB3E92">
      <w:pPr>
        <w:pStyle w:val="ListParagraph"/>
        <w:numPr>
          <w:ilvl w:val="0"/>
          <w:numId w:val="22"/>
        </w:numPr>
        <w:rPr>
          <w:lang w:eastAsia="my-MM" w:bidi="my-MM"/>
        </w:rPr>
      </w:pPr>
      <w:r>
        <w:rPr>
          <w:lang w:val="en-US" w:eastAsia="my-MM" w:bidi="my-MM"/>
        </w:rPr>
        <w:t>Explanatory</w:t>
      </w:r>
      <w:r w:rsidR="00DB668E">
        <w:rPr>
          <w:lang w:val="en-US" w:eastAsia="my-MM" w:bidi="my-MM"/>
        </w:rPr>
        <w:t xml:space="preserve"> information for applicants</w:t>
      </w:r>
      <w:r w:rsidR="00BB3E92" w:rsidRPr="003A15CF">
        <w:rPr>
          <w:lang w:eastAsia="my-MM" w:bidi="my-MM"/>
        </w:rPr>
        <w:t xml:space="preserve"> </w:t>
      </w:r>
      <w:r w:rsidR="00DB668E">
        <w:rPr>
          <w:lang w:eastAsia="my-MM" w:bidi="my-MM"/>
        </w:rPr>
        <w:t>–</w:t>
      </w:r>
      <w:r w:rsidR="00BB3E92" w:rsidRPr="003A15CF">
        <w:rPr>
          <w:lang w:eastAsia="my-MM" w:bidi="my-MM"/>
        </w:rPr>
        <w:t xml:space="preserve"> </w:t>
      </w:r>
      <w:r w:rsidR="00DB668E">
        <w:rPr>
          <w:lang w:val="en-US" w:eastAsia="my-MM" w:bidi="my-MM"/>
        </w:rPr>
        <w:t>How to submit a request</w:t>
      </w:r>
      <w:r w:rsidR="00452ED1" w:rsidRPr="003A15CF">
        <w:rPr>
          <w:lang w:eastAsia="my-MM" w:bidi="my-MM"/>
        </w:rPr>
        <w:t>?</w:t>
      </w:r>
      <w:r w:rsidR="000B7E51" w:rsidRPr="003A15CF">
        <w:rPr>
          <w:lang w:eastAsia="my-MM" w:bidi="my-MM"/>
        </w:rPr>
        <w:t xml:space="preserve"> (</w:t>
      </w:r>
      <w:r w:rsidR="00DB668E">
        <w:rPr>
          <w:lang w:val="en-US" w:eastAsia="my-MM" w:bidi="my-MM"/>
        </w:rPr>
        <w:t xml:space="preserve">submission method </w:t>
      </w:r>
      <w:r w:rsidR="00452ED1" w:rsidRPr="003A15CF">
        <w:rPr>
          <w:lang w:eastAsia="my-MM" w:bidi="my-MM"/>
        </w:rPr>
        <w:t xml:space="preserve">– </w:t>
      </w:r>
      <w:r w:rsidR="00DB668E">
        <w:rPr>
          <w:lang w:val="en-US" w:eastAsia="my-MM" w:bidi="my-MM"/>
        </w:rPr>
        <w:t>orally, in writing, and electronically</w:t>
      </w:r>
      <w:r w:rsidR="000B7E51" w:rsidRPr="003A15CF">
        <w:rPr>
          <w:lang w:eastAsia="my-MM" w:bidi="my-MM"/>
        </w:rPr>
        <w:t>)</w:t>
      </w:r>
      <w:r w:rsidR="00EB58EA">
        <w:rPr>
          <w:lang w:eastAsia="my-MM" w:bidi="my-MM"/>
        </w:rPr>
        <w:t xml:space="preserve">, </w:t>
      </w:r>
      <w:r w:rsidR="00DB668E">
        <w:rPr>
          <w:lang w:val="en-US" w:eastAsia="my-MM" w:bidi="my-MM"/>
        </w:rPr>
        <w:t>how to appeal the decision</w:t>
      </w:r>
      <w:r w:rsidR="00AD2907">
        <w:rPr>
          <w:lang w:eastAsia="my-MM" w:bidi="my-MM"/>
        </w:rPr>
        <w:t>;</w:t>
      </w:r>
    </w:p>
    <w:p w14:paraId="774A1143" w14:textId="77777777" w:rsidR="000B7E51" w:rsidRPr="003A15CF" w:rsidRDefault="000B7E51" w:rsidP="000B7E51">
      <w:pPr>
        <w:ind w:left="720"/>
        <w:contextualSpacing/>
        <w:rPr>
          <w:lang w:eastAsia="my-MM" w:bidi="my-MM"/>
        </w:rPr>
      </w:pPr>
    </w:p>
    <w:p w14:paraId="6F853E0F" w14:textId="5F08F2C8" w:rsidR="000B7E51" w:rsidRPr="003A15CF" w:rsidRDefault="003F37D9" w:rsidP="00EB07BC">
      <w:pPr>
        <w:widowControl/>
        <w:numPr>
          <w:ilvl w:val="0"/>
          <w:numId w:val="18"/>
        </w:numPr>
        <w:autoSpaceDE/>
        <w:spacing w:before="0" w:after="0" w:line="240" w:lineRule="auto"/>
        <w:contextualSpacing/>
        <w:rPr>
          <w:lang w:eastAsia="my-MM" w:bidi="my-MM"/>
        </w:rPr>
      </w:pPr>
      <w:r>
        <w:rPr>
          <w:lang w:val="en-US" w:eastAsia="my-MM" w:bidi="my-MM"/>
        </w:rPr>
        <w:t>Sample request for free access to information</w:t>
      </w:r>
      <w:r w:rsidR="00AD2907">
        <w:rPr>
          <w:lang w:eastAsia="my-MM" w:bidi="my-MM"/>
        </w:rPr>
        <w:t>;</w:t>
      </w:r>
    </w:p>
    <w:p w14:paraId="65AAB611" w14:textId="77777777" w:rsidR="000B7E51" w:rsidRPr="003A15CF" w:rsidRDefault="000B7E51" w:rsidP="000B7E51">
      <w:pPr>
        <w:ind w:left="720"/>
        <w:contextualSpacing/>
        <w:rPr>
          <w:lang w:eastAsia="my-MM" w:bidi="my-MM"/>
        </w:rPr>
      </w:pPr>
    </w:p>
    <w:p w14:paraId="5E3BDE9B" w14:textId="647668CD" w:rsidR="000B7E51" w:rsidRDefault="003F37D9" w:rsidP="00EB07BC">
      <w:pPr>
        <w:widowControl/>
        <w:numPr>
          <w:ilvl w:val="0"/>
          <w:numId w:val="19"/>
        </w:numPr>
        <w:autoSpaceDE/>
        <w:spacing w:before="0" w:after="0" w:line="240" w:lineRule="auto"/>
        <w:contextualSpacing/>
        <w:rPr>
          <w:lang w:eastAsia="my-MM" w:bidi="my-MM"/>
        </w:rPr>
      </w:pPr>
      <w:r>
        <w:rPr>
          <w:lang w:val="en-US" w:eastAsia="my-MM" w:bidi="my-MM"/>
        </w:rPr>
        <w:t>Annual access to information report of the institution</w:t>
      </w:r>
      <w:r w:rsidR="00AD2907">
        <w:rPr>
          <w:lang w:eastAsia="my-MM" w:bidi="my-MM"/>
        </w:rPr>
        <w:t>;</w:t>
      </w:r>
    </w:p>
    <w:p w14:paraId="04E8F554" w14:textId="77777777" w:rsidR="00AD2907" w:rsidRDefault="00AD2907" w:rsidP="00AD2907">
      <w:pPr>
        <w:widowControl/>
        <w:autoSpaceDE/>
        <w:spacing w:before="0" w:after="0" w:line="240" w:lineRule="auto"/>
        <w:ind w:left="720"/>
        <w:contextualSpacing/>
        <w:rPr>
          <w:lang w:eastAsia="my-MM" w:bidi="my-MM"/>
        </w:rPr>
      </w:pPr>
    </w:p>
    <w:p w14:paraId="75FE1DE8" w14:textId="2EC11529" w:rsidR="00AD2907" w:rsidRPr="003A15CF" w:rsidRDefault="003F37D9" w:rsidP="00EB07BC">
      <w:pPr>
        <w:widowControl/>
        <w:numPr>
          <w:ilvl w:val="0"/>
          <w:numId w:val="19"/>
        </w:numPr>
        <w:autoSpaceDE/>
        <w:spacing w:before="0" w:after="0" w:line="240" w:lineRule="auto"/>
        <w:contextualSpacing/>
        <w:rPr>
          <w:lang w:eastAsia="my-MM" w:bidi="my-MM"/>
        </w:rPr>
      </w:pPr>
      <w:r>
        <w:rPr>
          <w:lang w:val="en-US" w:eastAsia="my-MM" w:bidi="my-MM"/>
        </w:rPr>
        <w:t xml:space="preserve">Other information </w:t>
      </w:r>
      <w:r w:rsidR="00171C05">
        <w:rPr>
          <w:lang w:val="en-US" w:eastAsia="my-MM" w:bidi="my-MM"/>
        </w:rPr>
        <w:t>that would help citizens exercise their right to information –instructions, guidelines, etc.</w:t>
      </w:r>
      <w:r w:rsidR="00AD2907">
        <w:rPr>
          <w:lang w:eastAsia="my-MM" w:bidi="my-MM"/>
        </w:rPr>
        <w:t xml:space="preserve">; </w:t>
      </w:r>
    </w:p>
    <w:p w14:paraId="39D7CF94" w14:textId="66AF1E2C" w:rsidR="000B7E51" w:rsidRDefault="000B7E51" w:rsidP="000B7E51">
      <w:pPr>
        <w:ind w:left="720"/>
        <w:contextualSpacing/>
        <w:rPr>
          <w:lang w:val="mk-MK"/>
        </w:rPr>
      </w:pPr>
    </w:p>
    <w:p w14:paraId="6725774B" w14:textId="36A15FE2" w:rsidR="00AD2907" w:rsidRDefault="00AD2907" w:rsidP="000B7E51">
      <w:pPr>
        <w:ind w:left="720"/>
        <w:contextualSpacing/>
        <w:rPr>
          <w:lang w:val="mk-MK"/>
        </w:rPr>
      </w:pPr>
    </w:p>
    <w:p w14:paraId="35C947CB" w14:textId="482751AB" w:rsidR="00330B3E" w:rsidRPr="005553EE" w:rsidRDefault="00171C05" w:rsidP="009B25E4">
      <w:pPr>
        <w:pStyle w:val="Heading3"/>
        <w:ind w:left="0"/>
        <w:rPr>
          <w:rFonts w:ascii="Tahoma" w:hAnsi="Tahoma" w:cs="Tahoma"/>
          <w:b w:val="0"/>
          <w:i/>
          <w:sz w:val="24"/>
          <w:szCs w:val="24"/>
          <w:lang w:val="en-US" w:eastAsia="my-MM" w:bidi="my-MM"/>
        </w:rPr>
      </w:pPr>
      <w:r w:rsidRPr="005553EE">
        <w:rPr>
          <w:rFonts w:ascii="Tahoma" w:hAnsi="Tahoma" w:cs="Tahoma"/>
          <w:b w:val="0"/>
          <w:i/>
          <w:sz w:val="24"/>
          <w:szCs w:val="24"/>
          <w:lang w:val="en-US" w:eastAsia="my-MM" w:bidi="my-MM"/>
        </w:rPr>
        <w:t xml:space="preserve">The second group of categories relates to institutional and organizational information about the </w:t>
      </w:r>
      <w:r w:rsidR="005553EE" w:rsidRPr="005553EE">
        <w:rPr>
          <w:rFonts w:ascii="Tahoma" w:hAnsi="Tahoma" w:cs="Tahoma"/>
          <w:b w:val="0"/>
          <w:i/>
          <w:sz w:val="24"/>
          <w:szCs w:val="24"/>
          <w:lang w:val="en-US" w:eastAsia="my-MM" w:bidi="my-MM"/>
        </w:rPr>
        <w:t>information holder</w:t>
      </w:r>
    </w:p>
    <w:p w14:paraId="56E40B12" w14:textId="77777777" w:rsidR="00A8044A" w:rsidRPr="00A8044A" w:rsidRDefault="00A8044A" w:rsidP="00A8044A">
      <w:pPr>
        <w:rPr>
          <w:lang w:eastAsia="my-MM" w:bidi="my-MM"/>
        </w:rPr>
      </w:pPr>
    </w:p>
    <w:p w14:paraId="273D94B0" w14:textId="139C3A2C" w:rsidR="00A8044A" w:rsidRPr="009838EA" w:rsidRDefault="00171C05" w:rsidP="00A8044A">
      <w:pPr>
        <w:pStyle w:val="ListParagraph"/>
        <w:widowControl/>
        <w:numPr>
          <w:ilvl w:val="0"/>
          <w:numId w:val="32"/>
        </w:numPr>
        <w:autoSpaceDE/>
        <w:spacing w:before="0" w:after="0" w:line="240" w:lineRule="auto"/>
        <w:ind w:left="720"/>
        <w:rPr>
          <w:lang w:eastAsia="my-MM" w:bidi="my-MM"/>
        </w:rPr>
      </w:pPr>
      <w:r>
        <w:rPr>
          <w:lang w:val="en-US" w:eastAsia="my-MM" w:bidi="my-MM"/>
        </w:rPr>
        <w:t>Information about the address, headquarters, competences, and webpage of the institution</w:t>
      </w:r>
      <w:r w:rsidR="00A8044A">
        <w:rPr>
          <w:lang w:val="en-US" w:eastAsia="my-MM" w:bidi="my-MM"/>
        </w:rPr>
        <w:t>;</w:t>
      </w:r>
    </w:p>
    <w:p w14:paraId="007DE3EE" w14:textId="77777777" w:rsidR="00A8044A" w:rsidRPr="009838EA" w:rsidRDefault="00A8044A" w:rsidP="00A8044A">
      <w:pPr>
        <w:pStyle w:val="ListParagraph"/>
        <w:widowControl/>
        <w:autoSpaceDE/>
        <w:spacing w:before="0" w:after="0" w:line="240" w:lineRule="auto"/>
        <w:rPr>
          <w:lang w:eastAsia="my-MM" w:bidi="my-MM"/>
        </w:rPr>
      </w:pPr>
    </w:p>
    <w:p w14:paraId="54139E12" w14:textId="401FFC43" w:rsidR="00A8044A" w:rsidRDefault="00171C05" w:rsidP="00A8044A">
      <w:pPr>
        <w:pStyle w:val="ListParagraph"/>
        <w:widowControl/>
        <w:numPr>
          <w:ilvl w:val="0"/>
          <w:numId w:val="32"/>
        </w:numPr>
        <w:autoSpaceDE/>
        <w:spacing w:before="0" w:after="0" w:line="240" w:lineRule="auto"/>
        <w:ind w:left="720"/>
        <w:rPr>
          <w:lang w:eastAsia="my-MM" w:bidi="my-MM"/>
        </w:rPr>
      </w:pPr>
      <w:r>
        <w:rPr>
          <w:lang w:val="en-US" w:eastAsia="my-MM" w:bidi="my-MM"/>
        </w:rPr>
        <w:t xml:space="preserve">Contact details of the institution and its head, including </w:t>
      </w:r>
      <w:r w:rsidR="005553EE">
        <w:rPr>
          <w:lang w:val="en-US" w:eastAsia="my-MM" w:bidi="my-MM"/>
        </w:rPr>
        <w:t xml:space="preserve">professional </w:t>
      </w:r>
      <w:r>
        <w:rPr>
          <w:lang w:val="en-US" w:eastAsia="my-MM" w:bidi="my-MM"/>
        </w:rPr>
        <w:t>biography – telephone number and e-mail address</w:t>
      </w:r>
      <w:r w:rsidR="00A8044A">
        <w:rPr>
          <w:lang w:eastAsia="my-MM" w:bidi="my-MM"/>
        </w:rPr>
        <w:t>;</w:t>
      </w:r>
    </w:p>
    <w:p w14:paraId="0FA3FCF2" w14:textId="77777777" w:rsidR="00A8044A" w:rsidRDefault="00A8044A" w:rsidP="00A8044A">
      <w:pPr>
        <w:pStyle w:val="ListParagraph"/>
        <w:rPr>
          <w:lang w:eastAsia="my-MM" w:bidi="my-MM"/>
        </w:rPr>
      </w:pPr>
    </w:p>
    <w:p w14:paraId="212B92AD" w14:textId="467D9528" w:rsidR="00A8044A" w:rsidRDefault="00171C05" w:rsidP="00A8044A">
      <w:pPr>
        <w:pStyle w:val="ListParagraph"/>
        <w:widowControl/>
        <w:numPr>
          <w:ilvl w:val="0"/>
          <w:numId w:val="32"/>
        </w:numPr>
        <w:autoSpaceDE/>
        <w:spacing w:before="0" w:after="0" w:line="240" w:lineRule="auto"/>
        <w:ind w:left="720"/>
        <w:rPr>
          <w:lang w:val="mk-MK"/>
        </w:rPr>
      </w:pPr>
      <w:r>
        <w:rPr>
          <w:lang w:val="en-US"/>
        </w:rPr>
        <w:t xml:space="preserve">Organigram showing the internal organization of the </w:t>
      </w:r>
      <w:r w:rsidR="00AD5FCB">
        <w:rPr>
          <w:lang w:val="en-US"/>
        </w:rPr>
        <w:t>information holders</w:t>
      </w:r>
      <w:r w:rsidR="00A8044A">
        <w:rPr>
          <w:lang w:val="mk-MK"/>
        </w:rPr>
        <w:t>;</w:t>
      </w:r>
    </w:p>
    <w:p w14:paraId="1FA6CA9F" w14:textId="77777777" w:rsidR="00A8044A" w:rsidRDefault="00A8044A" w:rsidP="00A8044A">
      <w:pPr>
        <w:pStyle w:val="ListParagraph"/>
        <w:widowControl/>
        <w:autoSpaceDE/>
        <w:spacing w:before="0" w:after="0" w:line="240" w:lineRule="auto"/>
        <w:rPr>
          <w:lang w:val="mk-MK"/>
        </w:rPr>
      </w:pPr>
    </w:p>
    <w:p w14:paraId="5CB7EC15" w14:textId="6C7FCD58" w:rsidR="00A8044A" w:rsidRDefault="00171C05" w:rsidP="00A8044A">
      <w:pPr>
        <w:pStyle w:val="ListParagraph"/>
        <w:widowControl/>
        <w:numPr>
          <w:ilvl w:val="0"/>
          <w:numId w:val="32"/>
        </w:numPr>
        <w:autoSpaceDE/>
        <w:spacing w:before="0" w:after="0" w:line="240" w:lineRule="auto"/>
        <w:ind w:left="720"/>
        <w:rPr>
          <w:lang w:eastAsia="my-MM" w:bidi="my-MM"/>
        </w:rPr>
      </w:pPr>
      <w:r>
        <w:rPr>
          <w:lang w:val="en-US" w:eastAsia="my-MM" w:bidi="my-MM"/>
        </w:rPr>
        <w:t>List of all officials working in the institution, along with their designations and contact information – telephone number and e-mail address</w:t>
      </w:r>
      <w:r w:rsidR="00A8044A">
        <w:rPr>
          <w:lang w:eastAsia="my-MM" w:bidi="my-MM"/>
        </w:rPr>
        <w:t>;</w:t>
      </w:r>
    </w:p>
    <w:p w14:paraId="16E8D5EC" w14:textId="77777777" w:rsidR="00A8044A" w:rsidRDefault="00A8044A" w:rsidP="00A8044A">
      <w:pPr>
        <w:pStyle w:val="ListParagraph"/>
        <w:rPr>
          <w:lang w:eastAsia="my-MM" w:bidi="my-MM"/>
        </w:rPr>
      </w:pPr>
    </w:p>
    <w:p w14:paraId="7D636E9C" w14:textId="3B51DC18" w:rsidR="00A8044A" w:rsidRPr="003A15CF" w:rsidRDefault="00171C05" w:rsidP="00A8044A">
      <w:pPr>
        <w:pStyle w:val="ListParagraph"/>
        <w:widowControl/>
        <w:numPr>
          <w:ilvl w:val="0"/>
          <w:numId w:val="32"/>
        </w:numPr>
        <w:autoSpaceDE/>
        <w:spacing w:before="0" w:after="0" w:line="240" w:lineRule="auto"/>
        <w:ind w:left="720"/>
        <w:rPr>
          <w:lang w:eastAsia="my-MM" w:bidi="my-MM"/>
        </w:rPr>
      </w:pPr>
      <w:r>
        <w:rPr>
          <w:lang w:val="en-US" w:eastAsia="my-MM" w:bidi="my-MM"/>
        </w:rPr>
        <w:t>List of all contractors of the institution – name, profession, term and purpose of the contract</w:t>
      </w:r>
      <w:r w:rsidR="00A8044A">
        <w:rPr>
          <w:lang w:eastAsia="my-MM" w:bidi="my-MM"/>
        </w:rPr>
        <w:t xml:space="preserve">; </w:t>
      </w:r>
    </w:p>
    <w:p w14:paraId="6A97597F" w14:textId="77777777" w:rsidR="00A8044A" w:rsidRDefault="00A8044A" w:rsidP="00A8044A">
      <w:pPr>
        <w:pStyle w:val="ListParagraph"/>
        <w:widowControl/>
        <w:autoSpaceDE/>
        <w:spacing w:before="0" w:after="0" w:line="240" w:lineRule="auto"/>
        <w:rPr>
          <w:lang w:eastAsia="my-MM" w:bidi="my-MM"/>
        </w:rPr>
      </w:pPr>
    </w:p>
    <w:p w14:paraId="4B513CAC" w14:textId="77777777" w:rsidR="00A8044A" w:rsidRPr="003A15CF" w:rsidRDefault="00A8044A" w:rsidP="00A8044A">
      <w:pPr>
        <w:pStyle w:val="ListParagraph"/>
        <w:widowControl/>
        <w:autoSpaceDE/>
        <w:spacing w:before="0" w:after="0" w:line="240" w:lineRule="auto"/>
        <w:rPr>
          <w:lang w:eastAsia="my-MM" w:bidi="my-MM"/>
        </w:rPr>
      </w:pPr>
    </w:p>
    <w:p w14:paraId="06915CAB" w14:textId="7E58B287" w:rsidR="00A8044A" w:rsidRPr="009B0927" w:rsidRDefault="00171C05" w:rsidP="00A8044A">
      <w:pPr>
        <w:pStyle w:val="ListParagraph"/>
        <w:widowControl/>
        <w:numPr>
          <w:ilvl w:val="0"/>
          <w:numId w:val="25"/>
        </w:numPr>
        <w:autoSpaceDE/>
        <w:spacing w:before="0" w:after="0" w:line="240" w:lineRule="auto"/>
        <w:ind w:left="644"/>
        <w:rPr>
          <w:lang w:val="mk-MK"/>
        </w:rPr>
      </w:pPr>
      <w:bookmarkStart w:id="2" w:name="_Hlk80345579"/>
      <w:r>
        <w:rPr>
          <w:lang w:val="en-US"/>
        </w:rPr>
        <w:t xml:space="preserve">Consolidated texts of the laws that </w:t>
      </w:r>
      <w:r w:rsidR="00030197">
        <w:rPr>
          <w:lang w:val="en-US"/>
        </w:rPr>
        <w:t>establish</w:t>
      </w:r>
      <w:r>
        <w:rPr>
          <w:lang w:val="en-US"/>
        </w:rPr>
        <w:t xml:space="preserve"> the </w:t>
      </w:r>
      <w:r w:rsidR="00CF427C">
        <w:rPr>
          <w:lang w:val="en-US"/>
        </w:rPr>
        <w:t xml:space="preserve">powers of the </w:t>
      </w:r>
      <w:r w:rsidR="00AD5FCB">
        <w:rPr>
          <w:lang w:val="en-US"/>
        </w:rPr>
        <w:t>information holders</w:t>
      </w:r>
      <w:r w:rsidR="00A8044A">
        <w:t>;</w:t>
      </w:r>
      <w:r w:rsidR="00A8044A" w:rsidRPr="009B0927">
        <w:rPr>
          <w:lang w:val="mk-MK"/>
        </w:rPr>
        <w:t xml:space="preserve"> </w:t>
      </w:r>
    </w:p>
    <w:p w14:paraId="119CB8DB" w14:textId="77777777" w:rsidR="00A8044A" w:rsidRDefault="00A8044A" w:rsidP="00A8044A">
      <w:pPr>
        <w:pStyle w:val="ListParagraph"/>
        <w:rPr>
          <w:lang w:val="mk-MK"/>
        </w:rPr>
      </w:pPr>
    </w:p>
    <w:bookmarkEnd w:id="2"/>
    <w:p w14:paraId="446C6DE5" w14:textId="26BA7C5D" w:rsidR="00A8044A" w:rsidRDefault="00CF427C" w:rsidP="00A8044A">
      <w:pPr>
        <w:pStyle w:val="ListParagraph"/>
        <w:widowControl/>
        <w:numPr>
          <w:ilvl w:val="0"/>
          <w:numId w:val="25"/>
        </w:numPr>
        <w:autoSpaceDE/>
        <w:spacing w:before="0" w:after="0" w:line="240" w:lineRule="auto"/>
        <w:ind w:left="644"/>
        <w:rPr>
          <w:lang w:val="mk-MK"/>
        </w:rPr>
      </w:pPr>
      <w:r>
        <w:rPr>
          <w:lang w:val="en-US"/>
        </w:rPr>
        <w:t xml:space="preserve">Internal acts of the institution adopted within </w:t>
      </w:r>
      <w:r w:rsidR="00030197">
        <w:rPr>
          <w:lang w:val="en-US"/>
        </w:rPr>
        <w:t>the scope of its powers</w:t>
      </w:r>
      <w:r w:rsidR="00A8044A">
        <w:rPr>
          <w:lang w:val="mk-MK"/>
        </w:rPr>
        <w:t>;</w:t>
      </w:r>
      <w:r w:rsidR="00A8044A" w:rsidRPr="00B8581A">
        <w:rPr>
          <w:lang w:val="mk-MK"/>
        </w:rPr>
        <w:t xml:space="preserve"> </w:t>
      </w:r>
    </w:p>
    <w:p w14:paraId="0EC0B6D9" w14:textId="77777777" w:rsidR="00A8044A" w:rsidRDefault="00A8044A" w:rsidP="00A8044A">
      <w:pPr>
        <w:pStyle w:val="ListParagraph"/>
        <w:rPr>
          <w:rFonts w:eastAsia="Courier New"/>
          <w:b/>
        </w:rPr>
      </w:pPr>
    </w:p>
    <w:p w14:paraId="12334F58" w14:textId="4EB06B9C" w:rsidR="00A8044A" w:rsidRPr="00CF427C" w:rsidRDefault="00CF427C" w:rsidP="00A8044A">
      <w:pPr>
        <w:pStyle w:val="ListParagraph"/>
        <w:ind w:left="360"/>
        <w:rPr>
          <w:rFonts w:eastAsia="Courier New"/>
          <w:lang w:val="en-US"/>
        </w:rPr>
      </w:pPr>
      <w:r>
        <w:rPr>
          <w:rFonts w:eastAsia="Courier New"/>
          <w:lang w:val="en-US"/>
        </w:rPr>
        <w:t xml:space="preserve">These are the administrative acts issued by the respective administrative body. For instance, these include all </w:t>
      </w:r>
      <w:r>
        <w:rPr>
          <w:rFonts w:eastAsia="Courier New"/>
        </w:rPr>
        <w:t xml:space="preserve">regulations, internal rules and </w:t>
      </w:r>
      <w:r>
        <w:rPr>
          <w:rFonts w:eastAsia="Courier New"/>
          <w:lang w:val="en-US"/>
        </w:rPr>
        <w:t xml:space="preserve">instructions, as well as orders/decisions taken by the authority. </w:t>
      </w:r>
    </w:p>
    <w:p w14:paraId="55779266" w14:textId="77777777" w:rsidR="00A8044A" w:rsidRPr="00B8581A" w:rsidRDefault="00A8044A" w:rsidP="00A8044A">
      <w:pPr>
        <w:pStyle w:val="ListParagraph"/>
        <w:rPr>
          <w:lang w:val="mk-MK"/>
        </w:rPr>
      </w:pPr>
    </w:p>
    <w:p w14:paraId="67382C11" w14:textId="4B6DCD7D" w:rsidR="00A8044A" w:rsidRDefault="009F388F" w:rsidP="00A8044A">
      <w:pPr>
        <w:pStyle w:val="ListParagraph"/>
        <w:widowControl/>
        <w:numPr>
          <w:ilvl w:val="0"/>
          <w:numId w:val="28"/>
        </w:numPr>
        <w:autoSpaceDE/>
        <w:spacing w:before="0" w:after="0" w:line="240" w:lineRule="auto"/>
        <w:rPr>
          <w:lang w:val="mk-MK"/>
        </w:rPr>
      </w:pPr>
      <w:r>
        <w:rPr>
          <w:lang w:val="en-US"/>
        </w:rPr>
        <w:t xml:space="preserve">Information regarding the types of services provided by the </w:t>
      </w:r>
      <w:r w:rsidR="00AD5FCB">
        <w:rPr>
          <w:lang w:val="en-US"/>
        </w:rPr>
        <w:t>information holders</w:t>
      </w:r>
      <w:r w:rsidR="00A8044A">
        <w:rPr>
          <w:lang w:val="mk-MK"/>
        </w:rPr>
        <w:t>;</w:t>
      </w:r>
    </w:p>
    <w:p w14:paraId="70FF8048" w14:textId="77777777" w:rsidR="00A8044A" w:rsidRPr="002B6869" w:rsidRDefault="00A8044A" w:rsidP="00A8044A">
      <w:pPr>
        <w:pStyle w:val="ListParagraph"/>
        <w:widowControl/>
        <w:autoSpaceDE/>
        <w:spacing w:before="0" w:after="0" w:line="240" w:lineRule="auto"/>
        <w:rPr>
          <w:lang w:val="mk-MK"/>
        </w:rPr>
      </w:pPr>
    </w:p>
    <w:p w14:paraId="14E950E1" w14:textId="2049FC8C" w:rsidR="00A8044A" w:rsidRDefault="009F388F" w:rsidP="00A8044A">
      <w:pPr>
        <w:pStyle w:val="ListParagraph"/>
        <w:widowControl/>
        <w:numPr>
          <w:ilvl w:val="0"/>
          <w:numId w:val="28"/>
        </w:numPr>
        <w:autoSpaceDE/>
        <w:spacing w:before="0" w:after="0" w:line="240" w:lineRule="auto"/>
        <w:rPr>
          <w:lang w:val="mk-MK"/>
        </w:rPr>
      </w:pPr>
      <w:r>
        <w:rPr>
          <w:lang w:val="en-US"/>
        </w:rPr>
        <w:t>Other information related to the specific powers of the institution</w:t>
      </w:r>
      <w:r w:rsidR="00030197">
        <w:rPr>
          <w:lang w:val="mk-MK"/>
        </w:rPr>
        <w:t>.</w:t>
      </w:r>
    </w:p>
    <w:p w14:paraId="55D091FE" w14:textId="77777777" w:rsidR="00A8044A" w:rsidRPr="00F55237" w:rsidRDefault="00A8044A" w:rsidP="00A8044A">
      <w:pPr>
        <w:pStyle w:val="ListParagraph"/>
        <w:rPr>
          <w:lang w:val="mk-MK"/>
        </w:rPr>
      </w:pPr>
    </w:p>
    <w:p w14:paraId="48E44C73" w14:textId="77777777" w:rsidR="002B6869" w:rsidRPr="00F55237" w:rsidRDefault="002B6869" w:rsidP="002B6869">
      <w:pPr>
        <w:pStyle w:val="ListParagraph"/>
        <w:rPr>
          <w:lang w:val="mk-MK"/>
        </w:rPr>
      </w:pPr>
    </w:p>
    <w:p w14:paraId="5964925E" w14:textId="7CE3C914" w:rsidR="00423338" w:rsidRPr="005553EE" w:rsidRDefault="009F388F" w:rsidP="00C6625A">
      <w:pPr>
        <w:pStyle w:val="Heading3"/>
        <w:ind w:left="0"/>
        <w:rPr>
          <w:rFonts w:ascii="Tahoma" w:hAnsi="Tahoma" w:cs="Tahoma"/>
          <w:b w:val="0"/>
          <w:i/>
          <w:sz w:val="24"/>
          <w:szCs w:val="24"/>
          <w:lang w:val="en-US" w:eastAsia="my-MM" w:bidi="my-MM"/>
        </w:rPr>
      </w:pPr>
      <w:r w:rsidRPr="005553EE">
        <w:rPr>
          <w:rFonts w:ascii="Tahoma" w:hAnsi="Tahoma" w:cs="Tahoma"/>
          <w:b w:val="0"/>
          <w:i/>
          <w:sz w:val="24"/>
          <w:szCs w:val="24"/>
          <w:lang w:val="en-US" w:eastAsia="my-MM" w:bidi="my-MM"/>
        </w:rPr>
        <w:t>The third group of categories comprises operational information</w:t>
      </w:r>
    </w:p>
    <w:p w14:paraId="52A854DE" w14:textId="77777777" w:rsidR="002B6869" w:rsidRPr="005553EE" w:rsidRDefault="002B6869" w:rsidP="002B6869">
      <w:pPr>
        <w:rPr>
          <w:rFonts w:cs="Tahoma"/>
          <w:i/>
          <w:szCs w:val="24"/>
          <w:lang w:eastAsia="my-MM" w:bidi="my-MM"/>
        </w:rPr>
      </w:pPr>
    </w:p>
    <w:p w14:paraId="49169AE0" w14:textId="65982CFE" w:rsidR="00A8044A" w:rsidRDefault="009F388F" w:rsidP="00A8044A">
      <w:pPr>
        <w:pStyle w:val="ListParagraph"/>
        <w:widowControl/>
        <w:numPr>
          <w:ilvl w:val="0"/>
          <w:numId w:val="29"/>
        </w:numPr>
        <w:autoSpaceDE/>
        <w:spacing w:before="0" w:after="0" w:line="240" w:lineRule="auto"/>
        <w:rPr>
          <w:lang w:val="mk-MK"/>
        </w:rPr>
      </w:pPr>
      <w:r>
        <w:rPr>
          <w:lang w:val="en-US"/>
        </w:rPr>
        <w:t>Strategies and strategic work plan of the institution</w:t>
      </w:r>
      <w:r w:rsidR="00A8044A">
        <w:rPr>
          <w:lang w:val="mk-MK"/>
        </w:rPr>
        <w:t xml:space="preserve">; </w:t>
      </w:r>
    </w:p>
    <w:p w14:paraId="03405E91" w14:textId="77777777" w:rsidR="00A8044A" w:rsidRDefault="00A8044A" w:rsidP="00A8044A">
      <w:pPr>
        <w:pStyle w:val="ListParagraph"/>
        <w:rPr>
          <w:lang w:val="mk-MK"/>
        </w:rPr>
      </w:pPr>
    </w:p>
    <w:p w14:paraId="5778A1CA" w14:textId="77777777" w:rsidR="00A8044A" w:rsidRDefault="00A8044A" w:rsidP="00A8044A">
      <w:pPr>
        <w:pStyle w:val="ListParagraph"/>
        <w:rPr>
          <w:lang w:val="mk-MK"/>
        </w:rPr>
      </w:pPr>
    </w:p>
    <w:p w14:paraId="49E3964E" w14:textId="772C914C" w:rsidR="00A8044A" w:rsidRDefault="009F388F" w:rsidP="00A8044A">
      <w:pPr>
        <w:pStyle w:val="ListParagraph"/>
        <w:widowControl/>
        <w:numPr>
          <w:ilvl w:val="0"/>
          <w:numId w:val="29"/>
        </w:numPr>
        <w:autoSpaceDE/>
        <w:spacing w:before="0" w:after="0" w:line="240" w:lineRule="auto"/>
        <w:rPr>
          <w:lang w:val="mk-MK"/>
        </w:rPr>
      </w:pPr>
      <w:r>
        <w:rPr>
          <w:lang w:val="en-US"/>
        </w:rPr>
        <w:t xml:space="preserve">Annual work plans and </w:t>
      </w:r>
      <w:r w:rsidR="00030197">
        <w:rPr>
          <w:lang w:val="en-US"/>
        </w:rPr>
        <w:t>programs</w:t>
      </w:r>
      <w:r>
        <w:rPr>
          <w:lang w:val="en-US"/>
        </w:rPr>
        <w:t xml:space="preserve"> with their annexes</w:t>
      </w:r>
      <w:r w:rsidR="00A8044A">
        <w:rPr>
          <w:lang w:val="mk-MK"/>
        </w:rPr>
        <w:t>;</w:t>
      </w:r>
    </w:p>
    <w:p w14:paraId="3B0A0999" w14:textId="77777777" w:rsidR="00A8044A" w:rsidRDefault="00A8044A" w:rsidP="00A8044A">
      <w:pPr>
        <w:pStyle w:val="ListParagraph"/>
        <w:rPr>
          <w:lang w:val="mk-MK"/>
        </w:rPr>
      </w:pPr>
    </w:p>
    <w:p w14:paraId="0B1F1591" w14:textId="77777777" w:rsidR="00A8044A" w:rsidRDefault="00A8044A" w:rsidP="00A8044A">
      <w:pPr>
        <w:pStyle w:val="ListParagraph"/>
        <w:rPr>
          <w:lang w:val="mk-MK"/>
        </w:rPr>
      </w:pPr>
    </w:p>
    <w:p w14:paraId="428B0D21" w14:textId="1D38690E" w:rsidR="00A8044A" w:rsidRDefault="009F388F" w:rsidP="00A8044A">
      <w:pPr>
        <w:pStyle w:val="ListParagraph"/>
        <w:widowControl/>
        <w:numPr>
          <w:ilvl w:val="0"/>
          <w:numId w:val="29"/>
        </w:numPr>
        <w:autoSpaceDE/>
        <w:spacing w:before="0" w:after="0" w:line="240" w:lineRule="auto"/>
        <w:rPr>
          <w:lang w:val="mk-MK"/>
        </w:rPr>
      </w:pPr>
      <w:r>
        <w:rPr>
          <w:lang w:val="en-US"/>
        </w:rPr>
        <w:t>Activity reports of the institution submitted to oversight authorities</w:t>
      </w:r>
      <w:r w:rsidR="00A8044A">
        <w:rPr>
          <w:lang w:val="mk-MK"/>
        </w:rPr>
        <w:t xml:space="preserve">; </w:t>
      </w:r>
    </w:p>
    <w:p w14:paraId="6B838054" w14:textId="77777777" w:rsidR="00A8044A" w:rsidRDefault="00A8044A" w:rsidP="00A8044A">
      <w:pPr>
        <w:pStyle w:val="ListParagraph"/>
        <w:rPr>
          <w:lang w:val="mk-MK"/>
        </w:rPr>
      </w:pPr>
    </w:p>
    <w:p w14:paraId="2EDF1273" w14:textId="418993A2" w:rsidR="00A8044A" w:rsidRDefault="009F388F" w:rsidP="00A8044A">
      <w:pPr>
        <w:pStyle w:val="ListParagraph"/>
        <w:widowControl/>
        <w:numPr>
          <w:ilvl w:val="0"/>
          <w:numId w:val="29"/>
        </w:numPr>
        <w:autoSpaceDE/>
        <w:spacing w:before="0" w:after="0" w:line="240" w:lineRule="auto"/>
      </w:pPr>
      <w:r>
        <w:rPr>
          <w:lang w:val="en-US"/>
        </w:rPr>
        <w:t>Statistical data related to the life and health of citizens</w:t>
      </w:r>
      <w:r w:rsidR="00A8044A">
        <w:rPr>
          <w:lang w:val="mk-MK"/>
        </w:rPr>
        <w:t>;</w:t>
      </w:r>
    </w:p>
    <w:p w14:paraId="3ED38A0A" w14:textId="77777777" w:rsidR="00A8044A" w:rsidRDefault="00A8044A" w:rsidP="00A8044A">
      <w:pPr>
        <w:pStyle w:val="ListParagraph"/>
      </w:pPr>
    </w:p>
    <w:p w14:paraId="54636751" w14:textId="69E767A0" w:rsidR="00A8044A" w:rsidRDefault="00F315E5" w:rsidP="00A8044A">
      <w:pPr>
        <w:pStyle w:val="ListParagraph"/>
        <w:widowControl/>
        <w:numPr>
          <w:ilvl w:val="0"/>
          <w:numId w:val="29"/>
        </w:numPr>
        <w:autoSpaceDE/>
        <w:spacing w:before="0" w:after="0" w:line="240" w:lineRule="auto"/>
      </w:pPr>
      <w:r>
        <w:rPr>
          <w:lang w:val="en-US"/>
        </w:rPr>
        <w:t>Acts and measures issued within the competences of the institution</w:t>
      </w:r>
      <w:r w:rsidR="00A8044A">
        <w:rPr>
          <w:lang w:val="mk-MK"/>
        </w:rPr>
        <w:t>;</w:t>
      </w:r>
    </w:p>
    <w:p w14:paraId="047F656C" w14:textId="77777777" w:rsidR="00A8044A" w:rsidRPr="008378EF" w:rsidRDefault="00A8044A" w:rsidP="00A8044A">
      <w:pPr>
        <w:pStyle w:val="ListParagraph"/>
      </w:pPr>
    </w:p>
    <w:p w14:paraId="26628F4B" w14:textId="4933054D" w:rsidR="00A8044A" w:rsidRDefault="00F315E5" w:rsidP="00A8044A">
      <w:pPr>
        <w:pStyle w:val="ListParagraph"/>
        <w:widowControl/>
        <w:numPr>
          <w:ilvl w:val="0"/>
          <w:numId w:val="29"/>
        </w:numPr>
        <w:autoSpaceDE/>
        <w:spacing w:before="0" w:after="0" w:line="240" w:lineRule="auto"/>
        <w:rPr>
          <w:lang w:val="mk-MK"/>
        </w:rPr>
      </w:pPr>
      <w:r>
        <w:rPr>
          <w:lang w:val="en-US"/>
        </w:rPr>
        <w:t>Fees related to the issuing of acts</w:t>
      </w:r>
      <w:r w:rsidR="00A8044A">
        <w:rPr>
          <w:lang w:val="mk-MK"/>
        </w:rPr>
        <w:t>;</w:t>
      </w:r>
      <w:r w:rsidR="00A8044A" w:rsidRPr="008978D4">
        <w:rPr>
          <w:lang w:val="mk-MK"/>
        </w:rPr>
        <w:t xml:space="preserve"> </w:t>
      </w:r>
    </w:p>
    <w:p w14:paraId="2E1FE66C" w14:textId="77777777" w:rsidR="00A8044A" w:rsidRPr="00065D9D" w:rsidRDefault="00A8044A" w:rsidP="00A8044A">
      <w:pPr>
        <w:pStyle w:val="ListParagraph"/>
        <w:rPr>
          <w:lang w:val="mk-MK"/>
        </w:rPr>
      </w:pPr>
    </w:p>
    <w:p w14:paraId="18D77D3A" w14:textId="08253A5D" w:rsidR="00A8044A" w:rsidRPr="008978D4" w:rsidRDefault="00F315E5" w:rsidP="00A8044A">
      <w:pPr>
        <w:pStyle w:val="ListParagraph"/>
        <w:widowControl/>
        <w:numPr>
          <w:ilvl w:val="0"/>
          <w:numId w:val="29"/>
        </w:numPr>
        <w:autoSpaceDE/>
        <w:spacing w:before="0" w:after="0" w:line="240" w:lineRule="auto"/>
        <w:rPr>
          <w:lang w:val="mk-MK"/>
        </w:rPr>
      </w:pPr>
      <w:r>
        <w:rPr>
          <w:lang w:val="en-US"/>
        </w:rPr>
        <w:t>Agendas and minutes of discussions of the collective bodies</w:t>
      </w:r>
      <w:r w:rsidR="00A8044A">
        <w:rPr>
          <w:lang w:val="mk-MK"/>
        </w:rPr>
        <w:t>.</w:t>
      </w:r>
    </w:p>
    <w:p w14:paraId="1DEBD232" w14:textId="77777777" w:rsidR="00A8044A" w:rsidRDefault="00A8044A" w:rsidP="00A8044A">
      <w:pPr>
        <w:pStyle w:val="ListParagraph"/>
        <w:rPr>
          <w:lang w:val="mk-MK"/>
        </w:rPr>
      </w:pPr>
    </w:p>
    <w:p w14:paraId="7AEB7D82" w14:textId="0C5B66D8" w:rsidR="00A8044A" w:rsidRDefault="00A8044A" w:rsidP="00A8044A">
      <w:pPr>
        <w:spacing w:line="240" w:lineRule="auto"/>
        <w:rPr>
          <w:rFonts w:eastAsia="Courier New"/>
          <w:b/>
        </w:rPr>
      </w:pPr>
    </w:p>
    <w:p w14:paraId="2985372D" w14:textId="77777777" w:rsidR="005553EE" w:rsidRPr="00423338" w:rsidRDefault="005553EE" w:rsidP="00A8044A">
      <w:pPr>
        <w:spacing w:line="240" w:lineRule="auto"/>
        <w:rPr>
          <w:rFonts w:eastAsia="Courier New"/>
          <w:b/>
        </w:rPr>
      </w:pPr>
    </w:p>
    <w:p w14:paraId="0787780C" w14:textId="478D563E" w:rsidR="00A8044A" w:rsidRPr="00F315E5" w:rsidRDefault="00F315E5" w:rsidP="00A8044A">
      <w:pPr>
        <w:spacing w:line="240" w:lineRule="auto"/>
        <w:rPr>
          <w:rFonts w:asciiTheme="majorHAnsi" w:eastAsiaTheme="majorEastAsia" w:hAnsiTheme="majorHAnsi" w:cstheme="majorBidi"/>
          <w:b/>
          <w:bCs/>
          <w:color w:val="4472C4" w:themeColor="accent1"/>
          <w:sz w:val="28"/>
          <w:lang w:val="en-US" w:eastAsia="my-MM" w:bidi="my-MM"/>
        </w:rPr>
      </w:pPr>
      <w:r w:rsidRPr="005553EE">
        <w:rPr>
          <w:rFonts w:eastAsiaTheme="majorEastAsia" w:cs="Tahoma"/>
          <w:bCs/>
          <w:i/>
          <w:color w:val="4472C4" w:themeColor="accent1"/>
          <w:szCs w:val="24"/>
          <w:lang w:val="en-US" w:eastAsia="my-MM" w:bidi="my-MM"/>
        </w:rPr>
        <w:t>The fourth group of categories includes budgeting, financial information, and</w:t>
      </w:r>
      <w:r>
        <w:rPr>
          <w:rFonts w:asciiTheme="majorHAnsi" w:eastAsiaTheme="majorEastAsia" w:hAnsiTheme="majorHAnsi" w:cstheme="majorBidi"/>
          <w:b/>
          <w:bCs/>
          <w:color w:val="4472C4" w:themeColor="accent1"/>
          <w:sz w:val="28"/>
          <w:lang w:val="en-US" w:eastAsia="my-MM" w:bidi="my-MM"/>
        </w:rPr>
        <w:t xml:space="preserve"> integrity</w:t>
      </w:r>
    </w:p>
    <w:p w14:paraId="731510F0" w14:textId="77777777" w:rsidR="00A8044A" w:rsidRDefault="00A8044A" w:rsidP="00A8044A">
      <w:pPr>
        <w:pStyle w:val="ListParagraph"/>
        <w:spacing w:line="240" w:lineRule="auto"/>
        <w:ind w:left="1069"/>
        <w:rPr>
          <w:rFonts w:asciiTheme="majorHAnsi" w:eastAsiaTheme="majorEastAsia" w:hAnsiTheme="majorHAnsi" w:cstheme="majorBidi"/>
          <w:b/>
          <w:bCs/>
          <w:color w:val="4472C4" w:themeColor="accent1"/>
          <w:sz w:val="28"/>
          <w:lang w:eastAsia="my-MM" w:bidi="my-MM"/>
        </w:rPr>
      </w:pPr>
    </w:p>
    <w:p w14:paraId="0A37CA51" w14:textId="657F3EC1" w:rsidR="00A8044A" w:rsidRPr="002B6869" w:rsidRDefault="00F315E5" w:rsidP="00A8044A">
      <w:pPr>
        <w:pStyle w:val="ListParagraph"/>
        <w:widowControl/>
        <w:numPr>
          <w:ilvl w:val="0"/>
          <w:numId w:val="30"/>
        </w:numPr>
        <w:autoSpaceDE/>
        <w:spacing w:before="0" w:after="0" w:line="240" w:lineRule="auto"/>
        <w:rPr>
          <w:lang w:val="mk-MK"/>
        </w:rPr>
      </w:pPr>
      <w:r>
        <w:rPr>
          <w:lang w:val="en-US"/>
        </w:rPr>
        <w:t xml:space="preserve">Annual budget of the </w:t>
      </w:r>
      <w:r w:rsidR="00AD5FCB">
        <w:rPr>
          <w:lang w:val="en-US"/>
        </w:rPr>
        <w:t>information holder</w:t>
      </w:r>
      <w:r w:rsidR="00A8044A">
        <w:rPr>
          <w:lang w:val="mk-MK"/>
        </w:rPr>
        <w:t>;</w:t>
      </w:r>
    </w:p>
    <w:p w14:paraId="1959341C" w14:textId="77777777" w:rsidR="00A8044A" w:rsidRDefault="00A8044A" w:rsidP="00A8044A">
      <w:pPr>
        <w:ind w:left="720"/>
        <w:contextualSpacing/>
        <w:rPr>
          <w:lang w:val="mk-MK"/>
        </w:rPr>
      </w:pPr>
    </w:p>
    <w:p w14:paraId="0E30CFDF" w14:textId="64156CA3" w:rsidR="00A8044A" w:rsidRDefault="00F315E5" w:rsidP="00A8044A">
      <w:pPr>
        <w:widowControl/>
        <w:numPr>
          <w:ilvl w:val="0"/>
          <w:numId w:val="30"/>
        </w:numPr>
        <w:autoSpaceDE/>
        <w:spacing w:before="0" w:after="0" w:line="240" w:lineRule="auto"/>
        <w:contextualSpacing/>
        <w:rPr>
          <w:lang w:val="mk-MK"/>
        </w:rPr>
      </w:pPr>
      <w:r>
        <w:rPr>
          <w:lang w:val="en-US"/>
        </w:rPr>
        <w:t>Annual financial report</w:t>
      </w:r>
      <w:r w:rsidR="00A8044A">
        <w:rPr>
          <w:lang w:val="mk-MK"/>
        </w:rPr>
        <w:t>;</w:t>
      </w:r>
      <w:r w:rsidR="00A8044A" w:rsidRPr="00BE006B">
        <w:rPr>
          <w:lang w:val="mk-MK"/>
        </w:rPr>
        <w:t xml:space="preserve"> </w:t>
      </w:r>
    </w:p>
    <w:p w14:paraId="01A34C3F" w14:textId="77777777" w:rsidR="00A8044A" w:rsidRDefault="00A8044A" w:rsidP="00A8044A">
      <w:pPr>
        <w:pStyle w:val="ListParagraph"/>
        <w:rPr>
          <w:lang w:val="mk-MK"/>
        </w:rPr>
      </w:pPr>
    </w:p>
    <w:p w14:paraId="70B0C322" w14:textId="77777777" w:rsidR="00A8044A" w:rsidRDefault="00A8044A" w:rsidP="00A8044A">
      <w:pPr>
        <w:widowControl/>
        <w:autoSpaceDE/>
        <w:spacing w:before="0" w:after="0" w:line="240" w:lineRule="auto"/>
        <w:contextualSpacing/>
        <w:rPr>
          <w:lang w:val="mk-MK"/>
        </w:rPr>
      </w:pPr>
      <w:r>
        <w:rPr>
          <w:noProof/>
          <w:lang w:val="mk-MK" w:eastAsia="mk-MK"/>
        </w:rPr>
        <w:drawing>
          <wp:inline distT="0" distB="0" distL="0" distR="0" wp14:anchorId="3CF2A0DF" wp14:editId="431271AA">
            <wp:extent cx="4472940" cy="25603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80" t="8272" r="8930" b="12311"/>
                    <a:stretch/>
                  </pic:blipFill>
                  <pic:spPr bwMode="auto">
                    <a:xfrm>
                      <a:off x="0" y="0"/>
                      <a:ext cx="4472940" cy="2560320"/>
                    </a:xfrm>
                    <a:prstGeom prst="rect">
                      <a:avLst/>
                    </a:prstGeom>
                    <a:ln>
                      <a:noFill/>
                    </a:ln>
                    <a:extLst>
                      <a:ext uri="{53640926-AAD7-44D8-BBD7-CCE9431645EC}">
                        <a14:shadowObscured xmlns:a14="http://schemas.microsoft.com/office/drawing/2010/main"/>
                      </a:ext>
                    </a:extLst>
                  </pic:spPr>
                </pic:pic>
              </a:graphicData>
            </a:graphic>
          </wp:inline>
        </w:drawing>
      </w:r>
    </w:p>
    <w:p w14:paraId="483ADCAC" w14:textId="77777777" w:rsidR="00A8044A" w:rsidRPr="005D3B19" w:rsidRDefault="00825E9C" w:rsidP="00A8044A">
      <w:pPr>
        <w:spacing w:line="240" w:lineRule="auto"/>
        <w:rPr>
          <w:rFonts w:asciiTheme="majorHAnsi" w:eastAsiaTheme="majorEastAsia" w:hAnsiTheme="majorHAnsi" w:cstheme="majorBidi"/>
          <w:b/>
          <w:bCs/>
          <w:color w:val="4472C4" w:themeColor="accent1"/>
          <w:sz w:val="28"/>
          <w:lang w:eastAsia="my-MM" w:bidi="my-MM"/>
        </w:rPr>
      </w:pPr>
      <w:hyperlink r:id="rId14" w:history="1">
        <w:r w:rsidR="00A8044A" w:rsidRPr="005D3B19">
          <w:rPr>
            <w:color w:val="0000FF"/>
            <w:u w:val="single"/>
          </w:rPr>
          <w:t>Буџет – mod.gov.mk</w:t>
        </w:r>
      </w:hyperlink>
    </w:p>
    <w:p w14:paraId="15309877" w14:textId="77777777" w:rsidR="00A8044A" w:rsidRDefault="00A8044A" w:rsidP="00A8044A">
      <w:pPr>
        <w:widowControl/>
        <w:autoSpaceDE/>
        <w:spacing w:before="0" w:after="0" w:line="240" w:lineRule="auto"/>
        <w:contextualSpacing/>
        <w:rPr>
          <w:lang w:val="mk-MK"/>
        </w:rPr>
      </w:pPr>
    </w:p>
    <w:p w14:paraId="0455C8E1" w14:textId="77777777" w:rsidR="00A8044A" w:rsidRDefault="00A8044A" w:rsidP="00A8044A">
      <w:pPr>
        <w:ind w:left="720"/>
        <w:contextualSpacing/>
        <w:rPr>
          <w:lang w:val="mk-MK"/>
        </w:rPr>
      </w:pPr>
    </w:p>
    <w:p w14:paraId="6A080354" w14:textId="4EC4D3B7" w:rsidR="00A8044A" w:rsidRDefault="00F315E5" w:rsidP="00A8044A">
      <w:pPr>
        <w:widowControl/>
        <w:numPr>
          <w:ilvl w:val="0"/>
          <w:numId w:val="30"/>
        </w:numPr>
        <w:autoSpaceDE/>
        <w:spacing w:before="0" w:after="0" w:line="240" w:lineRule="auto"/>
        <w:contextualSpacing/>
        <w:rPr>
          <w:lang w:val="mk-MK"/>
        </w:rPr>
      </w:pPr>
      <w:r>
        <w:rPr>
          <w:lang w:val="en-US"/>
        </w:rPr>
        <w:t>Quarterly financial reports</w:t>
      </w:r>
      <w:r w:rsidR="00A8044A">
        <w:rPr>
          <w:lang w:val="mk-MK"/>
        </w:rPr>
        <w:t xml:space="preserve">, </w:t>
      </w:r>
      <w:r>
        <w:rPr>
          <w:lang w:val="en-US"/>
        </w:rPr>
        <w:t>if required from the institution</w:t>
      </w:r>
      <w:r w:rsidR="00A8044A">
        <w:rPr>
          <w:lang w:val="mk-MK"/>
        </w:rPr>
        <w:t>;</w:t>
      </w:r>
    </w:p>
    <w:p w14:paraId="50749212" w14:textId="77777777" w:rsidR="00A8044A" w:rsidRPr="00BE006B" w:rsidRDefault="00A8044A" w:rsidP="00A8044A">
      <w:pPr>
        <w:ind w:left="720"/>
        <w:contextualSpacing/>
        <w:rPr>
          <w:lang w:val="mk-MK"/>
        </w:rPr>
      </w:pPr>
    </w:p>
    <w:p w14:paraId="23148D3D" w14:textId="23852BB3" w:rsidR="00A8044A" w:rsidRDefault="00F315E5" w:rsidP="00A8044A">
      <w:pPr>
        <w:widowControl/>
        <w:numPr>
          <w:ilvl w:val="0"/>
          <w:numId w:val="30"/>
        </w:numPr>
        <w:autoSpaceDE/>
        <w:spacing w:before="0" w:after="0" w:line="240" w:lineRule="auto"/>
        <w:contextualSpacing/>
        <w:rPr>
          <w:lang w:val="mk-MK"/>
        </w:rPr>
      </w:pPr>
      <w:r>
        <w:rPr>
          <w:lang w:val="en-US"/>
        </w:rPr>
        <w:t>Inspection and audit reports</w:t>
      </w:r>
      <w:r w:rsidR="00A8044A">
        <w:rPr>
          <w:lang w:val="mk-MK"/>
        </w:rPr>
        <w:t>;</w:t>
      </w:r>
    </w:p>
    <w:p w14:paraId="667B28B0" w14:textId="50C285FD" w:rsidR="00A8044A" w:rsidRDefault="00F315E5" w:rsidP="00A8044A">
      <w:pPr>
        <w:pStyle w:val="ListParagraph"/>
        <w:numPr>
          <w:ilvl w:val="0"/>
          <w:numId w:val="30"/>
        </w:numPr>
        <w:rPr>
          <w:lang w:val="mk-MK"/>
        </w:rPr>
      </w:pPr>
      <w:r>
        <w:rPr>
          <w:lang w:val="en-US"/>
        </w:rPr>
        <w:t>Annual public procurement plan</w:t>
      </w:r>
      <w:r w:rsidR="00A8044A">
        <w:rPr>
          <w:lang w:val="mk-MK"/>
        </w:rPr>
        <w:t xml:space="preserve">; </w:t>
      </w:r>
    </w:p>
    <w:p w14:paraId="1DD4C560" w14:textId="77777777" w:rsidR="00A8044A" w:rsidRDefault="00A8044A" w:rsidP="00A8044A">
      <w:pPr>
        <w:pStyle w:val="ListParagraph"/>
        <w:ind w:left="1069"/>
        <w:rPr>
          <w:lang w:val="mk-MK"/>
        </w:rPr>
      </w:pPr>
    </w:p>
    <w:p w14:paraId="06A4BAC3" w14:textId="158E4737" w:rsidR="00A8044A" w:rsidRPr="00425E91" w:rsidRDefault="00030197" w:rsidP="00A8044A">
      <w:pPr>
        <w:pStyle w:val="ListParagraph"/>
        <w:numPr>
          <w:ilvl w:val="0"/>
          <w:numId w:val="30"/>
        </w:numPr>
        <w:rPr>
          <w:lang w:val="mk-MK"/>
        </w:rPr>
      </w:pPr>
      <w:r>
        <w:rPr>
          <w:lang w:val="en-US"/>
        </w:rPr>
        <w:t>Public procurement</w:t>
      </w:r>
      <w:r w:rsidR="00F315E5">
        <w:rPr>
          <w:lang w:val="en-US"/>
        </w:rPr>
        <w:t xml:space="preserve"> notices</w:t>
      </w:r>
      <w:r w:rsidR="00A8044A">
        <w:rPr>
          <w:lang w:val="mk-MK"/>
        </w:rPr>
        <w:t>;</w:t>
      </w:r>
    </w:p>
    <w:p w14:paraId="789D77DE" w14:textId="226C5BDE" w:rsidR="00A8044A" w:rsidRDefault="00F315E5" w:rsidP="00A8044A">
      <w:pPr>
        <w:widowControl/>
        <w:numPr>
          <w:ilvl w:val="0"/>
          <w:numId w:val="30"/>
        </w:numPr>
        <w:autoSpaceDE/>
        <w:spacing w:before="0" w:after="0" w:line="240" w:lineRule="auto"/>
        <w:contextualSpacing/>
        <w:rPr>
          <w:lang w:val="mk-MK"/>
        </w:rPr>
      </w:pPr>
      <w:r>
        <w:rPr>
          <w:lang w:val="en-US"/>
        </w:rPr>
        <w:t xml:space="preserve">Concluded public procurement </w:t>
      </w:r>
      <w:r w:rsidR="00871F5D">
        <w:rPr>
          <w:lang w:val="en-US"/>
        </w:rPr>
        <w:t>contract</w:t>
      </w:r>
      <w:r w:rsidR="00A8044A" w:rsidRPr="005553EE">
        <w:rPr>
          <w:lang w:val="mk-MK"/>
        </w:rPr>
        <w:t>;</w:t>
      </w:r>
    </w:p>
    <w:p w14:paraId="4C0C8638" w14:textId="77777777" w:rsidR="00A8044A" w:rsidRPr="00DE686A" w:rsidRDefault="00A8044A" w:rsidP="00A8044A">
      <w:pPr>
        <w:ind w:left="720"/>
        <w:contextualSpacing/>
        <w:rPr>
          <w:lang w:val="mk-MK"/>
        </w:rPr>
      </w:pPr>
    </w:p>
    <w:p w14:paraId="1785F4E1" w14:textId="7C7FA471" w:rsidR="00A8044A" w:rsidRDefault="00F315E5" w:rsidP="00A8044A">
      <w:pPr>
        <w:widowControl/>
        <w:numPr>
          <w:ilvl w:val="0"/>
          <w:numId w:val="30"/>
        </w:numPr>
        <w:autoSpaceDE/>
        <w:spacing w:before="0" w:after="0" w:line="240" w:lineRule="auto"/>
        <w:contextualSpacing/>
        <w:rPr>
          <w:lang w:val="mk-MK"/>
        </w:rPr>
      </w:pPr>
      <w:r>
        <w:rPr>
          <w:lang w:val="en-US"/>
        </w:rPr>
        <w:t xml:space="preserve">Concluded concession </w:t>
      </w:r>
      <w:r w:rsidR="004574AE">
        <w:rPr>
          <w:lang w:val="en-US"/>
        </w:rPr>
        <w:t>contract</w:t>
      </w:r>
      <w:r>
        <w:rPr>
          <w:lang w:val="en-US"/>
        </w:rPr>
        <w:t>s, if applicable</w:t>
      </w:r>
      <w:r w:rsidR="00A8044A">
        <w:rPr>
          <w:lang w:val="mk-MK"/>
        </w:rPr>
        <w:t>;</w:t>
      </w:r>
    </w:p>
    <w:p w14:paraId="091009BF" w14:textId="77777777" w:rsidR="00A8044A" w:rsidRDefault="00A8044A" w:rsidP="00A8044A">
      <w:pPr>
        <w:widowControl/>
        <w:autoSpaceDE/>
        <w:spacing w:before="0" w:after="0" w:line="240" w:lineRule="auto"/>
        <w:ind w:left="1069"/>
        <w:contextualSpacing/>
        <w:rPr>
          <w:lang w:val="mk-MK"/>
        </w:rPr>
      </w:pPr>
    </w:p>
    <w:p w14:paraId="4752AC18" w14:textId="5DA30A33" w:rsidR="00A8044A" w:rsidRDefault="00F315E5" w:rsidP="00A8044A">
      <w:pPr>
        <w:widowControl/>
        <w:numPr>
          <w:ilvl w:val="0"/>
          <w:numId w:val="30"/>
        </w:numPr>
        <w:autoSpaceDE/>
        <w:spacing w:before="0" w:after="0" w:line="240" w:lineRule="auto"/>
        <w:contextualSpacing/>
        <w:rPr>
          <w:lang w:val="mk-MK"/>
        </w:rPr>
      </w:pPr>
      <w:r>
        <w:rPr>
          <w:lang w:val="en-US"/>
        </w:rPr>
        <w:t xml:space="preserve">Public-private partnership </w:t>
      </w:r>
      <w:r w:rsidR="004574AE">
        <w:rPr>
          <w:lang w:val="en-US"/>
        </w:rPr>
        <w:t>contracts</w:t>
      </w:r>
      <w:r>
        <w:rPr>
          <w:lang w:val="en-US"/>
        </w:rPr>
        <w:t>, if applicable</w:t>
      </w:r>
      <w:r>
        <w:rPr>
          <w:lang w:val="mk-MK"/>
        </w:rPr>
        <w:t>.</w:t>
      </w:r>
      <w:r w:rsidR="00A8044A">
        <w:rPr>
          <w:lang w:val="mk-MK"/>
        </w:rPr>
        <w:t xml:space="preserve"> </w:t>
      </w:r>
    </w:p>
    <w:p w14:paraId="49A0E80A" w14:textId="77777777" w:rsidR="00A8044A" w:rsidRDefault="00A8044A" w:rsidP="00A8044A">
      <w:pPr>
        <w:pStyle w:val="ListParagraph"/>
        <w:rPr>
          <w:lang w:val="mk-MK"/>
        </w:rPr>
      </w:pPr>
    </w:p>
    <w:p w14:paraId="177A6487" w14:textId="77777777" w:rsidR="00330B3E" w:rsidRPr="005508BC" w:rsidRDefault="00330B3E" w:rsidP="00330B3E">
      <w:pPr>
        <w:pStyle w:val="ListParagraph"/>
        <w:spacing w:line="240" w:lineRule="auto"/>
        <w:rPr>
          <w:rFonts w:eastAsia="Courier New"/>
          <w:b/>
        </w:rPr>
      </w:pPr>
    </w:p>
    <w:p w14:paraId="6ECD6230" w14:textId="7E69F27D" w:rsidR="00330B3E" w:rsidRPr="00425E91" w:rsidRDefault="00330B3E" w:rsidP="00425E91">
      <w:pPr>
        <w:spacing w:line="240" w:lineRule="auto"/>
        <w:rPr>
          <w:rFonts w:eastAsia="Courier New"/>
          <w:b/>
        </w:rPr>
      </w:pPr>
    </w:p>
    <w:tbl>
      <w:tblPr>
        <w:tblStyle w:val="TableGrid"/>
        <w:tblW w:w="0" w:type="auto"/>
        <w:tblLook w:val="04A0" w:firstRow="1" w:lastRow="0" w:firstColumn="1" w:lastColumn="0" w:noHBand="0" w:noVBand="1"/>
      </w:tblPr>
      <w:tblGrid>
        <w:gridCol w:w="9212"/>
      </w:tblGrid>
      <w:tr w:rsidR="00330B3E" w14:paraId="2DADF7BA" w14:textId="77777777" w:rsidTr="00415A1C">
        <w:tc>
          <w:tcPr>
            <w:tcW w:w="9212" w:type="dxa"/>
            <w:tcBorders>
              <w:top w:val="nil"/>
              <w:left w:val="nil"/>
              <w:bottom w:val="nil"/>
              <w:right w:val="nil"/>
            </w:tcBorders>
            <w:shd w:val="clear" w:color="auto" w:fill="E7E6E6" w:themeFill="background2"/>
          </w:tcPr>
          <w:p w14:paraId="583CC066" w14:textId="13D8CADF" w:rsidR="00330B3E" w:rsidRPr="005508BC" w:rsidRDefault="00330B3E" w:rsidP="00415A1C">
            <w:pPr>
              <w:pStyle w:val="Heading4"/>
              <w:outlineLvl w:val="3"/>
              <w:rPr>
                <w:i w:val="0"/>
              </w:rPr>
            </w:pPr>
          </w:p>
        </w:tc>
      </w:tr>
    </w:tbl>
    <w:p w14:paraId="060558EA" w14:textId="7EEB7698" w:rsidR="00330B3E" w:rsidRDefault="00330B3E" w:rsidP="00330B3E">
      <w:pPr>
        <w:jc w:val="center"/>
      </w:pPr>
    </w:p>
    <w:p w14:paraId="6773AA71" w14:textId="77777777" w:rsidR="00330B3E" w:rsidRPr="00531213" w:rsidRDefault="00330B3E" w:rsidP="00330B3E">
      <w:pPr>
        <w:jc w:val="center"/>
        <w:rPr>
          <w:b/>
          <w:sz w:val="10"/>
        </w:rPr>
      </w:pPr>
    </w:p>
    <w:p w14:paraId="2C0DB688" w14:textId="6D6CC9E0" w:rsidR="00330B3E" w:rsidRPr="00CC1D6E" w:rsidRDefault="00CC1D6E" w:rsidP="00C6625A">
      <w:pPr>
        <w:spacing w:line="240" w:lineRule="auto"/>
        <w:rPr>
          <w:rFonts w:asciiTheme="majorHAnsi" w:eastAsiaTheme="majorEastAsia" w:hAnsiTheme="majorHAnsi" w:cstheme="majorBidi"/>
          <w:b/>
          <w:bCs/>
          <w:color w:val="4472C4" w:themeColor="accent1"/>
          <w:sz w:val="28"/>
          <w:lang w:val="en-US" w:eastAsia="my-MM" w:bidi="my-MM"/>
        </w:rPr>
      </w:pPr>
      <w:r>
        <w:rPr>
          <w:rFonts w:asciiTheme="majorHAnsi" w:eastAsiaTheme="majorEastAsia" w:hAnsiTheme="majorHAnsi" w:cstheme="majorBidi"/>
          <w:b/>
          <w:bCs/>
          <w:color w:val="4472C4" w:themeColor="accent1"/>
          <w:sz w:val="28"/>
          <w:lang w:val="en-US" w:eastAsia="my-MM" w:bidi="my-MM"/>
        </w:rPr>
        <w:t>Other information determined by law</w:t>
      </w:r>
    </w:p>
    <w:p w14:paraId="3BF4664D" w14:textId="77777777" w:rsidR="003A15CF" w:rsidRDefault="003A15CF" w:rsidP="00330B3E">
      <w:pPr>
        <w:ind w:firstLine="708"/>
      </w:pPr>
    </w:p>
    <w:p w14:paraId="39EE1BD4" w14:textId="51EF11EF" w:rsidR="00A8044A" w:rsidRPr="00D366EE" w:rsidRDefault="00CC1D6E" w:rsidP="00A8044A">
      <w:pPr>
        <w:ind w:firstLine="708"/>
        <w:rPr>
          <w:lang w:val="en-US" w:eastAsia="my-MM" w:bidi="my-MM"/>
        </w:rPr>
      </w:pPr>
      <w:r>
        <w:rPr>
          <w:lang w:val="en-US"/>
        </w:rPr>
        <w:t>If other legislation</w:t>
      </w:r>
      <w:r w:rsidR="00D366EE">
        <w:rPr>
          <w:lang w:val="en-US"/>
        </w:rPr>
        <w:t xml:space="preserve"> stipulates obligations to publish additional categories of information, the latter should be included in the mandatory publication list, which should be updated regularly. The </w:t>
      </w:r>
      <w:r w:rsidR="00AD5FCB">
        <w:rPr>
          <w:lang w:val="en-US"/>
        </w:rPr>
        <w:t>information holders</w:t>
      </w:r>
      <w:r w:rsidR="00D366EE">
        <w:rPr>
          <w:lang w:val="en-US"/>
        </w:rPr>
        <w:t xml:space="preserve"> have a responsibility to review the list of categories of information subject to </w:t>
      </w:r>
      <w:r w:rsidR="00030197">
        <w:rPr>
          <w:lang w:val="en-US"/>
        </w:rPr>
        <w:t>publication</w:t>
      </w:r>
      <w:r w:rsidR="00D366EE">
        <w:rPr>
          <w:lang w:val="en-US"/>
        </w:rPr>
        <w:t xml:space="preserve">. The specified list should also be shown on the link where the information is published. </w:t>
      </w:r>
    </w:p>
    <w:tbl>
      <w:tblPr>
        <w:tblStyle w:val="TableGrid"/>
        <w:tblW w:w="0" w:type="auto"/>
        <w:tblLook w:val="04A0" w:firstRow="1" w:lastRow="0" w:firstColumn="1" w:lastColumn="0" w:noHBand="0" w:noVBand="1"/>
      </w:tblPr>
      <w:tblGrid>
        <w:gridCol w:w="9212"/>
      </w:tblGrid>
      <w:tr w:rsidR="00330B3E" w14:paraId="2CDCEE72" w14:textId="77777777" w:rsidTr="00415A1C">
        <w:tc>
          <w:tcPr>
            <w:tcW w:w="9212" w:type="dxa"/>
            <w:tcBorders>
              <w:top w:val="nil"/>
              <w:left w:val="nil"/>
              <w:bottom w:val="nil"/>
              <w:right w:val="nil"/>
            </w:tcBorders>
            <w:shd w:val="clear" w:color="auto" w:fill="E7E6E6" w:themeFill="background2"/>
          </w:tcPr>
          <w:p w14:paraId="63D63C87" w14:textId="2A055FD5" w:rsidR="00330B3E" w:rsidRPr="00944BE5" w:rsidRDefault="00330B3E" w:rsidP="00415A1C">
            <w:pPr>
              <w:rPr>
                <w:rFonts w:ascii="Cambria" w:hAnsi="Cambria"/>
                <w:sz w:val="26"/>
                <w:szCs w:val="26"/>
              </w:rPr>
            </w:pPr>
          </w:p>
        </w:tc>
      </w:tr>
    </w:tbl>
    <w:p w14:paraId="14FB9B95" w14:textId="190437F3" w:rsidR="00330B3E" w:rsidRPr="00D366EE" w:rsidRDefault="00D366EE" w:rsidP="00330B3E">
      <w:pPr>
        <w:pStyle w:val="Heading6"/>
        <w:rPr>
          <w:lang w:val="en-US" w:eastAsia="my-MM" w:bidi="my-MM"/>
        </w:rPr>
      </w:pPr>
      <w:r>
        <w:rPr>
          <w:lang w:val="en-US" w:eastAsia="my-MM" w:bidi="my-MM"/>
        </w:rPr>
        <w:t xml:space="preserve">Publication of </w:t>
      </w:r>
      <w:r w:rsidR="00640008">
        <w:rPr>
          <w:lang w:val="en-US" w:eastAsia="my-MM" w:bidi="my-MM"/>
        </w:rPr>
        <w:t>information</w:t>
      </w:r>
      <w:r>
        <w:rPr>
          <w:lang w:val="en-US" w:eastAsia="my-MM" w:bidi="my-MM"/>
        </w:rPr>
        <w:t xml:space="preserve"> in an open format</w:t>
      </w:r>
    </w:p>
    <w:p w14:paraId="138C70AF" w14:textId="518E0171" w:rsidR="00330B3E" w:rsidRPr="00640008" w:rsidRDefault="00640008" w:rsidP="00330B3E">
      <w:pPr>
        <w:ind w:firstLine="708"/>
        <w:rPr>
          <w:lang w:val="en-US" w:eastAsia="my-MM" w:bidi="my-MM"/>
        </w:rPr>
      </w:pPr>
      <w:r>
        <w:rPr>
          <w:lang w:val="en-US" w:eastAsia="my-MM" w:bidi="my-MM"/>
        </w:rPr>
        <w:t>In accordance with the Law on the Re-use of Public Sector Information,</w:t>
      </w:r>
      <w:r w:rsidR="00832BD8">
        <w:rPr>
          <w:rStyle w:val="FootnoteReference"/>
          <w:lang w:eastAsia="my-MM" w:bidi="my-MM"/>
        </w:rPr>
        <w:footnoteReference w:id="2"/>
      </w:r>
      <w:r w:rsidR="00832BD8">
        <w:rPr>
          <w:lang w:eastAsia="my-MM" w:bidi="my-MM"/>
        </w:rPr>
        <w:t xml:space="preserve"> </w:t>
      </w:r>
      <w:r>
        <w:rPr>
          <w:lang w:val="en-US" w:eastAsia="my-MM" w:bidi="my-MM"/>
        </w:rPr>
        <w:t xml:space="preserve">every public sector organization must annually adopt a plan for gradual publication on the Internet, in an open data format, of all the free-access databases and resources it maintains. </w:t>
      </w:r>
    </w:p>
    <w:sectPr w:rsidR="00330B3E" w:rsidRPr="00640008">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6B7E6B" w14:textId="77777777" w:rsidR="00825E9C" w:rsidRDefault="00825E9C" w:rsidP="00330B3E">
      <w:pPr>
        <w:spacing w:before="0" w:after="0" w:line="240" w:lineRule="auto"/>
      </w:pPr>
      <w:r>
        <w:separator/>
      </w:r>
    </w:p>
  </w:endnote>
  <w:endnote w:type="continuationSeparator" w:id="0">
    <w:p w14:paraId="541FA57A" w14:textId="77777777" w:rsidR="00825E9C" w:rsidRDefault="00825E9C" w:rsidP="00330B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font443">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8C414" w14:textId="77777777" w:rsidR="00825E9C" w:rsidRDefault="00825E9C" w:rsidP="00330B3E">
      <w:pPr>
        <w:spacing w:before="0" w:after="0" w:line="240" w:lineRule="auto"/>
      </w:pPr>
      <w:r>
        <w:separator/>
      </w:r>
    </w:p>
  </w:footnote>
  <w:footnote w:type="continuationSeparator" w:id="0">
    <w:p w14:paraId="144CA4F8" w14:textId="77777777" w:rsidR="00825E9C" w:rsidRDefault="00825E9C" w:rsidP="00330B3E">
      <w:pPr>
        <w:spacing w:before="0" w:after="0" w:line="240" w:lineRule="auto"/>
      </w:pPr>
      <w:r>
        <w:continuationSeparator/>
      </w:r>
    </w:p>
  </w:footnote>
  <w:footnote w:id="1">
    <w:p w14:paraId="77FF9B81" w14:textId="0C779850" w:rsidR="00BD1F9F" w:rsidRPr="00380B20" w:rsidRDefault="00BD1F9F">
      <w:pPr>
        <w:pStyle w:val="FootnoteText"/>
        <w:rPr>
          <w:sz w:val="20"/>
        </w:rPr>
      </w:pPr>
      <w:r>
        <w:rPr>
          <w:rStyle w:val="FootnoteReference"/>
        </w:rPr>
        <w:footnoteRef/>
      </w:r>
      <w:r w:rsidR="00634EBF">
        <w:rPr>
          <w:lang w:val="en-GB"/>
        </w:rPr>
        <w:t xml:space="preserve"> </w:t>
      </w:r>
      <w:r w:rsidR="00625D0A">
        <w:rPr>
          <w:sz w:val="20"/>
          <w:lang w:val="en-US"/>
        </w:rPr>
        <w:t xml:space="preserve">The list of </w:t>
      </w:r>
      <w:r w:rsidR="002D2791">
        <w:rPr>
          <w:sz w:val="20"/>
          <w:lang w:val="en-US"/>
        </w:rPr>
        <w:t>information holders</w:t>
      </w:r>
      <w:r w:rsidR="00625D0A">
        <w:rPr>
          <w:sz w:val="20"/>
          <w:lang w:val="en-US"/>
        </w:rPr>
        <w:t xml:space="preserve"> is maintained by the Agency for the Protection of Free Access to Public Information</w:t>
      </w:r>
      <w:r w:rsidR="00634EBF" w:rsidRPr="00380B20">
        <w:rPr>
          <w:sz w:val="20"/>
        </w:rPr>
        <w:t xml:space="preserve">. </w:t>
      </w:r>
      <w:r w:rsidR="00625D0A">
        <w:rPr>
          <w:sz w:val="20"/>
          <w:lang w:val="en-US"/>
        </w:rPr>
        <w:t>See</w:t>
      </w:r>
      <w:r w:rsidR="00634EBF" w:rsidRPr="00380B20">
        <w:rPr>
          <w:sz w:val="20"/>
        </w:rPr>
        <w:t xml:space="preserve">: </w:t>
      </w:r>
      <w:hyperlink r:id="rId1" w:history="1">
        <w:r w:rsidR="00634EBF" w:rsidRPr="00380B20">
          <w:rPr>
            <w:rStyle w:val="Hyperlink"/>
            <w:sz w:val="20"/>
          </w:rPr>
          <w:t>https://aspi.mk/</w:t>
        </w:r>
      </w:hyperlink>
    </w:p>
    <w:p w14:paraId="6559DB63" w14:textId="735AAA13" w:rsidR="00634EBF" w:rsidRPr="00380B20" w:rsidRDefault="00625D0A">
      <w:pPr>
        <w:pStyle w:val="FootnoteText"/>
        <w:rPr>
          <w:sz w:val="20"/>
        </w:rPr>
      </w:pPr>
      <w:r>
        <w:rPr>
          <w:sz w:val="20"/>
          <w:lang w:val="en-US"/>
        </w:rPr>
        <w:t>According to the Agency’s annual report for 2020</w:t>
      </w:r>
      <w:r w:rsidR="00634EBF" w:rsidRPr="00380B20">
        <w:rPr>
          <w:sz w:val="20"/>
        </w:rPr>
        <w:t xml:space="preserve">, </w:t>
      </w:r>
      <w:r w:rsidR="00E8445E">
        <w:rPr>
          <w:sz w:val="20"/>
          <w:lang w:val="en-US"/>
        </w:rPr>
        <w:t xml:space="preserve">the number of </w:t>
      </w:r>
      <w:r w:rsidR="00AD5FCB">
        <w:rPr>
          <w:sz w:val="20"/>
          <w:lang w:val="en-US"/>
        </w:rPr>
        <w:t>information holder</w:t>
      </w:r>
      <w:r w:rsidR="00E8445E">
        <w:rPr>
          <w:sz w:val="20"/>
          <w:lang w:val="en-US"/>
        </w:rPr>
        <w:t xml:space="preserve"> subjects is 1440</w:t>
      </w:r>
      <w:r w:rsidR="00634EBF" w:rsidRPr="00380B20">
        <w:rPr>
          <w:sz w:val="20"/>
        </w:rPr>
        <w:t xml:space="preserve">. </w:t>
      </w:r>
    </w:p>
    <w:p w14:paraId="6FD2F1B3" w14:textId="13BD4BE8" w:rsidR="00634EBF" w:rsidRDefault="00825E9C">
      <w:pPr>
        <w:pStyle w:val="FootnoteText"/>
      </w:pPr>
      <w:hyperlink r:id="rId2" w:history="1">
        <w:r w:rsidR="00634EBF" w:rsidRPr="00380B20">
          <w:rPr>
            <w:rStyle w:val="Hyperlink"/>
            <w:sz w:val="20"/>
          </w:rPr>
          <w:t>https://aspi.mk/%d0%b4%d0%be%d0%ba%d1%83%d0%bc%d0%b5%d0%bd%d1%82%d0%b8/%d0%b3%d0%be%d0%b4%d0%b8%d1%88%d0%bd%d0%b8-%d0%b8%d0%b7%d0%b2%d0%b5%d1%88%d1%82%d0%b0%d0%b8/</w:t>
        </w:r>
      </w:hyperlink>
    </w:p>
    <w:p w14:paraId="75D631AA" w14:textId="77777777" w:rsidR="00634EBF" w:rsidRPr="00634EBF" w:rsidRDefault="00634EBF">
      <w:pPr>
        <w:pStyle w:val="FootnoteText"/>
      </w:pPr>
    </w:p>
  </w:footnote>
  <w:footnote w:id="2">
    <w:p w14:paraId="507A3035" w14:textId="2533F326" w:rsidR="00832BD8" w:rsidRPr="00832BD8" w:rsidRDefault="00832BD8">
      <w:pPr>
        <w:pStyle w:val="FootnoteText"/>
        <w:rPr>
          <w:lang w:val="en-US"/>
        </w:rPr>
      </w:pPr>
      <w:r>
        <w:rPr>
          <w:rStyle w:val="FootnoteReference"/>
        </w:rPr>
        <w:footnoteRef/>
      </w:r>
      <w:r>
        <w:t xml:space="preserve"> </w:t>
      </w:r>
      <w:r w:rsidR="00640008">
        <w:rPr>
          <w:rFonts w:eastAsiaTheme="minorHAnsi" w:cs="Tahoma"/>
          <w:sz w:val="20"/>
          <w:lang w:val="en-US"/>
        </w:rPr>
        <w:t>Official Gazette</w:t>
      </w:r>
      <w:r>
        <w:rPr>
          <w:rFonts w:eastAsiaTheme="minorHAnsi" w:cs="Tahoma"/>
          <w:sz w:val="20"/>
        </w:rPr>
        <w:t xml:space="preserve"> </w:t>
      </w:r>
      <w:r w:rsidR="00640008">
        <w:rPr>
          <w:rFonts w:eastAsiaTheme="minorHAnsi" w:cs="Tahoma"/>
          <w:sz w:val="20"/>
          <w:lang w:val="en-US"/>
        </w:rPr>
        <w:t>of the RNM</w:t>
      </w:r>
      <w:r>
        <w:rPr>
          <w:rFonts w:eastAsiaTheme="minorHAnsi" w:cs="Tahoma"/>
          <w:sz w:val="20"/>
        </w:rPr>
        <w:t xml:space="preserve">, </w:t>
      </w:r>
      <w:r w:rsidR="00640008">
        <w:rPr>
          <w:rFonts w:eastAsiaTheme="minorHAnsi" w:cs="Tahoma"/>
          <w:sz w:val="20"/>
          <w:lang w:val="en-US"/>
        </w:rPr>
        <w:t xml:space="preserve">Issue </w:t>
      </w:r>
      <w:r w:rsidR="00640008">
        <w:rPr>
          <w:rFonts w:eastAsiaTheme="minorHAnsi" w:cs="Tahoma"/>
          <w:sz w:val="20"/>
        </w:rPr>
        <w:t xml:space="preserve">27 of 5 </w:t>
      </w:r>
      <w:r w:rsidR="00640008">
        <w:rPr>
          <w:rFonts w:eastAsiaTheme="minorHAnsi" w:cs="Tahoma"/>
          <w:sz w:val="20"/>
          <w:lang w:val="en-US"/>
        </w:rPr>
        <w:t xml:space="preserve">February </w:t>
      </w:r>
      <w:r w:rsidR="00640008">
        <w:rPr>
          <w:rFonts w:eastAsiaTheme="minorHAnsi" w:cs="Tahoma"/>
          <w:sz w:val="20"/>
        </w:rPr>
        <w:t>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9B53" w14:textId="619F3C2A" w:rsidR="002D2791" w:rsidRPr="002D2791" w:rsidRDefault="002D2791">
    <w:pPr>
      <w:pStyle w:val="Header"/>
      <w:rPr>
        <w:b/>
        <w:lang w:val="en-US"/>
      </w:rPr>
    </w:pPr>
    <w:r>
      <w:rPr>
        <w:lang w:val="en-US"/>
      </w:rPr>
      <w:tab/>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10"/>
    <w:multiLevelType w:val="singleLevel"/>
    <w:tmpl w:val="00000010"/>
    <w:name w:val="WW8Num15"/>
    <w:lvl w:ilvl="0">
      <w:start w:val="1"/>
      <w:numFmt w:val="bullet"/>
      <w:lvlText w:val="v"/>
      <w:lvlJc w:val="left"/>
      <w:pPr>
        <w:tabs>
          <w:tab w:val="num" w:pos="720"/>
        </w:tabs>
        <w:ind w:left="720" w:hanging="720"/>
      </w:pPr>
      <w:rPr>
        <w:rFonts w:ascii="Wingdings" w:hAnsi="Wingdings" w:cs="StarSymbol"/>
        <w:sz w:val="18"/>
        <w:szCs w:val="18"/>
      </w:rPr>
    </w:lvl>
  </w:abstractNum>
  <w:abstractNum w:abstractNumId="2" w15:restartNumberingAfterBreak="0">
    <w:nsid w:val="01DD3D41"/>
    <w:multiLevelType w:val="hybridMultilevel"/>
    <w:tmpl w:val="3BBE6170"/>
    <w:lvl w:ilvl="0" w:tplc="00000010">
      <w:start w:val="1"/>
      <w:numFmt w:val="bullet"/>
      <w:lvlText w:val="v"/>
      <w:lvlJc w:val="left"/>
      <w:pPr>
        <w:ind w:left="1440" w:hanging="360"/>
      </w:pPr>
      <w:rPr>
        <w:rFonts w:ascii="Wingdings" w:hAnsi="Wingdings" w:cs="StarSymbol"/>
        <w:sz w:val="18"/>
        <w:szCs w:val="18"/>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 w15:restartNumberingAfterBreak="0">
    <w:nsid w:val="024F514F"/>
    <w:multiLevelType w:val="hybridMultilevel"/>
    <w:tmpl w:val="7C704E40"/>
    <w:lvl w:ilvl="0" w:tplc="412E003C">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08DB6E63"/>
    <w:multiLevelType w:val="hybridMultilevel"/>
    <w:tmpl w:val="56D0C1A0"/>
    <w:lvl w:ilvl="0" w:tplc="08090009">
      <w:start w:val="1"/>
      <w:numFmt w:val="bullet"/>
      <w:lvlText w:val=""/>
      <w:lvlJc w:val="left"/>
      <w:pPr>
        <w:ind w:left="1069" w:hanging="360"/>
      </w:pPr>
      <w:rPr>
        <w:rFonts w:ascii="Wingdings" w:hAnsi="Wingding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15:restartNumberingAfterBreak="0">
    <w:nsid w:val="09744591"/>
    <w:multiLevelType w:val="multilevel"/>
    <w:tmpl w:val="1DD84756"/>
    <w:lvl w:ilvl="0">
      <w:start w:val="1"/>
      <w:numFmt w:val="bullet"/>
      <w:lvlText w:val=""/>
      <w:lvlJc w:val="left"/>
      <w:pPr>
        <w:ind w:left="720" w:hanging="360"/>
      </w:pPr>
      <w:rPr>
        <w:rFonts w:ascii="Wingdings" w:hAnsi="Wingding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79099E"/>
    <w:multiLevelType w:val="hybridMultilevel"/>
    <w:tmpl w:val="68EE118E"/>
    <w:lvl w:ilvl="0" w:tplc="00000010">
      <w:start w:val="1"/>
      <w:numFmt w:val="bullet"/>
      <w:lvlText w:val="v"/>
      <w:lvlJc w:val="left"/>
      <w:pPr>
        <w:ind w:left="720" w:hanging="360"/>
      </w:pPr>
      <w:rPr>
        <w:rFonts w:ascii="Wingdings" w:hAnsi="Wingdings" w:cs="StarSymbol"/>
        <w:sz w:val="18"/>
        <w:szCs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0FFB5033"/>
    <w:multiLevelType w:val="multilevel"/>
    <w:tmpl w:val="14242344"/>
    <w:lvl w:ilvl="0">
      <w:start w:val="1"/>
      <w:numFmt w:val="bullet"/>
      <w:lvlText w:val="v"/>
      <w:lvlJc w:val="left"/>
      <w:pPr>
        <w:ind w:left="720" w:hanging="360"/>
      </w:pPr>
      <w:rPr>
        <w:rFonts w:ascii="Wingdings" w:hAnsi="Wingdings" w:cs="StarSymbol" w:hint="default"/>
        <w:sz w:val="18"/>
        <w:szCs w:val="1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DA4AAB"/>
    <w:multiLevelType w:val="hybridMultilevel"/>
    <w:tmpl w:val="A1D2806E"/>
    <w:lvl w:ilvl="0" w:tplc="0809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F8D0A6D"/>
    <w:multiLevelType w:val="multilevel"/>
    <w:tmpl w:val="4A74920C"/>
    <w:lvl w:ilvl="0">
      <w:start w:val="1"/>
      <w:numFmt w:val="bullet"/>
      <w:lvlText w:val="v"/>
      <w:lvlJc w:val="left"/>
      <w:pPr>
        <w:ind w:left="720" w:hanging="360"/>
      </w:pPr>
      <w:rPr>
        <w:rFonts w:ascii="Wingdings" w:hAnsi="Wingdings" w:cs="StarSymbol" w:hint="default"/>
        <w:sz w:val="18"/>
        <w:szCs w:val="1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0F928A9"/>
    <w:multiLevelType w:val="multilevel"/>
    <w:tmpl w:val="0FA8FAC6"/>
    <w:lvl w:ilvl="0">
      <w:start w:val="1"/>
      <w:numFmt w:val="bullet"/>
      <w:lvlText w:val="v"/>
      <w:lvlJc w:val="left"/>
      <w:pPr>
        <w:ind w:left="786" w:hanging="360"/>
      </w:pPr>
      <w:rPr>
        <w:rFonts w:ascii="Wingdings" w:hAnsi="Wingdings" w:cs="StarSymbol" w:hint="default"/>
        <w:sz w:val="18"/>
        <w:szCs w:val="18"/>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1" w15:restartNumberingAfterBreak="0">
    <w:nsid w:val="24D5271F"/>
    <w:multiLevelType w:val="multilevel"/>
    <w:tmpl w:val="237E0866"/>
    <w:lvl w:ilvl="0">
      <w:start w:val="1"/>
      <w:numFmt w:val="bullet"/>
      <w:lvlText w:val="v"/>
      <w:lvlJc w:val="left"/>
      <w:pPr>
        <w:ind w:left="720" w:hanging="360"/>
      </w:pPr>
      <w:rPr>
        <w:rFonts w:ascii="Wingdings" w:hAnsi="Wingdings" w:cs="StarSymbol" w:hint="default"/>
        <w:sz w:val="18"/>
        <w:szCs w:val="1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C4220AD"/>
    <w:multiLevelType w:val="multilevel"/>
    <w:tmpl w:val="8390BBF8"/>
    <w:lvl w:ilvl="0">
      <w:start w:val="1"/>
      <w:numFmt w:val="bullet"/>
      <w:lvlText w:val="v"/>
      <w:lvlJc w:val="left"/>
      <w:pPr>
        <w:ind w:left="720" w:hanging="360"/>
      </w:pPr>
      <w:rPr>
        <w:rFonts w:ascii="Wingdings" w:hAnsi="Wingdings" w:cs="StarSymbol" w:hint="default"/>
        <w:sz w:val="18"/>
        <w:szCs w:val="1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D031067"/>
    <w:multiLevelType w:val="hybridMultilevel"/>
    <w:tmpl w:val="F9A6FEC0"/>
    <w:lvl w:ilvl="0" w:tplc="08090009">
      <w:start w:val="1"/>
      <w:numFmt w:val="bullet"/>
      <w:lvlText w:val=""/>
      <w:lvlJc w:val="left"/>
      <w:pPr>
        <w:ind w:left="786" w:hanging="360"/>
      </w:pPr>
      <w:rPr>
        <w:rFonts w:ascii="Wingdings" w:hAnsi="Wingdings"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4" w15:restartNumberingAfterBreak="0">
    <w:nsid w:val="30BE2339"/>
    <w:multiLevelType w:val="hybridMultilevel"/>
    <w:tmpl w:val="0ED8C47E"/>
    <w:lvl w:ilvl="0" w:tplc="412E003C">
      <w:start w:val="1"/>
      <w:numFmt w:val="decimal"/>
      <w:lvlText w:val="%1."/>
      <w:lvlJc w:val="left"/>
      <w:pPr>
        <w:ind w:left="927"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5" w15:restartNumberingAfterBreak="0">
    <w:nsid w:val="31431DC0"/>
    <w:multiLevelType w:val="hybridMultilevel"/>
    <w:tmpl w:val="FBFCA7B6"/>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1820A2A"/>
    <w:multiLevelType w:val="hybridMultilevel"/>
    <w:tmpl w:val="3CA27628"/>
    <w:lvl w:ilvl="0" w:tplc="08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31E84542"/>
    <w:multiLevelType w:val="hybridMultilevel"/>
    <w:tmpl w:val="EC40D766"/>
    <w:lvl w:ilvl="0" w:tplc="00000010">
      <w:start w:val="1"/>
      <w:numFmt w:val="bullet"/>
      <w:lvlText w:val="v"/>
      <w:lvlJc w:val="left"/>
      <w:pPr>
        <w:ind w:left="720" w:hanging="360"/>
      </w:pPr>
      <w:rPr>
        <w:rFonts w:ascii="Wingdings" w:hAnsi="Wingdings" w:cs="StarSymbol" w:hint="default"/>
        <w:sz w:val="18"/>
        <w:szCs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365814E9"/>
    <w:multiLevelType w:val="hybridMultilevel"/>
    <w:tmpl w:val="F7284742"/>
    <w:lvl w:ilvl="0" w:tplc="66CAEDA2">
      <w:start w:val="1"/>
      <w:numFmt w:val="decimal"/>
      <w:lvlText w:val="%1."/>
      <w:lvlJc w:val="left"/>
      <w:pPr>
        <w:ind w:left="720" w:hanging="360"/>
      </w:pPr>
      <w:rPr>
        <w:rFonts w:asciiTheme="majorHAnsi" w:eastAsiaTheme="majorEastAsia" w:hAnsiTheme="majorHAnsi" w:cstheme="majorBidi" w:hint="default"/>
        <w:i/>
        <w:color w:val="4472C4" w:themeColor="accent1"/>
        <w:sz w:val="3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38141920"/>
    <w:multiLevelType w:val="hybridMultilevel"/>
    <w:tmpl w:val="3D9E510E"/>
    <w:lvl w:ilvl="0" w:tplc="08090009">
      <w:start w:val="1"/>
      <w:numFmt w:val="bullet"/>
      <w:lvlText w:val=""/>
      <w:lvlJc w:val="left"/>
      <w:pPr>
        <w:ind w:left="1069" w:hanging="360"/>
      </w:pPr>
      <w:rPr>
        <w:rFonts w:ascii="Wingdings" w:hAnsi="Wingding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0" w15:restartNumberingAfterBreak="0">
    <w:nsid w:val="39524ADE"/>
    <w:multiLevelType w:val="hybridMultilevel"/>
    <w:tmpl w:val="F87EAD6A"/>
    <w:lvl w:ilvl="0" w:tplc="08090009">
      <w:start w:val="1"/>
      <w:numFmt w:val="bullet"/>
      <w:lvlText w:val=""/>
      <w:lvlJc w:val="left"/>
      <w:pPr>
        <w:ind w:left="927" w:hanging="360"/>
      </w:pPr>
      <w:rPr>
        <w:rFonts w:ascii="Wingdings" w:hAnsi="Wingding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1" w15:restartNumberingAfterBreak="0">
    <w:nsid w:val="47C6383A"/>
    <w:multiLevelType w:val="hybridMultilevel"/>
    <w:tmpl w:val="4348A1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E2E0384"/>
    <w:multiLevelType w:val="hybridMultilevel"/>
    <w:tmpl w:val="072204C0"/>
    <w:lvl w:ilvl="0" w:tplc="08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594B67D2"/>
    <w:multiLevelType w:val="multilevel"/>
    <w:tmpl w:val="E30494B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9EA233A"/>
    <w:multiLevelType w:val="hybridMultilevel"/>
    <w:tmpl w:val="4F86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363C9"/>
    <w:multiLevelType w:val="multilevel"/>
    <w:tmpl w:val="A38CB14E"/>
    <w:lvl w:ilvl="0">
      <w:start w:val="1"/>
      <w:numFmt w:val="bullet"/>
      <w:lvlText w:val="v"/>
      <w:lvlJc w:val="left"/>
      <w:pPr>
        <w:ind w:left="720" w:hanging="360"/>
      </w:pPr>
      <w:rPr>
        <w:rFonts w:ascii="Wingdings" w:hAnsi="Wingdings" w:cs="StarSymbol" w:hint="default"/>
        <w:sz w:val="18"/>
        <w:szCs w:val="1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BC77BEF"/>
    <w:multiLevelType w:val="hybridMultilevel"/>
    <w:tmpl w:val="95882E0E"/>
    <w:lvl w:ilvl="0" w:tplc="00000010">
      <w:start w:val="1"/>
      <w:numFmt w:val="bullet"/>
      <w:lvlText w:val="v"/>
      <w:lvlJc w:val="left"/>
      <w:pPr>
        <w:ind w:left="720" w:hanging="360"/>
      </w:pPr>
      <w:rPr>
        <w:rFonts w:ascii="Wingdings" w:hAnsi="Wingdings" w:cs="StarSymbol"/>
        <w:sz w:val="18"/>
        <w:szCs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143711A"/>
    <w:multiLevelType w:val="hybridMultilevel"/>
    <w:tmpl w:val="E898A524"/>
    <w:lvl w:ilvl="0" w:tplc="04020011">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28" w15:restartNumberingAfterBreak="0">
    <w:nsid w:val="73F41970"/>
    <w:multiLevelType w:val="hybridMultilevel"/>
    <w:tmpl w:val="2AC87E4C"/>
    <w:lvl w:ilvl="0" w:tplc="08090009">
      <w:start w:val="1"/>
      <w:numFmt w:val="bullet"/>
      <w:lvlText w:val=""/>
      <w:lvlJc w:val="left"/>
      <w:pPr>
        <w:ind w:left="1069" w:hanging="360"/>
      </w:pPr>
      <w:rPr>
        <w:rFonts w:ascii="Wingdings" w:hAnsi="Wingding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9" w15:restartNumberingAfterBreak="0">
    <w:nsid w:val="7749725C"/>
    <w:multiLevelType w:val="multilevel"/>
    <w:tmpl w:val="136C5C76"/>
    <w:lvl w:ilvl="0">
      <w:start w:val="1"/>
      <w:numFmt w:val="bullet"/>
      <w:lvlText w:val="v"/>
      <w:lvlJc w:val="left"/>
      <w:pPr>
        <w:ind w:left="720" w:hanging="360"/>
      </w:pPr>
      <w:rPr>
        <w:rFonts w:ascii="Wingdings" w:hAnsi="Wingdings" w:cs="StarSymbol" w:hint="default"/>
        <w:sz w:val="18"/>
        <w:szCs w:val="18"/>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C9B2135"/>
    <w:multiLevelType w:val="hybridMultilevel"/>
    <w:tmpl w:val="B8ECD10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15:restartNumberingAfterBreak="0">
    <w:nsid w:val="7D3A5D83"/>
    <w:multiLevelType w:val="hybridMultilevel"/>
    <w:tmpl w:val="4CC6AF9A"/>
    <w:lvl w:ilvl="0" w:tplc="412E003C">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0"/>
  </w:num>
  <w:num w:numId="2">
    <w:abstractNumId w:val="1"/>
  </w:num>
  <w:num w:numId="3">
    <w:abstractNumId w:val="24"/>
  </w:num>
  <w:num w:numId="4">
    <w:abstractNumId w:val="30"/>
  </w:num>
  <w:num w:numId="5">
    <w:abstractNumId w:val="15"/>
  </w:num>
  <w:num w:numId="6">
    <w:abstractNumId w:val="27"/>
  </w:num>
  <w:num w:numId="7">
    <w:abstractNumId w:val="17"/>
  </w:num>
  <w:num w:numId="8">
    <w:abstractNumId w:val="21"/>
  </w:num>
  <w:num w:numId="9">
    <w:abstractNumId w:val="26"/>
  </w:num>
  <w:num w:numId="10">
    <w:abstractNumId w:val="0"/>
  </w:num>
  <w:num w:numId="11">
    <w:abstractNumId w:val="0"/>
  </w:num>
  <w:num w:numId="12">
    <w:abstractNumId w:val="23"/>
  </w:num>
  <w:num w:numId="13">
    <w:abstractNumId w:val="25"/>
  </w:num>
  <w:num w:numId="14">
    <w:abstractNumId w:val="12"/>
  </w:num>
  <w:num w:numId="15">
    <w:abstractNumId w:val="29"/>
  </w:num>
  <w:num w:numId="16">
    <w:abstractNumId w:val="7"/>
  </w:num>
  <w:num w:numId="17">
    <w:abstractNumId w:val="10"/>
  </w:num>
  <w:num w:numId="18">
    <w:abstractNumId w:val="11"/>
  </w:num>
  <w:num w:numId="19">
    <w:abstractNumId w:val="9"/>
  </w:num>
  <w:num w:numId="20">
    <w:abstractNumId w:val="22"/>
  </w:num>
  <w:num w:numId="21">
    <w:abstractNumId w:val="2"/>
  </w:num>
  <w:num w:numId="22">
    <w:abstractNumId w:val="6"/>
  </w:num>
  <w:num w:numId="23">
    <w:abstractNumId w:val="31"/>
  </w:num>
  <w:num w:numId="24">
    <w:abstractNumId w:val="3"/>
  </w:num>
  <w:num w:numId="25">
    <w:abstractNumId w:val="5"/>
  </w:num>
  <w:num w:numId="26">
    <w:abstractNumId w:val="14"/>
  </w:num>
  <w:num w:numId="27">
    <w:abstractNumId w:val="20"/>
  </w:num>
  <w:num w:numId="28">
    <w:abstractNumId w:val="8"/>
  </w:num>
  <w:num w:numId="29">
    <w:abstractNumId w:val="4"/>
  </w:num>
  <w:num w:numId="30">
    <w:abstractNumId w:val="28"/>
  </w:num>
  <w:num w:numId="31">
    <w:abstractNumId w:val="19"/>
  </w:num>
  <w:num w:numId="32">
    <w:abstractNumId w:val="13"/>
  </w:num>
  <w:num w:numId="33">
    <w:abstractNumId w:val="1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ED3"/>
    <w:rsid w:val="00030197"/>
    <w:rsid w:val="00062982"/>
    <w:rsid w:val="00087ED8"/>
    <w:rsid w:val="000A50BA"/>
    <w:rsid w:val="000B7E51"/>
    <w:rsid w:val="00153E4F"/>
    <w:rsid w:val="00171C05"/>
    <w:rsid w:val="001731B5"/>
    <w:rsid w:val="00184278"/>
    <w:rsid w:val="001941E2"/>
    <w:rsid w:val="001E4E22"/>
    <w:rsid w:val="001F6A7F"/>
    <w:rsid w:val="0021719D"/>
    <w:rsid w:val="00237421"/>
    <w:rsid w:val="00267518"/>
    <w:rsid w:val="002A5894"/>
    <w:rsid w:val="002B6869"/>
    <w:rsid w:val="002D2791"/>
    <w:rsid w:val="002E0678"/>
    <w:rsid w:val="003031E0"/>
    <w:rsid w:val="0031448B"/>
    <w:rsid w:val="00330B3E"/>
    <w:rsid w:val="00380B20"/>
    <w:rsid w:val="00391792"/>
    <w:rsid w:val="003A15CF"/>
    <w:rsid w:val="003F37D9"/>
    <w:rsid w:val="00410D03"/>
    <w:rsid w:val="00423338"/>
    <w:rsid w:val="00425533"/>
    <w:rsid w:val="00425E91"/>
    <w:rsid w:val="00451B62"/>
    <w:rsid w:val="00452ED1"/>
    <w:rsid w:val="004574AE"/>
    <w:rsid w:val="004927FE"/>
    <w:rsid w:val="004E1047"/>
    <w:rsid w:val="004F55F8"/>
    <w:rsid w:val="00517415"/>
    <w:rsid w:val="00524FA3"/>
    <w:rsid w:val="00537145"/>
    <w:rsid w:val="005553EE"/>
    <w:rsid w:val="005848A2"/>
    <w:rsid w:val="005926C9"/>
    <w:rsid w:val="005B1816"/>
    <w:rsid w:val="005B25A6"/>
    <w:rsid w:val="005D3B19"/>
    <w:rsid w:val="005E5C26"/>
    <w:rsid w:val="00625D0A"/>
    <w:rsid w:val="00634EBF"/>
    <w:rsid w:val="00640008"/>
    <w:rsid w:val="006652C6"/>
    <w:rsid w:val="006B5636"/>
    <w:rsid w:val="006C1A11"/>
    <w:rsid w:val="00705E12"/>
    <w:rsid w:val="00712FC8"/>
    <w:rsid w:val="00733DA2"/>
    <w:rsid w:val="00760AD5"/>
    <w:rsid w:val="0079384E"/>
    <w:rsid w:val="007A0A44"/>
    <w:rsid w:val="007D2DC1"/>
    <w:rsid w:val="00825E9C"/>
    <w:rsid w:val="00832BD8"/>
    <w:rsid w:val="00851AB3"/>
    <w:rsid w:val="0085451F"/>
    <w:rsid w:val="008545F7"/>
    <w:rsid w:val="008708E5"/>
    <w:rsid w:val="00871F5D"/>
    <w:rsid w:val="00891539"/>
    <w:rsid w:val="0091219B"/>
    <w:rsid w:val="009218C5"/>
    <w:rsid w:val="00922915"/>
    <w:rsid w:val="0092359D"/>
    <w:rsid w:val="009276EC"/>
    <w:rsid w:val="009814E2"/>
    <w:rsid w:val="009B25E4"/>
    <w:rsid w:val="009B31CC"/>
    <w:rsid w:val="009F388F"/>
    <w:rsid w:val="00A007CF"/>
    <w:rsid w:val="00A373CA"/>
    <w:rsid w:val="00A8044A"/>
    <w:rsid w:val="00A87D8C"/>
    <w:rsid w:val="00AB32C4"/>
    <w:rsid w:val="00AC6764"/>
    <w:rsid w:val="00AD2907"/>
    <w:rsid w:val="00AD5FCB"/>
    <w:rsid w:val="00AE3819"/>
    <w:rsid w:val="00B44747"/>
    <w:rsid w:val="00B8403C"/>
    <w:rsid w:val="00B8581A"/>
    <w:rsid w:val="00B9589A"/>
    <w:rsid w:val="00BB087C"/>
    <w:rsid w:val="00BB3E92"/>
    <w:rsid w:val="00BD1F9F"/>
    <w:rsid w:val="00BD481D"/>
    <w:rsid w:val="00BF458B"/>
    <w:rsid w:val="00C44E50"/>
    <w:rsid w:val="00C6625A"/>
    <w:rsid w:val="00CB6482"/>
    <w:rsid w:val="00CB7273"/>
    <w:rsid w:val="00CC1D6E"/>
    <w:rsid w:val="00CC6215"/>
    <w:rsid w:val="00CE2686"/>
    <w:rsid w:val="00CF427C"/>
    <w:rsid w:val="00D021DE"/>
    <w:rsid w:val="00D366EE"/>
    <w:rsid w:val="00D400A2"/>
    <w:rsid w:val="00D6054F"/>
    <w:rsid w:val="00DB668E"/>
    <w:rsid w:val="00DD10EA"/>
    <w:rsid w:val="00E46877"/>
    <w:rsid w:val="00E76801"/>
    <w:rsid w:val="00E8445E"/>
    <w:rsid w:val="00EB07BC"/>
    <w:rsid w:val="00EB5103"/>
    <w:rsid w:val="00EB58EA"/>
    <w:rsid w:val="00EC72A3"/>
    <w:rsid w:val="00F112B6"/>
    <w:rsid w:val="00F13D95"/>
    <w:rsid w:val="00F315E5"/>
    <w:rsid w:val="00F75080"/>
    <w:rsid w:val="00F909BA"/>
    <w:rsid w:val="00FA4FF9"/>
    <w:rsid w:val="00FA5ED3"/>
    <w:rsid w:val="00FD3D3B"/>
    <w:rsid w:val="00FE2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9D194"/>
  <w15:docId w15:val="{60F45039-624F-4BBC-BC5C-E51E04646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B3E"/>
    <w:pPr>
      <w:widowControl w:val="0"/>
      <w:autoSpaceDE w:val="0"/>
      <w:spacing w:before="160" w:line="276" w:lineRule="auto"/>
      <w:jc w:val="both"/>
    </w:pPr>
    <w:rPr>
      <w:rFonts w:ascii="Tahoma" w:eastAsia="Times New Roman" w:hAnsi="Tahoma" w:cs="Times New Roman"/>
      <w:sz w:val="24"/>
      <w:szCs w:val="20"/>
      <w:lang w:val="bg-BG"/>
    </w:rPr>
  </w:style>
  <w:style w:type="paragraph" w:styleId="Heading1">
    <w:name w:val="heading 1"/>
    <w:basedOn w:val="Normal"/>
    <w:next w:val="Normal"/>
    <w:link w:val="Heading1Char"/>
    <w:qFormat/>
    <w:rsid w:val="00330B3E"/>
    <w:pPr>
      <w:keepNext/>
      <w:numPr>
        <w:numId w:val="1"/>
      </w:numPr>
      <w:spacing w:before="480" w:after="480" w:line="360" w:lineRule="auto"/>
      <w:ind w:left="709"/>
      <w:jc w:val="left"/>
      <w:outlineLvl w:val="0"/>
    </w:pPr>
    <w:rPr>
      <w:rFonts w:ascii="Cambria" w:hAnsi="Cambria"/>
      <w:b/>
      <w:caps/>
      <w:color w:val="4472C4" w:themeColor="accent1"/>
      <w:kern w:val="32"/>
      <w:sz w:val="32"/>
    </w:rPr>
  </w:style>
  <w:style w:type="paragraph" w:styleId="Heading2">
    <w:name w:val="heading 2"/>
    <w:basedOn w:val="Normal"/>
    <w:next w:val="Normal"/>
    <w:link w:val="Heading2Char"/>
    <w:uiPriority w:val="9"/>
    <w:unhideWhenUsed/>
    <w:qFormat/>
    <w:rsid w:val="00330B3E"/>
    <w:pPr>
      <w:keepNext/>
      <w:keepLines/>
      <w:spacing w:before="480" w:after="360"/>
      <w:jc w:val="left"/>
      <w:outlineLvl w:val="1"/>
    </w:pPr>
    <w:rPr>
      <w:rFonts w:asciiTheme="majorHAnsi" w:eastAsiaTheme="majorEastAsia" w:hAnsiTheme="majorHAnsi" w:cstheme="majorBidi"/>
      <w:b/>
      <w:bCs/>
      <w:color w:val="4472C4" w:themeColor="accent1"/>
      <w:sz w:val="32"/>
      <w:szCs w:val="26"/>
    </w:rPr>
  </w:style>
  <w:style w:type="paragraph" w:styleId="Heading3">
    <w:name w:val="heading 3"/>
    <w:basedOn w:val="Normal"/>
    <w:next w:val="Normal"/>
    <w:link w:val="Heading3Char"/>
    <w:uiPriority w:val="9"/>
    <w:unhideWhenUsed/>
    <w:qFormat/>
    <w:rsid w:val="00330B3E"/>
    <w:pPr>
      <w:keepNext/>
      <w:keepLines/>
      <w:spacing w:before="360"/>
      <w:ind w:left="709"/>
      <w:jc w:val="left"/>
      <w:outlineLvl w:val="2"/>
    </w:pPr>
    <w:rPr>
      <w:rFonts w:asciiTheme="majorHAnsi" w:eastAsiaTheme="majorEastAsia" w:hAnsiTheme="majorHAnsi" w:cstheme="majorBidi"/>
      <w:b/>
      <w:bCs/>
      <w:color w:val="4472C4" w:themeColor="accent1"/>
      <w:sz w:val="28"/>
    </w:rPr>
  </w:style>
  <w:style w:type="paragraph" w:styleId="Heading4">
    <w:name w:val="heading 4"/>
    <w:aliases w:val="Quotation"/>
    <w:basedOn w:val="Normal"/>
    <w:next w:val="Normal"/>
    <w:link w:val="Heading4Char"/>
    <w:qFormat/>
    <w:rsid w:val="00330B3E"/>
    <w:pPr>
      <w:keepNext/>
      <w:numPr>
        <w:ilvl w:val="3"/>
        <w:numId w:val="1"/>
      </w:numPr>
      <w:spacing w:line="240" w:lineRule="auto"/>
      <w:outlineLvl w:val="3"/>
    </w:pPr>
    <w:rPr>
      <w:rFonts w:ascii="Cambria" w:hAnsi="Cambria"/>
      <w:i/>
      <w:iCs/>
      <w:sz w:val="26"/>
    </w:rPr>
  </w:style>
  <w:style w:type="paragraph" w:styleId="Heading5">
    <w:name w:val="heading 5"/>
    <w:aliases w:val="QandA"/>
    <w:basedOn w:val="Normal"/>
    <w:next w:val="Normal"/>
    <w:link w:val="Heading5Char"/>
    <w:rsid w:val="00330B3E"/>
    <w:pPr>
      <w:numPr>
        <w:ilvl w:val="4"/>
        <w:numId w:val="1"/>
      </w:numPr>
      <w:spacing w:before="240" w:after="40"/>
      <w:outlineLvl w:val="4"/>
    </w:pPr>
    <w:rPr>
      <w:b/>
      <w:bCs/>
    </w:rPr>
  </w:style>
  <w:style w:type="paragraph" w:styleId="Heading6">
    <w:name w:val="heading 6"/>
    <w:basedOn w:val="Heading3"/>
    <w:next w:val="Heading3"/>
    <w:link w:val="Heading6Char"/>
    <w:uiPriority w:val="9"/>
    <w:unhideWhenUsed/>
    <w:qFormat/>
    <w:rsid w:val="00330B3E"/>
    <w:pPr>
      <w:ind w:left="0"/>
      <w:outlineLvl w:val="5"/>
    </w:pPr>
    <w:rPr>
      <w:b w:val="0"/>
      <w: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0B3E"/>
    <w:rPr>
      <w:rFonts w:ascii="Cambria" w:eastAsia="Times New Roman" w:hAnsi="Cambria" w:cs="Times New Roman"/>
      <w:b/>
      <w:caps/>
      <w:color w:val="4472C4" w:themeColor="accent1"/>
      <w:kern w:val="32"/>
      <w:sz w:val="32"/>
      <w:szCs w:val="20"/>
      <w:lang w:val="bg-BG"/>
    </w:rPr>
  </w:style>
  <w:style w:type="character" w:customStyle="1" w:styleId="Heading2Char">
    <w:name w:val="Heading 2 Char"/>
    <w:basedOn w:val="DefaultParagraphFont"/>
    <w:link w:val="Heading2"/>
    <w:uiPriority w:val="9"/>
    <w:rsid w:val="00330B3E"/>
    <w:rPr>
      <w:rFonts w:asciiTheme="majorHAnsi" w:eastAsiaTheme="majorEastAsia" w:hAnsiTheme="majorHAnsi" w:cstheme="majorBidi"/>
      <w:b/>
      <w:bCs/>
      <w:color w:val="4472C4" w:themeColor="accent1"/>
      <w:sz w:val="32"/>
      <w:szCs w:val="26"/>
      <w:lang w:val="bg-BG"/>
    </w:rPr>
  </w:style>
  <w:style w:type="character" w:customStyle="1" w:styleId="Heading3Char">
    <w:name w:val="Heading 3 Char"/>
    <w:basedOn w:val="DefaultParagraphFont"/>
    <w:link w:val="Heading3"/>
    <w:uiPriority w:val="9"/>
    <w:rsid w:val="00330B3E"/>
    <w:rPr>
      <w:rFonts w:asciiTheme="majorHAnsi" w:eastAsiaTheme="majorEastAsia" w:hAnsiTheme="majorHAnsi" w:cstheme="majorBidi"/>
      <w:b/>
      <w:bCs/>
      <w:color w:val="4472C4" w:themeColor="accent1"/>
      <w:sz w:val="28"/>
      <w:szCs w:val="20"/>
      <w:lang w:val="bg-BG"/>
    </w:rPr>
  </w:style>
  <w:style w:type="character" w:customStyle="1" w:styleId="Heading4Char">
    <w:name w:val="Heading 4 Char"/>
    <w:aliases w:val="Quotation Char"/>
    <w:basedOn w:val="DefaultParagraphFont"/>
    <w:link w:val="Heading4"/>
    <w:rsid w:val="00330B3E"/>
    <w:rPr>
      <w:rFonts w:ascii="Cambria" w:eastAsia="Times New Roman" w:hAnsi="Cambria" w:cs="Times New Roman"/>
      <w:i/>
      <w:iCs/>
      <w:sz w:val="26"/>
      <w:szCs w:val="20"/>
      <w:lang w:val="bg-BG"/>
    </w:rPr>
  </w:style>
  <w:style w:type="character" w:customStyle="1" w:styleId="Heading5Char">
    <w:name w:val="Heading 5 Char"/>
    <w:aliases w:val="QandA Char"/>
    <w:basedOn w:val="DefaultParagraphFont"/>
    <w:link w:val="Heading5"/>
    <w:rsid w:val="00330B3E"/>
    <w:rPr>
      <w:rFonts w:ascii="Tahoma" w:eastAsia="Times New Roman" w:hAnsi="Tahoma" w:cs="Times New Roman"/>
      <w:b/>
      <w:bCs/>
      <w:sz w:val="24"/>
      <w:szCs w:val="20"/>
      <w:lang w:val="bg-BG"/>
    </w:rPr>
  </w:style>
  <w:style w:type="character" w:customStyle="1" w:styleId="Heading6Char">
    <w:name w:val="Heading 6 Char"/>
    <w:basedOn w:val="DefaultParagraphFont"/>
    <w:link w:val="Heading6"/>
    <w:uiPriority w:val="9"/>
    <w:rsid w:val="00330B3E"/>
    <w:rPr>
      <w:rFonts w:asciiTheme="majorHAnsi" w:eastAsiaTheme="majorEastAsia" w:hAnsiTheme="majorHAnsi" w:cstheme="majorBidi"/>
      <w:bCs/>
      <w:i/>
      <w:color w:val="4472C4" w:themeColor="accent1"/>
      <w:sz w:val="32"/>
      <w:szCs w:val="20"/>
      <w:lang w:val="bg-BG"/>
    </w:rPr>
  </w:style>
  <w:style w:type="character" w:styleId="Hyperlink">
    <w:name w:val="Hyperlink"/>
    <w:rsid w:val="00330B3E"/>
    <w:rPr>
      <w:color w:val="0000FF"/>
      <w:u w:val="single"/>
    </w:rPr>
  </w:style>
  <w:style w:type="paragraph" w:styleId="FootnoteText">
    <w:name w:val="footnote text"/>
    <w:basedOn w:val="Normal"/>
    <w:link w:val="FootnoteTextChar"/>
    <w:rsid w:val="00330B3E"/>
    <w:pPr>
      <w:suppressLineNumbers/>
      <w:ind w:left="283" w:hanging="283"/>
    </w:pPr>
  </w:style>
  <w:style w:type="character" w:customStyle="1" w:styleId="FootnoteTextChar">
    <w:name w:val="Footnote Text Char"/>
    <w:basedOn w:val="DefaultParagraphFont"/>
    <w:link w:val="FootnoteText"/>
    <w:rsid w:val="00330B3E"/>
    <w:rPr>
      <w:rFonts w:ascii="Tahoma" w:eastAsia="Times New Roman" w:hAnsi="Tahoma" w:cs="Times New Roman"/>
      <w:sz w:val="24"/>
      <w:szCs w:val="20"/>
      <w:lang w:val="bg-BG"/>
    </w:rPr>
  </w:style>
  <w:style w:type="character" w:styleId="FootnoteReference">
    <w:name w:val="footnote reference"/>
    <w:basedOn w:val="DefaultParagraphFont"/>
    <w:unhideWhenUsed/>
    <w:rsid w:val="00330B3E"/>
    <w:rPr>
      <w:vertAlign w:val="superscript"/>
    </w:rPr>
  </w:style>
  <w:style w:type="paragraph" w:styleId="ListParagraph">
    <w:name w:val="List Paragraph"/>
    <w:basedOn w:val="Normal"/>
    <w:uiPriority w:val="34"/>
    <w:qFormat/>
    <w:rsid w:val="00330B3E"/>
    <w:pPr>
      <w:ind w:left="720"/>
      <w:contextualSpacing/>
    </w:pPr>
  </w:style>
  <w:style w:type="table" w:styleId="TableGrid">
    <w:name w:val="Table Grid"/>
    <w:basedOn w:val="TableNormal"/>
    <w:uiPriority w:val="59"/>
    <w:rsid w:val="00330B3E"/>
    <w:pPr>
      <w:spacing w:after="0" w:line="240" w:lineRule="auto"/>
    </w:pPr>
    <w:rPr>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Footnotes"/>
    <w:link w:val="NoSpacingChar"/>
    <w:uiPriority w:val="1"/>
    <w:qFormat/>
    <w:rsid w:val="00330B3E"/>
    <w:pPr>
      <w:suppressAutoHyphens/>
      <w:autoSpaceDE w:val="0"/>
      <w:spacing w:after="0" w:line="240" w:lineRule="auto"/>
      <w:jc w:val="both"/>
    </w:pPr>
    <w:rPr>
      <w:rFonts w:ascii="Tahoma" w:eastAsia="Times New Roman" w:hAnsi="Tahoma" w:cs="Times New Roman"/>
      <w:sz w:val="19"/>
      <w:szCs w:val="20"/>
      <w:lang w:val="en-US"/>
    </w:rPr>
  </w:style>
  <w:style w:type="character" w:styleId="Emphasis">
    <w:name w:val="Emphasis"/>
    <w:basedOn w:val="DefaultParagraphFont"/>
    <w:uiPriority w:val="20"/>
    <w:qFormat/>
    <w:rsid w:val="00330B3E"/>
    <w:rPr>
      <w:i/>
      <w:iCs/>
    </w:rPr>
  </w:style>
  <w:style w:type="character" w:customStyle="1" w:styleId="NoSpacingChar">
    <w:name w:val="No Spacing Char"/>
    <w:aliases w:val="Footnotes Char"/>
    <w:basedOn w:val="DefaultParagraphFont"/>
    <w:link w:val="NoSpacing"/>
    <w:uiPriority w:val="1"/>
    <w:rsid w:val="00330B3E"/>
    <w:rPr>
      <w:rFonts w:ascii="Tahoma" w:eastAsia="Times New Roman" w:hAnsi="Tahoma" w:cs="Times New Roman"/>
      <w:sz w:val="19"/>
      <w:szCs w:val="20"/>
      <w:lang w:val="en-US"/>
    </w:rPr>
  </w:style>
  <w:style w:type="paragraph" w:customStyle="1" w:styleId="Default">
    <w:name w:val="Default"/>
    <w:rsid w:val="00BD481D"/>
    <w:pPr>
      <w:autoSpaceDE w:val="0"/>
      <w:autoSpaceDN w:val="0"/>
      <w:adjustRightInd w:val="0"/>
      <w:spacing w:after="0" w:line="240" w:lineRule="auto"/>
    </w:pPr>
    <w:rPr>
      <w:rFonts w:ascii="Times New Roman" w:hAnsi="Times New Roman" w:cs="Times New Roman"/>
      <w:color w:val="000000"/>
      <w:sz w:val="24"/>
      <w:szCs w:val="24"/>
      <w:lang w:val="bg-BG"/>
    </w:rPr>
  </w:style>
  <w:style w:type="character" w:customStyle="1" w:styleId="UnresolvedMention1">
    <w:name w:val="Unresolved Mention1"/>
    <w:basedOn w:val="DefaultParagraphFont"/>
    <w:uiPriority w:val="99"/>
    <w:semiHidden/>
    <w:unhideWhenUsed/>
    <w:rsid w:val="00634EBF"/>
    <w:rPr>
      <w:color w:val="605E5C"/>
      <w:shd w:val="clear" w:color="auto" w:fill="E1DFDD"/>
    </w:rPr>
  </w:style>
  <w:style w:type="character" w:styleId="FollowedHyperlink">
    <w:name w:val="FollowedHyperlink"/>
    <w:basedOn w:val="DefaultParagraphFont"/>
    <w:uiPriority w:val="99"/>
    <w:semiHidden/>
    <w:unhideWhenUsed/>
    <w:rsid w:val="00832BD8"/>
    <w:rPr>
      <w:color w:val="954F72" w:themeColor="followedHyperlink"/>
      <w:u w:val="single"/>
    </w:rPr>
  </w:style>
  <w:style w:type="paragraph" w:styleId="BalloonText">
    <w:name w:val="Balloon Text"/>
    <w:basedOn w:val="Normal"/>
    <w:link w:val="BalloonTextChar"/>
    <w:uiPriority w:val="99"/>
    <w:semiHidden/>
    <w:unhideWhenUsed/>
    <w:rsid w:val="00705E12"/>
    <w:pPr>
      <w:spacing w:before="0"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705E12"/>
    <w:rPr>
      <w:rFonts w:ascii="Tahoma" w:eastAsia="Times New Roman" w:hAnsi="Tahoma" w:cs="Tahoma"/>
      <w:sz w:val="16"/>
      <w:szCs w:val="16"/>
      <w:lang w:val="bg-BG"/>
    </w:rPr>
  </w:style>
  <w:style w:type="paragraph" w:styleId="Header">
    <w:name w:val="header"/>
    <w:basedOn w:val="Normal"/>
    <w:link w:val="HeaderChar"/>
    <w:uiPriority w:val="99"/>
    <w:unhideWhenUsed/>
    <w:rsid w:val="002D279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2D2791"/>
    <w:rPr>
      <w:rFonts w:ascii="Tahoma" w:eastAsia="Times New Roman" w:hAnsi="Tahoma" w:cs="Times New Roman"/>
      <w:sz w:val="24"/>
      <w:szCs w:val="20"/>
      <w:lang w:val="bg-BG"/>
    </w:rPr>
  </w:style>
  <w:style w:type="paragraph" w:styleId="Footer">
    <w:name w:val="footer"/>
    <w:basedOn w:val="Normal"/>
    <w:link w:val="FooterChar"/>
    <w:uiPriority w:val="99"/>
    <w:unhideWhenUsed/>
    <w:rsid w:val="002D279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2D2791"/>
    <w:rPr>
      <w:rFonts w:ascii="Tahoma" w:eastAsia="Times New Roman" w:hAnsi="Tahoma" w:cs="Times New Roman"/>
      <w:sz w:val="24"/>
      <w:szCs w:val="20"/>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od.gov.m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d.gov.mk/%d0%b1%d1%83%d1%9f%d0%b5%d1%8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aspi.mk/%d0%b4%d0%be%d0%ba%d1%83%d0%bc%d0%b5%d0%bd%d1%82%d0%b8/%d0%b3%d0%be%d0%b4%d0%b8%d1%88%d0%bd%d0%b8-%d0%b8%d0%b7%d0%b2%d0%b5%d1%88%d1%82%d0%b0%d0%b8/" TargetMode="External"/><Relationship Id="rId1" Type="http://schemas.openxmlformats.org/officeDocument/2006/relationships/hyperlink" Target="https://aspi.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52A27-B5B3-4601-8B10-2681B7ED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gergana</dc:creator>
  <cp:lastModifiedBy>aspi</cp:lastModifiedBy>
  <cp:revision>2</cp:revision>
  <dcterms:created xsi:type="dcterms:W3CDTF">2023-05-02T08:07:00Z</dcterms:created>
  <dcterms:modified xsi:type="dcterms:W3CDTF">2023-05-02T08:07:00Z</dcterms:modified>
</cp:coreProperties>
</file>