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0E7" w:rsidRPr="00BA4007" w:rsidRDefault="007C60E7" w:rsidP="002C0FA2">
      <w:pPr>
        <w:ind w:firstLine="0"/>
        <w:jc w:val="left"/>
        <w:rPr>
          <w:rFonts w:ascii="Times New Roman" w:hAnsi="Times New Roman"/>
          <w:b/>
          <w:szCs w:val="24"/>
          <w:lang w:val="sq-AL"/>
        </w:rPr>
      </w:pPr>
    </w:p>
    <w:p w:rsidR="002C0FA2" w:rsidRPr="00BA4007" w:rsidRDefault="00EF6887" w:rsidP="002C0FA2">
      <w:pPr>
        <w:ind w:firstLine="0"/>
        <w:jc w:val="left"/>
        <w:rPr>
          <w:rFonts w:ascii="Times New Roman" w:hAnsi="Times New Roman"/>
          <w:b/>
          <w:szCs w:val="24"/>
          <w:lang w:val="sq-AL"/>
        </w:rPr>
      </w:pPr>
      <w:r w:rsidRPr="00BA4007">
        <w:rPr>
          <w:rFonts w:ascii="Times New Roman" w:hAnsi="Times New Roman"/>
          <w:b/>
          <w:szCs w:val="24"/>
          <w:lang w:val="sq-AL"/>
        </w:rPr>
        <w:t xml:space="preserve">Plani vjetor financiar i shpenzimeve për tremujorët për </w:t>
      </w:r>
      <w:r w:rsidRPr="00BA4007">
        <w:rPr>
          <w:rFonts w:ascii="Times New Roman" w:hAnsi="Times New Roman"/>
          <w:b/>
          <w:szCs w:val="24"/>
          <w:lang w:val="sq-AL"/>
        </w:rPr>
        <w:t xml:space="preserve">vitin </w:t>
      </w:r>
      <w:r w:rsidRPr="00BA4007">
        <w:rPr>
          <w:rFonts w:ascii="Times New Roman" w:hAnsi="Times New Roman"/>
          <w:b/>
          <w:szCs w:val="24"/>
          <w:lang w:val="sq-AL"/>
        </w:rPr>
        <w:t>2022</w:t>
      </w:r>
    </w:p>
    <w:tbl>
      <w:tblPr>
        <w:tblW w:w="9605" w:type="dxa"/>
        <w:tblInd w:w="93" w:type="dxa"/>
        <w:tblLook w:val="04A0" w:firstRow="1" w:lastRow="0" w:firstColumn="1" w:lastColumn="0" w:noHBand="0" w:noVBand="1"/>
      </w:tblPr>
      <w:tblGrid>
        <w:gridCol w:w="1094"/>
        <w:gridCol w:w="1399"/>
        <w:gridCol w:w="972"/>
        <w:gridCol w:w="1156"/>
        <w:gridCol w:w="1156"/>
        <w:gridCol w:w="1156"/>
        <w:gridCol w:w="1156"/>
        <w:gridCol w:w="1516"/>
      </w:tblGrid>
      <w:tr w:rsidR="00EF6887" w:rsidRPr="00BA4007" w:rsidTr="00EF6887">
        <w:trPr>
          <w:trHeight w:val="81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2" w:rsidRPr="00BA4007" w:rsidRDefault="00EF6887" w:rsidP="007547C2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Numri i programit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2" w:rsidRPr="00BA4007" w:rsidRDefault="00EF6887" w:rsidP="007547C2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Emri i programti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2" w:rsidRPr="00BA4007" w:rsidRDefault="00EF6887" w:rsidP="007547C2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Konto e të dalurave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7C2" w:rsidRPr="00BA4007" w:rsidRDefault="00EF6887" w:rsidP="007547C2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Shuma e planifikuar për tremujorë</w:t>
            </w:r>
          </w:p>
        </w:tc>
      </w:tr>
      <w:tr w:rsidR="00EF6887" w:rsidRPr="00BA4007" w:rsidTr="00EF6887">
        <w:trPr>
          <w:trHeight w:val="78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2" w:rsidRPr="00BA4007" w:rsidRDefault="007547C2" w:rsidP="007547C2">
            <w:pPr>
              <w:widowControl/>
              <w:ind w:firstLine="0"/>
              <w:jc w:val="right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sq-AL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C2" w:rsidRPr="00BA4007" w:rsidRDefault="00EF6887" w:rsidP="007547C2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Qasje e lirë në informacione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2" w:rsidRPr="00BA4007" w:rsidRDefault="007547C2" w:rsidP="007547C2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2" w:rsidRPr="00BA4007" w:rsidRDefault="007547C2" w:rsidP="007547C2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К1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2" w:rsidRPr="00BA4007" w:rsidRDefault="007547C2" w:rsidP="007547C2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К2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2" w:rsidRPr="00BA4007" w:rsidRDefault="007547C2" w:rsidP="007547C2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К3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2" w:rsidRPr="00BA4007" w:rsidRDefault="007547C2" w:rsidP="007547C2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К4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C2" w:rsidRPr="00BA4007" w:rsidRDefault="00EF6887" w:rsidP="007547C2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Gjithsej në vjet</w:t>
            </w:r>
          </w:p>
        </w:tc>
      </w:tr>
      <w:tr w:rsidR="00EF6887" w:rsidRPr="00BA4007" w:rsidTr="00EF6887">
        <w:trPr>
          <w:trHeight w:val="52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Calibri" w:hAnsi="Calibri" w:cs="Calibri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Calibri" w:hAnsi="Calibri" w:cs="Calibri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Udhëtimi dhe shpenzimet ditore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12.500,00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12.500,00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12.500,00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12.500,00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50.000,00</w:t>
            </w:r>
          </w:p>
        </w:tc>
      </w:tr>
      <w:tr w:rsidR="00EF6887" w:rsidRPr="00BA4007" w:rsidTr="00EF6887">
        <w:trPr>
          <w:trHeight w:val="103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Calibri" w:hAnsi="Calibri" w:cs="Calibri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Calibri" w:hAnsi="Calibri" w:cs="Calibri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Shërbimet, ngrohja, komunikimi dhe transporti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405.000,00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405.000,00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404.000,00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404.000,00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1.618.000,00</w:t>
            </w:r>
          </w:p>
        </w:tc>
      </w:tr>
      <w:tr w:rsidR="00EF6887" w:rsidRPr="00BA4007" w:rsidTr="00EF6887">
        <w:trPr>
          <w:trHeight w:val="52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Calibri" w:hAnsi="Calibri" w:cs="Calibri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Calibri" w:hAnsi="Calibri" w:cs="Calibri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Materiale dhe një inventar i vogël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58.000,00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38.000,00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37.000,00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17.000,00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150.000,00</w:t>
            </w:r>
          </w:p>
        </w:tc>
      </w:tr>
      <w:tr w:rsidR="00EF6887" w:rsidRPr="00BA4007" w:rsidTr="00EF6887">
        <w:trPr>
          <w:trHeight w:val="78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Calibri" w:hAnsi="Calibri" w:cs="Calibri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Calibri" w:hAnsi="Calibri" w:cs="Calibri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Riparimet dhe mirëmbajtja e vazhdueshme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50.000,00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50.000,00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50.000,00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50.000,00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200.000,00</w:t>
            </w:r>
          </w:p>
        </w:tc>
      </w:tr>
      <w:tr w:rsidR="00EF6887" w:rsidRPr="00BA4007" w:rsidTr="00EF6887">
        <w:trPr>
          <w:trHeight w:val="52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Calibri" w:hAnsi="Calibri" w:cs="Calibri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Calibri" w:hAnsi="Calibri" w:cs="Calibri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Shërbime kontraktuese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63.000,00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63.000,00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62.000,00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62.000,00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250.000,00</w:t>
            </w:r>
          </w:p>
        </w:tc>
      </w:tr>
      <w:tr w:rsidR="00EF6887" w:rsidRPr="00BA4007" w:rsidTr="00EF6887">
        <w:trPr>
          <w:trHeight w:val="52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Calibri" w:hAnsi="Calibri" w:cs="Calibri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Calibri" w:hAnsi="Calibri" w:cs="Calibri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Shpenzimet e tjera aktuale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25.000,00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25.000,00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25.000,00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100.000,00</w:t>
            </w:r>
          </w:p>
        </w:tc>
      </w:tr>
      <w:tr w:rsidR="00EF6887" w:rsidRPr="00BA4007" w:rsidTr="00124565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Calibri" w:hAnsi="Calibri" w:cs="Calibri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Calibri" w:hAnsi="Calibri" w:cs="Calibri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Transferime të ndryshme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60.000,00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60.000,00</w:t>
            </w:r>
          </w:p>
        </w:tc>
      </w:tr>
      <w:tr w:rsidR="00EF6887" w:rsidRPr="00BA4007" w:rsidTr="00124565">
        <w:trPr>
          <w:trHeight w:val="78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Calibri" w:hAnsi="Calibri" w:cs="Calibri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Calibri" w:hAnsi="Calibri" w:cs="Calibri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Blerja e pajisjeve dhe makinave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250.000,00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87" w:rsidRPr="00BA4007" w:rsidRDefault="00EF6887" w:rsidP="00EF688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250.000,00</w:t>
            </w:r>
          </w:p>
        </w:tc>
      </w:tr>
      <w:tr w:rsidR="00EF6887" w:rsidRPr="00BA4007" w:rsidTr="00EF6887">
        <w:trPr>
          <w:trHeight w:val="300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7C2" w:rsidRPr="00BA4007" w:rsidRDefault="00EF6887" w:rsidP="007547C2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 xml:space="preserve">Gjithsej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2" w:rsidRPr="00BA4007" w:rsidRDefault="007547C2" w:rsidP="007547C2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923.500,00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2" w:rsidRPr="00BA4007" w:rsidRDefault="007547C2" w:rsidP="007547C2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593.500,00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2" w:rsidRPr="00BA4007" w:rsidRDefault="007547C2" w:rsidP="007547C2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590.500,00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2" w:rsidRPr="00BA4007" w:rsidRDefault="007547C2" w:rsidP="007547C2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570.500,00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2" w:rsidRPr="00BA4007" w:rsidRDefault="007547C2" w:rsidP="007547C2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2.678.000,00</w:t>
            </w:r>
          </w:p>
        </w:tc>
      </w:tr>
    </w:tbl>
    <w:p w:rsidR="001F607C" w:rsidRPr="00BA4007" w:rsidRDefault="001F607C" w:rsidP="002C0FA2">
      <w:pPr>
        <w:ind w:firstLine="0"/>
        <w:jc w:val="left"/>
        <w:rPr>
          <w:rFonts w:ascii="Times New Roman" w:hAnsi="Times New Roman"/>
          <w:sz w:val="16"/>
          <w:szCs w:val="16"/>
          <w:lang w:val="sq-AL"/>
        </w:rPr>
      </w:pPr>
    </w:p>
    <w:p w:rsidR="001F607C" w:rsidRPr="00BA4007" w:rsidRDefault="001F607C">
      <w:pPr>
        <w:widowControl/>
        <w:ind w:firstLine="0"/>
        <w:jc w:val="left"/>
        <w:rPr>
          <w:rFonts w:ascii="Times New Roman" w:hAnsi="Times New Roman"/>
          <w:sz w:val="16"/>
          <w:szCs w:val="16"/>
          <w:lang w:val="sq-AL"/>
        </w:rPr>
      </w:pPr>
    </w:p>
    <w:p w:rsidR="001F607C" w:rsidRPr="00BA4007" w:rsidRDefault="001F607C">
      <w:pPr>
        <w:widowControl/>
        <w:ind w:firstLine="0"/>
        <w:jc w:val="left"/>
        <w:rPr>
          <w:rFonts w:ascii="Times New Roman" w:hAnsi="Times New Roman"/>
          <w:sz w:val="16"/>
          <w:szCs w:val="16"/>
          <w:lang w:val="sq-AL"/>
        </w:rPr>
      </w:pPr>
    </w:p>
    <w:p w:rsidR="001F607C" w:rsidRPr="00BA4007" w:rsidRDefault="001F607C" w:rsidP="001F607C">
      <w:pPr>
        <w:ind w:left="6480" w:firstLine="720"/>
        <w:rPr>
          <w:rFonts w:ascii="Times New Roman" w:hAnsi="Times New Roman"/>
          <w:b/>
          <w:szCs w:val="28"/>
          <w:lang w:val="sq-AL"/>
        </w:rPr>
      </w:pPr>
    </w:p>
    <w:p w:rsidR="001F607C" w:rsidRPr="00BA4007" w:rsidRDefault="001F607C" w:rsidP="001F607C">
      <w:pPr>
        <w:ind w:left="6480" w:firstLine="720"/>
        <w:rPr>
          <w:rFonts w:ascii="Times New Roman" w:hAnsi="Times New Roman"/>
          <w:b/>
          <w:szCs w:val="28"/>
          <w:lang w:val="sq-AL"/>
        </w:rPr>
      </w:pPr>
    </w:p>
    <w:p w:rsidR="001F607C" w:rsidRPr="00BA4007" w:rsidRDefault="001F607C" w:rsidP="001F607C">
      <w:pPr>
        <w:ind w:left="6480" w:firstLine="720"/>
        <w:rPr>
          <w:rFonts w:ascii="Times New Roman" w:hAnsi="Times New Roman"/>
          <w:b/>
          <w:szCs w:val="28"/>
          <w:lang w:val="sq-AL"/>
        </w:rPr>
      </w:pPr>
    </w:p>
    <w:p w:rsidR="001F607C" w:rsidRPr="00BA4007" w:rsidRDefault="001F607C" w:rsidP="001F607C">
      <w:pPr>
        <w:ind w:left="6480" w:firstLine="720"/>
        <w:rPr>
          <w:rFonts w:ascii="Times New Roman" w:hAnsi="Times New Roman"/>
          <w:b/>
          <w:szCs w:val="28"/>
          <w:lang w:val="sq-AL"/>
        </w:rPr>
      </w:pPr>
      <w:r w:rsidRPr="00BA4007">
        <w:rPr>
          <w:rFonts w:ascii="Times New Roman" w:hAnsi="Times New Roman"/>
          <w:b/>
          <w:szCs w:val="28"/>
          <w:lang w:val="sq-AL"/>
        </w:rPr>
        <w:t>Директор,</w:t>
      </w:r>
    </w:p>
    <w:p w:rsidR="001F607C" w:rsidRPr="00BA4007" w:rsidRDefault="001F607C" w:rsidP="001F607C">
      <w:pPr>
        <w:ind w:firstLine="0"/>
        <w:jc w:val="left"/>
        <w:rPr>
          <w:rFonts w:ascii="Times New Roman" w:hAnsi="Times New Roman"/>
          <w:b/>
          <w:szCs w:val="28"/>
          <w:lang w:val="sq-AL"/>
        </w:rPr>
      </w:pP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  <w:t>Пламенка Бојчева</w:t>
      </w:r>
    </w:p>
    <w:p w:rsidR="001F607C" w:rsidRPr="00BA4007" w:rsidRDefault="001F607C" w:rsidP="001F607C">
      <w:pPr>
        <w:ind w:firstLine="0"/>
        <w:jc w:val="left"/>
        <w:rPr>
          <w:rFonts w:ascii="Times New Roman" w:hAnsi="Times New Roman"/>
          <w:sz w:val="16"/>
          <w:szCs w:val="16"/>
          <w:lang w:val="sq-AL"/>
        </w:rPr>
      </w:pPr>
    </w:p>
    <w:p w:rsidR="001F607C" w:rsidRPr="00BA4007" w:rsidRDefault="001F607C" w:rsidP="001F607C">
      <w:pPr>
        <w:ind w:firstLine="0"/>
        <w:jc w:val="left"/>
        <w:rPr>
          <w:rFonts w:ascii="Times New Roman" w:hAnsi="Times New Roman"/>
          <w:sz w:val="16"/>
          <w:szCs w:val="16"/>
          <w:lang w:val="sq-AL"/>
        </w:rPr>
      </w:pPr>
    </w:p>
    <w:p w:rsidR="001F607C" w:rsidRPr="00BA4007" w:rsidRDefault="00EF6887" w:rsidP="001F607C">
      <w:pPr>
        <w:ind w:firstLine="0"/>
        <w:jc w:val="left"/>
        <w:rPr>
          <w:rFonts w:ascii="Times New Roman" w:hAnsi="Times New Roman"/>
          <w:sz w:val="16"/>
          <w:szCs w:val="16"/>
          <w:lang w:val="sq-AL"/>
        </w:rPr>
      </w:pPr>
      <w:r w:rsidRPr="00BA4007">
        <w:rPr>
          <w:rFonts w:ascii="Times New Roman" w:hAnsi="Times New Roman"/>
          <w:sz w:val="16"/>
          <w:szCs w:val="16"/>
          <w:lang w:val="sq-AL"/>
        </w:rPr>
        <w:t>Përgatiti</w:t>
      </w:r>
      <w:r w:rsidR="001F607C" w:rsidRPr="00BA4007">
        <w:rPr>
          <w:rFonts w:ascii="Times New Roman" w:hAnsi="Times New Roman"/>
          <w:sz w:val="16"/>
          <w:szCs w:val="16"/>
          <w:lang w:val="sq-AL"/>
        </w:rPr>
        <w:t>:</w:t>
      </w:r>
    </w:p>
    <w:p w:rsidR="001F607C" w:rsidRPr="00BA4007" w:rsidRDefault="00EF6887" w:rsidP="001F607C">
      <w:pPr>
        <w:ind w:firstLine="0"/>
        <w:rPr>
          <w:rFonts w:ascii="Times New Roman" w:hAnsi="Times New Roman"/>
          <w:szCs w:val="24"/>
          <w:lang w:val="sq-AL"/>
        </w:rPr>
      </w:pPr>
      <w:r w:rsidRPr="00BA4007">
        <w:rPr>
          <w:rFonts w:ascii="Times New Roman" w:hAnsi="Times New Roman"/>
          <w:sz w:val="16"/>
          <w:szCs w:val="16"/>
          <w:lang w:val="sq-AL"/>
        </w:rPr>
        <w:t>Biljana Pusheva</w:t>
      </w:r>
    </w:p>
    <w:p w:rsidR="001F607C" w:rsidRPr="00BA4007" w:rsidRDefault="001F607C">
      <w:pPr>
        <w:widowControl/>
        <w:ind w:firstLine="0"/>
        <w:jc w:val="left"/>
        <w:rPr>
          <w:rFonts w:ascii="Times New Roman" w:hAnsi="Times New Roman"/>
          <w:sz w:val="16"/>
          <w:szCs w:val="16"/>
          <w:lang w:val="sq-AL"/>
        </w:rPr>
      </w:pPr>
      <w:r w:rsidRPr="00BA4007">
        <w:rPr>
          <w:rFonts w:ascii="Times New Roman" w:hAnsi="Times New Roman"/>
          <w:sz w:val="16"/>
          <w:szCs w:val="16"/>
          <w:lang w:val="sq-AL"/>
        </w:rPr>
        <w:br w:type="page"/>
      </w:r>
    </w:p>
    <w:p w:rsidR="002C0FA2" w:rsidRPr="00BA4007" w:rsidRDefault="002C0FA2" w:rsidP="002C0FA2">
      <w:pPr>
        <w:ind w:firstLine="0"/>
        <w:jc w:val="left"/>
        <w:rPr>
          <w:rFonts w:ascii="Times New Roman" w:hAnsi="Times New Roman"/>
          <w:sz w:val="16"/>
          <w:szCs w:val="16"/>
          <w:lang w:val="sq-AL"/>
        </w:rPr>
      </w:pPr>
    </w:p>
    <w:p w:rsidR="002C0FA2" w:rsidRPr="00BA4007" w:rsidRDefault="002C0FA2" w:rsidP="002C0FA2">
      <w:pPr>
        <w:ind w:firstLine="0"/>
        <w:jc w:val="left"/>
        <w:rPr>
          <w:rFonts w:ascii="Times New Roman" w:hAnsi="Times New Roman"/>
          <w:sz w:val="16"/>
          <w:szCs w:val="16"/>
          <w:lang w:val="sq-AL"/>
        </w:rPr>
      </w:pPr>
    </w:p>
    <w:p w:rsidR="002C0FA2" w:rsidRPr="00BA4007" w:rsidRDefault="00EF6887" w:rsidP="002C0FA2">
      <w:pPr>
        <w:widowControl/>
        <w:ind w:firstLine="0"/>
        <w:rPr>
          <w:rFonts w:ascii="Times New Roman" w:hAnsi="Times New Roman"/>
          <w:b/>
          <w:bCs/>
          <w:snapToGrid/>
          <w:color w:val="000000"/>
          <w:szCs w:val="24"/>
          <w:lang w:val="sq-AL"/>
        </w:rPr>
      </w:pPr>
      <w:r w:rsidRPr="00BA4007">
        <w:rPr>
          <w:rFonts w:ascii="Times New Roman" w:hAnsi="Times New Roman"/>
          <w:b/>
          <w:bCs/>
          <w:snapToGrid/>
          <w:color w:val="000000"/>
          <w:szCs w:val="24"/>
          <w:lang w:val="sq-AL"/>
        </w:rPr>
        <w:t xml:space="preserve">Plani tremujor financiar i shpenzimeve me muaj për tremujorin e </w:t>
      </w:r>
      <w:r w:rsidRPr="00BA4007">
        <w:rPr>
          <w:rFonts w:ascii="Times New Roman" w:hAnsi="Times New Roman"/>
          <w:b/>
          <w:bCs/>
          <w:snapToGrid/>
          <w:color w:val="000000"/>
          <w:szCs w:val="24"/>
          <w:lang w:val="sq-AL"/>
        </w:rPr>
        <w:t xml:space="preserve">I të </w:t>
      </w:r>
      <w:r w:rsidRPr="00BA4007">
        <w:rPr>
          <w:rFonts w:ascii="Times New Roman" w:hAnsi="Times New Roman"/>
          <w:b/>
          <w:bCs/>
          <w:snapToGrid/>
          <w:color w:val="000000"/>
          <w:szCs w:val="24"/>
          <w:lang w:val="sq-AL"/>
        </w:rPr>
        <w:t>vitit 2022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94"/>
        <w:gridCol w:w="1488"/>
        <w:gridCol w:w="1043"/>
        <w:gridCol w:w="1257"/>
        <w:gridCol w:w="1257"/>
        <w:gridCol w:w="1257"/>
        <w:gridCol w:w="266"/>
        <w:gridCol w:w="1958"/>
      </w:tblGrid>
      <w:tr w:rsidR="00EF6887" w:rsidRPr="00BA4007" w:rsidTr="00EF6887">
        <w:trPr>
          <w:trHeight w:val="99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Numri i programit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 xml:space="preserve">Emri i programit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87" w:rsidRPr="00BA4007" w:rsidRDefault="00EF6887" w:rsidP="00EF6887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Konto e të dalurave</w:t>
            </w:r>
          </w:p>
        </w:tc>
        <w:tc>
          <w:tcPr>
            <w:tcW w:w="5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87" w:rsidRPr="00BA4007" w:rsidRDefault="0011174F" w:rsidP="00EF6887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Shuma e planifikuar sipas muajve për tremujorshin e I</w:t>
            </w:r>
          </w:p>
        </w:tc>
      </w:tr>
      <w:tr w:rsidR="0011174F" w:rsidRPr="00BA4007" w:rsidTr="00BB6F09">
        <w:trPr>
          <w:trHeight w:val="78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 xml:space="preserve">Qasje </w:t>
            </w:r>
            <w:r w:rsidR="00BA4007"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e lirë</w:t>
            </w: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 xml:space="preserve"> në informacion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М1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М3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Вкупно квартално</w:t>
            </w:r>
          </w:p>
        </w:tc>
      </w:tr>
      <w:tr w:rsidR="0011174F" w:rsidRPr="00BA4007" w:rsidTr="00BB6F09">
        <w:trPr>
          <w:trHeight w:val="52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Udhëtimi dhe shpenzimet ditore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4.500,00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12.500,00</w:t>
            </w:r>
          </w:p>
        </w:tc>
      </w:tr>
      <w:tr w:rsidR="0011174F" w:rsidRPr="00BA4007" w:rsidTr="00BB6F09">
        <w:trPr>
          <w:trHeight w:val="103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Shërbimet, ngrohja, komunikimi dhe transporti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135.000,00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135.000,00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135.000,00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405.000,00</w:t>
            </w:r>
          </w:p>
        </w:tc>
      </w:tr>
      <w:tr w:rsidR="0011174F" w:rsidRPr="00BA4007" w:rsidTr="00BB6F09">
        <w:trPr>
          <w:trHeight w:val="52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Materiale dhe një inventar i vogël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38.000,00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10.000,00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58.000,00</w:t>
            </w:r>
          </w:p>
        </w:tc>
      </w:tr>
      <w:tr w:rsidR="0011174F" w:rsidRPr="00BA4007" w:rsidTr="00BB6F09">
        <w:trPr>
          <w:trHeight w:val="78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Riparimet dhe mirëmbajtja e vazhdueshme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17.000,00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17.000,00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16.000,00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50.000,00</w:t>
            </w:r>
          </w:p>
        </w:tc>
      </w:tr>
      <w:tr w:rsidR="0011174F" w:rsidRPr="00BA4007" w:rsidTr="00812DF2">
        <w:trPr>
          <w:trHeight w:val="52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Shërbime kontraktuese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21.000,00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21.000,00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21.000,00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63.000,00</w:t>
            </w:r>
          </w:p>
        </w:tc>
      </w:tr>
      <w:tr w:rsidR="0011174F" w:rsidRPr="00BA4007" w:rsidTr="00812DF2">
        <w:trPr>
          <w:trHeight w:val="52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Shpenzimet e tjera aktuale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9.000,00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8.000,00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8.000,00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25.000,00</w:t>
            </w:r>
          </w:p>
        </w:tc>
      </w:tr>
      <w:tr w:rsidR="0011174F" w:rsidRPr="00BA4007" w:rsidTr="00812DF2">
        <w:trPr>
          <w:trHeight w:val="52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Transferime të ndryshme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60.000,00</w:t>
            </w:r>
          </w:p>
        </w:tc>
      </w:tr>
      <w:tr w:rsidR="0011174F" w:rsidRPr="00BA4007" w:rsidTr="00812DF2">
        <w:trPr>
          <w:trHeight w:val="78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Blerja e pajisjeve dhe makinave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250.000,00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250.000,00</w:t>
            </w:r>
          </w:p>
        </w:tc>
      </w:tr>
      <w:tr w:rsidR="0011174F" w:rsidRPr="00BA4007" w:rsidTr="00812DF2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 xml:space="preserve">Gjithsej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474.500,00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195.000,00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254.000,00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923.500,00</w:t>
            </w:r>
          </w:p>
        </w:tc>
      </w:tr>
    </w:tbl>
    <w:p w:rsidR="002C0FA2" w:rsidRPr="00BA4007" w:rsidRDefault="002C0FA2" w:rsidP="008F1ED3">
      <w:pPr>
        <w:ind w:firstLine="0"/>
        <w:rPr>
          <w:rFonts w:ascii="Times New Roman" w:hAnsi="Times New Roman"/>
          <w:sz w:val="22"/>
          <w:szCs w:val="22"/>
          <w:lang w:val="sq-AL"/>
        </w:rPr>
      </w:pPr>
    </w:p>
    <w:p w:rsidR="002C0FA2" w:rsidRPr="00BA4007" w:rsidRDefault="0011174F" w:rsidP="002C0FA2">
      <w:pPr>
        <w:widowControl/>
        <w:ind w:firstLine="0"/>
        <w:rPr>
          <w:rFonts w:ascii="Times New Roman" w:hAnsi="Times New Roman"/>
          <w:b/>
          <w:bCs/>
          <w:snapToGrid/>
          <w:color w:val="000000"/>
          <w:szCs w:val="24"/>
          <w:lang w:val="sq-AL"/>
        </w:rPr>
      </w:pPr>
      <w:r w:rsidRPr="00BA4007">
        <w:rPr>
          <w:rFonts w:ascii="Times New Roman" w:hAnsi="Times New Roman"/>
          <w:b/>
          <w:bCs/>
          <w:snapToGrid/>
          <w:color w:val="000000"/>
          <w:szCs w:val="24"/>
          <w:lang w:val="sq-AL"/>
        </w:rPr>
        <w:t>Plani tremujor financiar i shpenzimeve me muaj për tremujorin e I</w:t>
      </w:r>
      <w:r w:rsidRPr="00BA4007">
        <w:rPr>
          <w:rFonts w:ascii="Times New Roman" w:hAnsi="Times New Roman"/>
          <w:b/>
          <w:bCs/>
          <w:snapToGrid/>
          <w:color w:val="000000"/>
          <w:szCs w:val="24"/>
          <w:lang w:val="sq-AL"/>
        </w:rPr>
        <w:t>I</w:t>
      </w:r>
      <w:r w:rsidRPr="00BA4007">
        <w:rPr>
          <w:rFonts w:ascii="Times New Roman" w:hAnsi="Times New Roman"/>
          <w:b/>
          <w:bCs/>
          <w:snapToGrid/>
          <w:color w:val="000000"/>
          <w:szCs w:val="24"/>
          <w:lang w:val="sq-AL"/>
        </w:rPr>
        <w:t xml:space="preserve"> të vitit 2022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277"/>
        <w:gridCol w:w="1383"/>
        <w:gridCol w:w="1026"/>
        <w:gridCol w:w="1244"/>
        <w:gridCol w:w="1244"/>
        <w:gridCol w:w="1244"/>
        <w:gridCol w:w="266"/>
        <w:gridCol w:w="1937"/>
      </w:tblGrid>
      <w:tr w:rsidR="0011174F" w:rsidRPr="00BA4007" w:rsidTr="0011174F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Numri i programit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 xml:space="preserve">Emri i programit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Konto e të dalurave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Shuma e planifikuar sipas muajve për tremujorshin e I</w:t>
            </w: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I</w:t>
            </w:r>
          </w:p>
        </w:tc>
      </w:tr>
      <w:tr w:rsidR="0011174F" w:rsidRPr="00BA4007" w:rsidTr="0011174F">
        <w:trPr>
          <w:trHeight w:val="7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 xml:space="preserve">Qasje </w:t>
            </w:r>
            <w:r w:rsidR="00BA4007"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e lirë</w:t>
            </w: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 xml:space="preserve"> në informacion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М4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М5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М6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Вкупно квартално</w:t>
            </w:r>
          </w:p>
        </w:tc>
      </w:tr>
      <w:tr w:rsidR="0011174F" w:rsidRPr="00BA4007" w:rsidTr="0011174F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Udhëtimi dhe shpenzimet ditore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4.500,00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4.000,00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12.500,00</w:t>
            </w:r>
          </w:p>
        </w:tc>
      </w:tr>
      <w:tr w:rsidR="0011174F" w:rsidRPr="00BA4007" w:rsidTr="0011174F">
        <w:trPr>
          <w:trHeight w:val="10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Shërbimet, ngrohja, komunikimi dhe transporti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135.000,00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135.000,00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135.000,00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405.000,00</w:t>
            </w:r>
          </w:p>
        </w:tc>
      </w:tr>
      <w:tr w:rsidR="0011174F" w:rsidRPr="00BA4007" w:rsidTr="0011174F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Materiale dhe një inventar i vogël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13.000,00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13.000,00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12.000,00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38.000,00</w:t>
            </w:r>
          </w:p>
        </w:tc>
      </w:tr>
      <w:tr w:rsidR="0011174F" w:rsidRPr="00BA4007" w:rsidTr="0011174F">
        <w:trPr>
          <w:trHeight w:val="7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Riparimet dhe mirëmbajtja e vazhdueshme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17.000,00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17.000,00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16.000,00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50.000,00</w:t>
            </w:r>
          </w:p>
        </w:tc>
      </w:tr>
      <w:tr w:rsidR="0011174F" w:rsidRPr="00BA4007" w:rsidTr="0011174F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Shërbime kontraktuese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21.000,00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21.000,00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21.000,00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63.000,00</w:t>
            </w:r>
          </w:p>
        </w:tc>
      </w:tr>
      <w:tr w:rsidR="0011174F" w:rsidRPr="00BA4007" w:rsidTr="0011174F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lastRenderedPageBreak/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Shpenzimet e tjera aktuale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9.000,00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8.000,00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8.000,00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25.000,00</w:t>
            </w:r>
          </w:p>
        </w:tc>
      </w:tr>
      <w:tr w:rsidR="0011174F" w:rsidRPr="00BA4007" w:rsidTr="0011174F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Transferime të ndryshme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</w:tr>
      <w:tr w:rsidR="0011174F" w:rsidRPr="00BA4007" w:rsidTr="0011174F">
        <w:trPr>
          <w:trHeight w:val="7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Blerja e pajisjeve dhe makinave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4F" w:rsidRPr="00BA4007" w:rsidRDefault="0011174F" w:rsidP="0011174F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</w:tr>
      <w:tr w:rsidR="002C0FA2" w:rsidRPr="00BA4007" w:rsidTr="0011174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11174F" w:rsidP="002C0FA2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 xml:space="preserve">Gjithsej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199.500,00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198.000,00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196.000,00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593.500,00</w:t>
            </w:r>
          </w:p>
        </w:tc>
      </w:tr>
    </w:tbl>
    <w:p w:rsidR="002C0FA2" w:rsidRPr="00BA4007" w:rsidRDefault="002C0FA2" w:rsidP="008F1ED3">
      <w:pPr>
        <w:ind w:firstLine="0"/>
        <w:rPr>
          <w:rFonts w:ascii="Times New Roman" w:hAnsi="Times New Roman"/>
          <w:sz w:val="22"/>
          <w:szCs w:val="22"/>
          <w:lang w:val="sq-AL"/>
        </w:rPr>
      </w:pPr>
    </w:p>
    <w:p w:rsidR="002C0FA2" w:rsidRPr="00BA4007" w:rsidRDefault="00BA4007" w:rsidP="002C0FA2">
      <w:pPr>
        <w:widowControl/>
        <w:ind w:firstLine="0"/>
        <w:rPr>
          <w:rFonts w:ascii="Times New Roman" w:hAnsi="Times New Roman"/>
          <w:b/>
          <w:bCs/>
          <w:snapToGrid/>
          <w:color w:val="000000"/>
          <w:szCs w:val="24"/>
          <w:lang w:val="sq-AL"/>
        </w:rPr>
      </w:pPr>
      <w:r w:rsidRPr="00BA4007">
        <w:rPr>
          <w:rFonts w:ascii="Times New Roman" w:hAnsi="Times New Roman"/>
          <w:b/>
          <w:bCs/>
          <w:snapToGrid/>
          <w:color w:val="000000"/>
          <w:szCs w:val="24"/>
          <w:lang w:val="sq-AL"/>
        </w:rPr>
        <w:t>Plani tremujor financiar i shpenzimeve me muaj për tremujorin e I</w:t>
      </w:r>
      <w:r w:rsidRPr="00BA4007">
        <w:rPr>
          <w:rFonts w:ascii="Times New Roman" w:hAnsi="Times New Roman"/>
          <w:b/>
          <w:bCs/>
          <w:snapToGrid/>
          <w:color w:val="000000"/>
          <w:szCs w:val="24"/>
          <w:lang w:val="sq-AL"/>
        </w:rPr>
        <w:t>I</w:t>
      </w:r>
      <w:r w:rsidRPr="00BA4007">
        <w:rPr>
          <w:rFonts w:ascii="Times New Roman" w:hAnsi="Times New Roman"/>
          <w:b/>
          <w:bCs/>
          <w:snapToGrid/>
          <w:color w:val="000000"/>
          <w:szCs w:val="24"/>
          <w:lang w:val="sq-AL"/>
        </w:rPr>
        <w:t>I të vitit 2022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93"/>
        <w:gridCol w:w="198"/>
        <w:gridCol w:w="1292"/>
        <w:gridCol w:w="1037"/>
        <w:gridCol w:w="1258"/>
        <w:gridCol w:w="1258"/>
        <w:gridCol w:w="1258"/>
        <w:gridCol w:w="266"/>
        <w:gridCol w:w="1960"/>
      </w:tblGrid>
      <w:tr w:rsidR="00BA4007" w:rsidRPr="00BA4007" w:rsidTr="00BA4007">
        <w:trPr>
          <w:trHeight w:val="76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Numri i programit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 xml:space="preserve">Emri i programit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Konto e të dalurave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Shuma e planifikuar sipas muajve për tremujorshin e II</w:t>
            </w: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I</w:t>
            </w:r>
          </w:p>
        </w:tc>
      </w:tr>
      <w:tr w:rsidR="00BA4007" w:rsidRPr="00BA4007" w:rsidTr="00BA4007">
        <w:trPr>
          <w:trHeight w:val="78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Qasje e lirë në informacion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М7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М8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М9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Вкупно квартално</w:t>
            </w:r>
          </w:p>
        </w:tc>
      </w:tr>
      <w:tr w:rsidR="00BA4007" w:rsidRPr="00BA4007" w:rsidTr="00BA4007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Udhëtimi dhe shpenzimet ditore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4.500,00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12.500,00</w:t>
            </w:r>
          </w:p>
        </w:tc>
      </w:tr>
      <w:tr w:rsidR="00BA4007" w:rsidRPr="00BA4007" w:rsidTr="00BA4007">
        <w:trPr>
          <w:trHeight w:val="103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Shërbimet, ngrohja, komunikimi dhe transporti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135.000,00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135.000,00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134.000,00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404.000,00</w:t>
            </w:r>
          </w:p>
        </w:tc>
      </w:tr>
      <w:tr w:rsidR="00BA4007" w:rsidRPr="00BA4007" w:rsidTr="00BA4007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Materiale dhe një inventar i vogël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13.000,00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12.000,00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12.000,00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37.000,00</w:t>
            </w:r>
          </w:p>
        </w:tc>
      </w:tr>
      <w:tr w:rsidR="00BA4007" w:rsidRPr="00BA4007" w:rsidTr="00BA4007">
        <w:trPr>
          <w:trHeight w:val="78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Riparimet dhe mirëmbajtja e vazhdueshme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17.000,00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17.000,00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16.000,00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50.000,00</w:t>
            </w:r>
          </w:p>
        </w:tc>
      </w:tr>
      <w:tr w:rsidR="00BA4007" w:rsidRPr="00BA4007" w:rsidTr="00BA4007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Shërbime kontraktuese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21.000,00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21.000,00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62.000,00</w:t>
            </w:r>
          </w:p>
        </w:tc>
      </w:tr>
      <w:tr w:rsidR="00BA4007" w:rsidRPr="00BA4007" w:rsidTr="00BA4007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Shpenzimet e tjera aktuale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9.000,00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8.000,00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8.000,00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25.000,00</w:t>
            </w:r>
          </w:p>
        </w:tc>
      </w:tr>
      <w:tr w:rsidR="00BA4007" w:rsidRPr="00BA4007" w:rsidTr="00BA4007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Transferime të ndryshme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</w:tr>
      <w:tr w:rsidR="00BA4007" w:rsidRPr="00BA4007" w:rsidTr="00BA4007">
        <w:trPr>
          <w:trHeight w:val="78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Blerja e pajisjeve dhe makinave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</w:tr>
      <w:tr w:rsidR="002C0FA2" w:rsidRPr="00BA4007" w:rsidTr="00BA4007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BA4007" w:rsidP="002C0FA2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 xml:space="preserve">Gjithsej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199.500,00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197.000,00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194.000,00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590.500,00</w:t>
            </w:r>
          </w:p>
        </w:tc>
      </w:tr>
    </w:tbl>
    <w:p w:rsidR="002C0FA2" w:rsidRPr="00BA4007" w:rsidRDefault="002C0FA2" w:rsidP="008F1ED3">
      <w:pPr>
        <w:ind w:firstLine="0"/>
        <w:rPr>
          <w:rFonts w:ascii="Times New Roman" w:hAnsi="Times New Roman"/>
          <w:sz w:val="22"/>
          <w:szCs w:val="22"/>
          <w:lang w:val="sq-AL"/>
        </w:rPr>
      </w:pPr>
    </w:p>
    <w:p w:rsidR="002C0FA2" w:rsidRPr="00BA4007" w:rsidRDefault="00BA4007" w:rsidP="002C0FA2">
      <w:pPr>
        <w:widowControl/>
        <w:ind w:firstLine="0"/>
        <w:rPr>
          <w:rFonts w:ascii="Times New Roman" w:hAnsi="Times New Roman"/>
          <w:b/>
          <w:bCs/>
          <w:snapToGrid/>
          <w:color w:val="000000"/>
          <w:szCs w:val="24"/>
          <w:lang w:val="sq-AL"/>
        </w:rPr>
      </w:pPr>
      <w:r w:rsidRPr="00BA4007">
        <w:rPr>
          <w:rFonts w:ascii="Times New Roman" w:hAnsi="Times New Roman"/>
          <w:b/>
          <w:bCs/>
          <w:snapToGrid/>
          <w:color w:val="000000"/>
          <w:szCs w:val="24"/>
          <w:lang w:val="sq-AL"/>
        </w:rPr>
        <w:t>Plani tremujor financiar i shpenzimeve me muaj për tremujorin e I</w:t>
      </w:r>
      <w:r w:rsidRPr="00BA4007">
        <w:rPr>
          <w:rFonts w:ascii="Times New Roman" w:hAnsi="Times New Roman"/>
          <w:b/>
          <w:bCs/>
          <w:snapToGrid/>
          <w:color w:val="000000"/>
          <w:szCs w:val="24"/>
          <w:lang w:val="sq-AL"/>
        </w:rPr>
        <w:t>V</w:t>
      </w:r>
      <w:r w:rsidRPr="00BA4007">
        <w:rPr>
          <w:rFonts w:ascii="Times New Roman" w:hAnsi="Times New Roman"/>
          <w:b/>
          <w:bCs/>
          <w:snapToGrid/>
          <w:color w:val="000000"/>
          <w:szCs w:val="24"/>
          <w:lang w:val="sq-AL"/>
        </w:rPr>
        <w:t xml:space="preserve"> të vitit 2022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94"/>
        <w:gridCol w:w="1490"/>
        <w:gridCol w:w="1037"/>
        <w:gridCol w:w="1258"/>
        <w:gridCol w:w="1258"/>
        <w:gridCol w:w="1258"/>
        <w:gridCol w:w="266"/>
        <w:gridCol w:w="1960"/>
      </w:tblGrid>
      <w:tr w:rsidR="00BA4007" w:rsidRPr="00BA4007" w:rsidTr="00BA4007">
        <w:trPr>
          <w:trHeight w:val="76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Numri i programit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 xml:space="preserve">Emri i programit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Konto e të dalurave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Shuma e planifikuar sipas muajve për tremujorshin e I</w:t>
            </w: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V</w:t>
            </w:r>
          </w:p>
        </w:tc>
      </w:tr>
      <w:tr w:rsidR="00BA4007" w:rsidRPr="00BA4007" w:rsidTr="00BA4007">
        <w:trPr>
          <w:trHeight w:val="78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Qasje falas në informacion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М10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М11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М12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Вкупно квартално</w:t>
            </w:r>
          </w:p>
        </w:tc>
      </w:tr>
      <w:tr w:rsidR="00BA4007" w:rsidRPr="00BA4007" w:rsidTr="00BA4007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Udhëtimi dhe shpenzimet ditore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4.500,00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12.500,00</w:t>
            </w:r>
          </w:p>
        </w:tc>
      </w:tr>
      <w:tr w:rsidR="00BA4007" w:rsidRPr="00BA4007" w:rsidTr="00BA4007">
        <w:trPr>
          <w:trHeight w:val="103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Shërbimet, ngrohja, komunikimi dhe transporti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135.000,00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135.000,00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134.000,00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404.000,00</w:t>
            </w:r>
          </w:p>
        </w:tc>
      </w:tr>
      <w:tr w:rsidR="00BA4007" w:rsidRPr="00BA4007" w:rsidTr="00BA4007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lastRenderedPageBreak/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Materiale dhe një inventar i vogël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6.000,00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6.000,00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17.000,00</w:t>
            </w:r>
          </w:p>
        </w:tc>
      </w:tr>
      <w:tr w:rsidR="00BA4007" w:rsidRPr="00BA4007" w:rsidTr="00BA4007">
        <w:trPr>
          <w:trHeight w:val="78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Riparimet dhe mirëmbajtja e vazhdueshme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17.000,00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17.000,00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16.000,00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50.000,00</w:t>
            </w:r>
          </w:p>
        </w:tc>
      </w:tr>
      <w:tr w:rsidR="00BA4007" w:rsidRPr="00BA4007" w:rsidTr="00BA4007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Shërbime kontraktuese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21.000,00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21.000,00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62.000,00</w:t>
            </w:r>
          </w:p>
        </w:tc>
      </w:tr>
      <w:tr w:rsidR="00BA4007" w:rsidRPr="00BA4007" w:rsidTr="00BA4007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Shpenzimet e tjera aktuale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9.000,00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8.000,00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8.000,00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25.000,00</w:t>
            </w:r>
          </w:p>
        </w:tc>
      </w:tr>
      <w:tr w:rsidR="00BA4007" w:rsidRPr="00BA4007" w:rsidTr="00BA4007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Transferime të ndryshme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</w:tr>
      <w:tr w:rsidR="00BA4007" w:rsidRPr="00BA4007" w:rsidTr="00BA4007">
        <w:trPr>
          <w:trHeight w:val="78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Blerja e pajisjeve dhe makinave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7" w:rsidRPr="00BA4007" w:rsidRDefault="00BA4007" w:rsidP="00BA4007">
            <w:pPr>
              <w:widowControl/>
              <w:ind w:firstLine="0"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0,00</w:t>
            </w:r>
          </w:p>
        </w:tc>
      </w:tr>
      <w:tr w:rsidR="002C0FA2" w:rsidRPr="00BA4007" w:rsidTr="00BA4007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left"/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BA4007" w:rsidP="002C0FA2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Gjithsej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192.500,00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191.000,00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187.000,00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A2" w:rsidRPr="00BA4007" w:rsidRDefault="002C0FA2" w:rsidP="002C0FA2">
            <w:pPr>
              <w:widowControl/>
              <w:ind w:firstLine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</w:pPr>
            <w:r w:rsidRPr="00BA4007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lang w:val="sq-AL"/>
              </w:rPr>
              <w:t>570.500,00</w:t>
            </w:r>
          </w:p>
        </w:tc>
      </w:tr>
    </w:tbl>
    <w:p w:rsidR="002C0FA2" w:rsidRPr="00BA4007" w:rsidRDefault="002C0FA2" w:rsidP="008F1ED3">
      <w:pPr>
        <w:ind w:firstLine="0"/>
        <w:rPr>
          <w:rFonts w:ascii="Times New Roman" w:hAnsi="Times New Roman"/>
          <w:sz w:val="22"/>
          <w:szCs w:val="22"/>
          <w:lang w:val="sq-AL"/>
        </w:rPr>
      </w:pPr>
    </w:p>
    <w:p w:rsidR="001F607C" w:rsidRPr="00BA4007" w:rsidRDefault="001F607C" w:rsidP="008F1ED3">
      <w:pPr>
        <w:ind w:firstLine="0"/>
        <w:rPr>
          <w:rFonts w:ascii="Times New Roman" w:hAnsi="Times New Roman"/>
          <w:sz w:val="22"/>
          <w:szCs w:val="22"/>
          <w:lang w:val="sq-AL"/>
        </w:rPr>
      </w:pPr>
    </w:p>
    <w:p w:rsidR="001F607C" w:rsidRPr="00BA4007" w:rsidRDefault="001F607C" w:rsidP="001F607C">
      <w:pPr>
        <w:ind w:left="6480" w:firstLine="720"/>
        <w:rPr>
          <w:rFonts w:ascii="Times New Roman" w:hAnsi="Times New Roman"/>
          <w:b/>
          <w:szCs w:val="28"/>
          <w:lang w:val="sq-AL"/>
        </w:rPr>
      </w:pPr>
      <w:r w:rsidRPr="00BA4007">
        <w:rPr>
          <w:rFonts w:ascii="Times New Roman" w:hAnsi="Times New Roman"/>
          <w:b/>
          <w:szCs w:val="28"/>
          <w:lang w:val="sq-AL"/>
        </w:rPr>
        <w:t>Директор,</w:t>
      </w:r>
    </w:p>
    <w:p w:rsidR="001F607C" w:rsidRPr="00BA4007" w:rsidRDefault="001F607C" w:rsidP="001F607C">
      <w:pPr>
        <w:ind w:firstLine="0"/>
        <w:jc w:val="left"/>
        <w:rPr>
          <w:rFonts w:ascii="Times New Roman" w:hAnsi="Times New Roman"/>
          <w:b/>
          <w:szCs w:val="28"/>
          <w:lang w:val="sq-AL"/>
        </w:rPr>
      </w:pP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</w:r>
      <w:r w:rsidRPr="00BA4007">
        <w:rPr>
          <w:rFonts w:ascii="Times New Roman" w:hAnsi="Times New Roman"/>
          <w:b/>
          <w:szCs w:val="28"/>
          <w:lang w:val="sq-AL"/>
        </w:rPr>
        <w:tab/>
        <w:t>Пламенка Бојчева</w:t>
      </w:r>
    </w:p>
    <w:p w:rsidR="001F607C" w:rsidRPr="00BA4007" w:rsidRDefault="001F607C" w:rsidP="001F607C">
      <w:pPr>
        <w:ind w:firstLine="0"/>
        <w:jc w:val="left"/>
        <w:rPr>
          <w:rFonts w:ascii="Times New Roman" w:hAnsi="Times New Roman"/>
          <w:sz w:val="16"/>
          <w:szCs w:val="16"/>
          <w:lang w:val="sq-AL"/>
        </w:rPr>
      </w:pPr>
    </w:p>
    <w:p w:rsidR="001F607C" w:rsidRPr="00BA4007" w:rsidRDefault="001F607C" w:rsidP="001F607C">
      <w:pPr>
        <w:ind w:firstLine="0"/>
        <w:jc w:val="left"/>
        <w:rPr>
          <w:rFonts w:ascii="Times New Roman" w:hAnsi="Times New Roman"/>
          <w:sz w:val="16"/>
          <w:szCs w:val="16"/>
          <w:lang w:val="sq-AL"/>
        </w:rPr>
      </w:pPr>
    </w:p>
    <w:p w:rsidR="001F607C" w:rsidRPr="00BA4007" w:rsidRDefault="00BA4007" w:rsidP="001F607C">
      <w:pPr>
        <w:ind w:firstLine="0"/>
        <w:jc w:val="left"/>
        <w:rPr>
          <w:rFonts w:ascii="Times New Roman" w:hAnsi="Times New Roman"/>
          <w:sz w:val="16"/>
          <w:szCs w:val="16"/>
          <w:lang w:val="sq-AL"/>
        </w:rPr>
      </w:pPr>
      <w:r w:rsidRPr="00BA4007">
        <w:rPr>
          <w:rFonts w:ascii="Times New Roman" w:hAnsi="Times New Roman"/>
          <w:sz w:val="16"/>
          <w:szCs w:val="16"/>
          <w:lang w:val="sq-AL"/>
        </w:rPr>
        <w:t>Përgatiti</w:t>
      </w:r>
      <w:r w:rsidR="001F607C" w:rsidRPr="00BA4007">
        <w:rPr>
          <w:rFonts w:ascii="Times New Roman" w:hAnsi="Times New Roman"/>
          <w:sz w:val="16"/>
          <w:szCs w:val="16"/>
          <w:lang w:val="sq-AL"/>
        </w:rPr>
        <w:t>:</w:t>
      </w:r>
    </w:p>
    <w:p w:rsidR="001F607C" w:rsidRPr="00BA4007" w:rsidRDefault="00BA4007" w:rsidP="001F607C">
      <w:pPr>
        <w:ind w:firstLine="0"/>
        <w:rPr>
          <w:rFonts w:ascii="Times New Roman" w:hAnsi="Times New Roman"/>
          <w:szCs w:val="24"/>
          <w:lang w:val="sq-AL"/>
        </w:rPr>
      </w:pPr>
      <w:r w:rsidRPr="00BA4007">
        <w:rPr>
          <w:rFonts w:ascii="Times New Roman" w:hAnsi="Times New Roman"/>
          <w:sz w:val="16"/>
          <w:szCs w:val="16"/>
          <w:lang w:val="sq-AL"/>
        </w:rPr>
        <w:t>Biljana Pusheva</w:t>
      </w:r>
    </w:p>
    <w:p w:rsidR="001F607C" w:rsidRPr="00BA4007" w:rsidRDefault="001F607C" w:rsidP="008F1ED3">
      <w:pPr>
        <w:ind w:firstLine="0"/>
        <w:rPr>
          <w:rFonts w:ascii="Times New Roman" w:hAnsi="Times New Roman"/>
          <w:sz w:val="22"/>
          <w:szCs w:val="22"/>
          <w:lang w:val="sq-AL"/>
        </w:rPr>
      </w:pPr>
    </w:p>
    <w:sectPr w:rsidR="001F607C" w:rsidRPr="00BA4007" w:rsidSect="00F35F22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851" w:right="1134" w:bottom="1276" w:left="1276" w:header="567" w:footer="49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F62" w:rsidRDefault="00841F62" w:rsidP="0039068A">
      <w:r>
        <w:separator/>
      </w:r>
    </w:p>
  </w:endnote>
  <w:endnote w:type="continuationSeparator" w:id="0">
    <w:p w:rsidR="00841F62" w:rsidRDefault="00841F62" w:rsidP="0039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061" w:rsidRDefault="00C25061">
    <w:pPr>
      <w:ind w:firstLine="0"/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061" w:rsidRDefault="004D4C2F">
    <w:pPr>
      <w:ind w:firstLine="0"/>
      <w:jc w:val="center"/>
      <w:rPr>
        <w:sz w:val="2"/>
      </w:rPr>
    </w:pPr>
    <w:r>
      <w:rPr>
        <w:sz w:val="2"/>
      </w:rPr>
      <w:t xml:space="preserve"> </w:t>
    </w:r>
  </w:p>
  <w:tbl>
    <w:tblPr>
      <w:tblpPr w:leftFromText="181" w:rightFromText="181" w:vertAnchor="page" w:horzAnchor="page" w:tblpXSpec="center" w:tblpY="15798"/>
      <w:tblOverlap w:val="never"/>
      <w:tblW w:w="11102" w:type="dxa"/>
      <w:tblBorders>
        <w:top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02"/>
    </w:tblGrid>
    <w:tr w:rsidR="00C25061" w:rsidTr="004D4C2F">
      <w:trPr>
        <w:cantSplit/>
        <w:trHeight w:hRule="exact" w:val="595"/>
      </w:trPr>
      <w:tc>
        <w:tcPr>
          <w:tcW w:w="0" w:type="auto"/>
          <w:vAlign w:val="center"/>
        </w:tcPr>
        <w:p w:rsidR="00F35F22" w:rsidRDefault="00497E77" w:rsidP="00F35F22">
          <w:pPr>
            <w:ind w:firstLine="0"/>
            <w:rPr>
              <w:b/>
              <w:sz w:val="14"/>
              <w:szCs w:val="14"/>
            </w:rPr>
          </w:pPr>
          <w:r>
            <w:rPr>
              <w:sz w:val="14"/>
              <w:szCs w:val="14"/>
              <w:lang w:val="mk-MK"/>
            </w:rPr>
            <w:t>Бул. „</w:t>
          </w:r>
          <w:r w:rsidR="00C25061" w:rsidRPr="00EF3243">
            <w:rPr>
              <w:sz w:val="14"/>
              <w:szCs w:val="14"/>
              <w:lang w:val="mk-MK"/>
            </w:rPr>
            <w:t>Гоце Делчев</w:t>
          </w:r>
          <w:r>
            <w:rPr>
              <w:sz w:val="14"/>
              <w:szCs w:val="14"/>
              <w:lang w:val="mk-MK"/>
            </w:rPr>
            <w:t>“</w:t>
          </w:r>
          <w:r w:rsidR="00C25061" w:rsidRPr="00EF3243">
            <w:rPr>
              <w:sz w:val="14"/>
              <w:szCs w:val="14"/>
              <w:lang w:val="mk-MK"/>
            </w:rPr>
            <w:t xml:space="preserve"> бр.1</w:t>
          </w:r>
          <w:r w:rsidR="00C25061" w:rsidRPr="00EF3243">
            <w:rPr>
              <w:sz w:val="14"/>
              <w:szCs w:val="14"/>
            </w:rPr>
            <w:t xml:space="preserve">8 </w:t>
          </w:r>
          <w:proofErr w:type="spellStart"/>
          <w:r w:rsidR="00C25061" w:rsidRPr="00EF3243">
            <w:rPr>
              <w:sz w:val="14"/>
              <w:szCs w:val="14"/>
            </w:rPr>
            <w:t>Скопје</w:t>
          </w:r>
          <w:proofErr w:type="spellEnd"/>
          <w:r w:rsidR="00C25061" w:rsidRPr="00EF3243">
            <w:rPr>
              <w:sz w:val="14"/>
              <w:szCs w:val="14"/>
            </w:rPr>
            <w:t>, П.Фах.561</w:t>
          </w:r>
          <w:r>
            <w:rPr>
              <w:sz w:val="14"/>
              <w:szCs w:val="14"/>
              <w:lang w:val="mk-MK"/>
            </w:rPr>
            <w:t xml:space="preserve"> </w:t>
          </w:r>
          <w:r w:rsidR="00F35F22">
            <w:rPr>
              <w:sz w:val="14"/>
              <w:szCs w:val="14"/>
            </w:rPr>
            <w:t xml:space="preserve">                         </w:t>
          </w:r>
          <w:r w:rsidR="00F35F22" w:rsidRPr="00EF3243">
            <w:rPr>
              <w:sz w:val="14"/>
              <w:szCs w:val="14"/>
            </w:rPr>
            <w:t xml:space="preserve"> </w:t>
          </w:r>
          <w:r w:rsidR="004D4C2F">
            <w:rPr>
              <w:sz w:val="14"/>
              <w:szCs w:val="14"/>
            </w:rPr>
            <w:t xml:space="preserve">   </w:t>
          </w:r>
          <w:proofErr w:type="spellStart"/>
          <w:r w:rsidR="00F35F22" w:rsidRPr="00EF3243">
            <w:rPr>
              <w:sz w:val="14"/>
              <w:szCs w:val="14"/>
            </w:rPr>
            <w:t>тел</w:t>
          </w:r>
          <w:proofErr w:type="spellEnd"/>
          <w:r w:rsidR="00F35F22" w:rsidRPr="00EF3243">
            <w:rPr>
              <w:sz w:val="14"/>
              <w:szCs w:val="14"/>
            </w:rPr>
            <w:t>.</w:t>
          </w:r>
          <w:r w:rsidR="00F35F22">
            <w:rPr>
              <w:sz w:val="14"/>
              <w:szCs w:val="14"/>
            </w:rPr>
            <w:t xml:space="preserve"> </w:t>
          </w:r>
          <w:r w:rsidR="00F35F22" w:rsidRPr="00497E77">
            <w:rPr>
              <w:b/>
              <w:sz w:val="14"/>
              <w:szCs w:val="14"/>
            </w:rPr>
            <w:t>/</w:t>
          </w:r>
          <w:r w:rsidR="00F35F22">
            <w:rPr>
              <w:sz w:val="14"/>
              <w:szCs w:val="14"/>
            </w:rPr>
            <w:t xml:space="preserve"> tel. </w:t>
          </w:r>
          <w:r w:rsidR="00F35F22" w:rsidRPr="00497E77">
            <w:rPr>
              <w:b/>
              <w:sz w:val="14"/>
              <w:szCs w:val="14"/>
            </w:rPr>
            <w:t>/</w:t>
          </w:r>
          <w:r w:rsidR="00F35F22">
            <w:rPr>
              <w:sz w:val="14"/>
              <w:szCs w:val="14"/>
            </w:rPr>
            <w:t xml:space="preserve"> </w:t>
          </w:r>
          <w:r w:rsidR="00F35F22" w:rsidRPr="00EF3243">
            <w:rPr>
              <w:sz w:val="14"/>
              <w:szCs w:val="14"/>
            </w:rPr>
            <w:t>phone:</w:t>
          </w:r>
          <w:r w:rsidR="00F35F22">
            <w:rPr>
              <w:sz w:val="14"/>
              <w:szCs w:val="14"/>
            </w:rPr>
            <w:t xml:space="preserve"> </w:t>
          </w:r>
          <w:r w:rsidR="00F35F22" w:rsidRPr="00EF3243">
            <w:rPr>
              <w:sz w:val="14"/>
              <w:szCs w:val="14"/>
            </w:rPr>
            <w:t xml:space="preserve">+389 2 </w:t>
          </w:r>
          <w:r w:rsidR="00F35F22" w:rsidRPr="00EF3243">
            <w:rPr>
              <w:sz w:val="14"/>
              <w:szCs w:val="14"/>
              <w:lang w:val="mk-MK"/>
            </w:rPr>
            <w:t>3</w:t>
          </w:r>
          <w:r w:rsidR="00F35F22" w:rsidRPr="00EF3243">
            <w:rPr>
              <w:sz w:val="14"/>
              <w:szCs w:val="14"/>
            </w:rPr>
            <w:t>127 453</w:t>
          </w:r>
          <w:r w:rsidR="00F35F22">
            <w:rPr>
              <w:sz w:val="14"/>
              <w:szCs w:val="14"/>
              <w:lang w:val="mk-MK"/>
            </w:rPr>
            <w:t>;</w:t>
          </w:r>
          <w:r w:rsidR="00F35F22">
            <w:rPr>
              <w:sz w:val="14"/>
              <w:szCs w:val="14"/>
            </w:rPr>
            <w:t xml:space="preserve"> </w:t>
          </w:r>
          <w:r w:rsidR="00F35F22" w:rsidRPr="00EF3243">
            <w:rPr>
              <w:sz w:val="14"/>
              <w:szCs w:val="14"/>
            </w:rPr>
            <w:t xml:space="preserve">+389 2 </w:t>
          </w:r>
          <w:r w:rsidR="00F35F22" w:rsidRPr="00EF3243">
            <w:rPr>
              <w:sz w:val="14"/>
              <w:szCs w:val="14"/>
              <w:lang w:val="mk-MK"/>
            </w:rPr>
            <w:t>3</w:t>
          </w:r>
          <w:r w:rsidR="00F35F22" w:rsidRPr="00EF3243">
            <w:rPr>
              <w:sz w:val="14"/>
              <w:szCs w:val="14"/>
            </w:rPr>
            <w:t xml:space="preserve">118 038 </w:t>
          </w:r>
          <w:r w:rsidR="00F35F22">
            <w:rPr>
              <w:sz w:val="14"/>
              <w:szCs w:val="14"/>
            </w:rPr>
            <w:t xml:space="preserve">                                            </w:t>
          </w:r>
          <w:r w:rsidR="00F35F22" w:rsidRPr="00EF3243">
            <w:rPr>
              <w:sz w:val="14"/>
              <w:szCs w:val="14"/>
            </w:rPr>
            <w:t xml:space="preserve">Web: </w:t>
          </w:r>
          <w:hyperlink r:id="rId1" w:history="1">
            <w:r w:rsidR="00F35F22" w:rsidRPr="00EF3243">
              <w:rPr>
                <w:rStyle w:val="Hyperlink"/>
                <w:sz w:val="14"/>
                <w:szCs w:val="14"/>
              </w:rPr>
              <w:t>http://www.</w:t>
            </w:r>
            <w:r w:rsidR="00F35F22">
              <w:rPr>
                <w:rStyle w:val="Hyperlink"/>
                <w:sz w:val="14"/>
                <w:szCs w:val="14"/>
              </w:rPr>
              <w:t>a</w:t>
            </w:r>
            <w:r w:rsidR="00F35F22" w:rsidRPr="00EF3243">
              <w:rPr>
                <w:rStyle w:val="Hyperlink"/>
                <w:sz w:val="14"/>
                <w:szCs w:val="14"/>
              </w:rPr>
              <w:t>spi.mk</w:t>
            </w:r>
          </w:hyperlink>
        </w:p>
        <w:p w:rsidR="00F35F22" w:rsidRDefault="00497E77" w:rsidP="00F35F22">
          <w:pPr>
            <w:ind w:firstLine="0"/>
          </w:pPr>
          <w:r>
            <w:rPr>
              <w:sz w:val="14"/>
              <w:szCs w:val="14"/>
            </w:rPr>
            <w:t>Bul.</w:t>
          </w:r>
          <w:r w:rsidR="004D4C2F">
            <w:rPr>
              <w:sz w:val="14"/>
              <w:szCs w:val="14"/>
            </w:rPr>
            <w:t xml:space="preserve">  </w:t>
          </w:r>
          <w:r>
            <w:rPr>
              <w:sz w:val="14"/>
              <w:szCs w:val="14"/>
            </w:rPr>
            <w:t>"</w:t>
          </w:r>
          <w:r w:rsidR="00C25061">
            <w:rPr>
              <w:sz w:val="14"/>
              <w:szCs w:val="14"/>
            </w:rPr>
            <w:t xml:space="preserve">Goce </w:t>
          </w:r>
          <w:proofErr w:type="spellStart"/>
          <w:r w:rsidR="00C25061">
            <w:rPr>
              <w:sz w:val="14"/>
              <w:szCs w:val="14"/>
            </w:rPr>
            <w:t>Dellçev</w:t>
          </w:r>
          <w:proofErr w:type="spellEnd"/>
          <w:r>
            <w:rPr>
              <w:sz w:val="14"/>
              <w:szCs w:val="14"/>
            </w:rPr>
            <w:t>"</w:t>
          </w:r>
          <w:r w:rsidR="00C25061">
            <w:rPr>
              <w:sz w:val="14"/>
              <w:szCs w:val="14"/>
            </w:rPr>
            <w:t xml:space="preserve"> nr.18 </w:t>
          </w:r>
          <w:proofErr w:type="spellStart"/>
          <w:r w:rsidR="00C25061">
            <w:rPr>
              <w:sz w:val="14"/>
              <w:szCs w:val="14"/>
            </w:rPr>
            <w:t>Shkup</w:t>
          </w:r>
          <w:proofErr w:type="spellEnd"/>
          <w:r w:rsidR="00C25061">
            <w:rPr>
              <w:sz w:val="14"/>
              <w:szCs w:val="14"/>
            </w:rPr>
            <w:t xml:space="preserve"> F.P.561</w:t>
          </w:r>
          <w:r>
            <w:rPr>
              <w:sz w:val="14"/>
              <w:szCs w:val="14"/>
            </w:rPr>
            <w:t xml:space="preserve"> </w:t>
          </w:r>
          <w:r w:rsidR="00F35F22">
            <w:rPr>
              <w:sz w:val="14"/>
              <w:szCs w:val="14"/>
            </w:rPr>
            <w:t xml:space="preserve">                                    </w:t>
          </w:r>
          <w:proofErr w:type="spellStart"/>
          <w:r w:rsidR="00F35F22" w:rsidRPr="00E42756">
            <w:rPr>
              <w:sz w:val="14"/>
              <w:szCs w:val="14"/>
            </w:rPr>
            <w:t>факс</w:t>
          </w:r>
          <w:proofErr w:type="spellEnd"/>
          <w:r w:rsidR="00F35F22">
            <w:rPr>
              <w:sz w:val="14"/>
              <w:szCs w:val="14"/>
            </w:rPr>
            <w:t xml:space="preserve"> </w:t>
          </w:r>
          <w:r w:rsidR="00F35F22" w:rsidRPr="00CF0748">
            <w:rPr>
              <w:b/>
              <w:sz w:val="14"/>
              <w:szCs w:val="14"/>
            </w:rPr>
            <w:t>/</w:t>
          </w:r>
          <w:r w:rsidR="00F35F22">
            <w:rPr>
              <w:sz w:val="14"/>
              <w:szCs w:val="14"/>
            </w:rPr>
            <w:t xml:space="preserve"> </w:t>
          </w:r>
          <w:proofErr w:type="spellStart"/>
          <w:r w:rsidR="00F35F22">
            <w:rPr>
              <w:sz w:val="14"/>
              <w:szCs w:val="14"/>
            </w:rPr>
            <w:t>faks</w:t>
          </w:r>
          <w:proofErr w:type="spellEnd"/>
          <w:r w:rsidR="00F35F22">
            <w:rPr>
              <w:sz w:val="14"/>
              <w:szCs w:val="14"/>
            </w:rPr>
            <w:t xml:space="preserve"> </w:t>
          </w:r>
          <w:r w:rsidR="00F35F22" w:rsidRPr="00CF0748">
            <w:rPr>
              <w:b/>
              <w:sz w:val="14"/>
              <w:szCs w:val="14"/>
            </w:rPr>
            <w:t>/</w:t>
          </w:r>
          <w:r w:rsidR="00F35F22">
            <w:rPr>
              <w:sz w:val="14"/>
              <w:szCs w:val="14"/>
            </w:rPr>
            <w:t xml:space="preserve"> </w:t>
          </w:r>
          <w:r w:rsidR="00F35F22" w:rsidRPr="00E42756">
            <w:rPr>
              <w:sz w:val="14"/>
              <w:szCs w:val="14"/>
            </w:rPr>
            <w:t>fax:</w:t>
          </w:r>
          <w:r w:rsidR="00F35F22">
            <w:rPr>
              <w:sz w:val="14"/>
              <w:szCs w:val="14"/>
            </w:rPr>
            <w:t xml:space="preserve"> </w:t>
          </w:r>
          <w:r w:rsidR="004D4C2F">
            <w:rPr>
              <w:sz w:val="14"/>
              <w:szCs w:val="14"/>
            </w:rPr>
            <w:t xml:space="preserve">  </w:t>
          </w:r>
          <w:r w:rsidR="00F35F22">
            <w:rPr>
              <w:sz w:val="14"/>
              <w:szCs w:val="14"/>
            </w:rPr>
            <w:t xml:space="preserve">+389 2 </w:t>
          </w:r>
          <w:r w:rsidR="00F35F22" w:rsidRPr="00EF3243">
            <w:rPr>
              <w:sz w:val="14"/>
              <w:szCs w:val="14"/>
              <w:lang w:val="mk-MK"/>
            </w:rPr>
            <w:t>3</w:t>
          </w:r>
          <w:r w:rsidR="00F35F22">
            <w:rPr>
              <w:sz w:val="14"/>
              <w:szCs w:val="14"/>
            </w:rPr>
            <w:t>114 695</w:t>
          </w:r>
          <w:r>
            <w:rPr>
              <w:sz w:val="14"/>
              <w:szCs w:val="14"/>
            </w:rPr>
            <w:t xml:space="preserve"> </w:t>
          </w:r>
          <w:r w:rsidR="00F35F22" w:rsidRPr="00EF3243">
            <w:rPr>
              <w:sz w:val="14"/>
              <w:szCs w:val="14"/>
            </w:rPr>
            <w:t xml:space="preserve"> </w:t>
          </w:r>
          <w:r w:rsidR="00F35F22">
            <w:rPr>
              <w:sz w:val="14"/>
              <w:szCs w:val="14"/>
            </w:rPr>
            <w:t xml:space="preserve">                                                                        </w:t>
          </w:r>
          <w:r w:rsidR="00F35F22" w:rsidRPr="00EF3243">
            <w:rPr>
              <w:sz w:val="14"/>
              <w:szCs w:val="14"/>
            </w:rPr>
            <w:t>e-mail:</w:t>
          </w:r>
          <w:r w:rsidR="00F35F22" w:rsidRPr="00EF3243">
            <w:rPr>
              <w:sz w:val="14"/>
              <w:szCs w:val="14"/>
              <w:lang w:val="mk-MK"/>
            </w:rPr>
            <w:t xml:space="preserve"> </w:t>
          </w:r>
          <w:hyperlink r:id="rId2" w:history="1">
            <w:r w:rsidR="00F35F22">
              <w:rPr>
                <w:rStyle w:val="Hyperlink"/>
                <w:sz w:val="14"/>
                <w:szCs w:val="14"/>
              </w:rPr>
              <w:t>a</w:t>
            </w:r>
            <w:r w:rsidR="00F35F22" w:rsidRPr="00EF3243">
              <w:rPr>
                <w:rStyle w:val="Hyperlink"/>
                <w:sz w:val="14"/>
                <w:szCs w:val="14"/>
              </w:rPr>
              <w:t>spi@</w:t>
            </w:r>
            <w:r w:rsidR="00F35F22">
              <w:rPr>
                <w:rStyle w:val="Hyperlink"/>
                <w:sz w:val="14"/>
                <w:szCs w:val="14"/>
              </w:rPr>
              <w:t>a</w:t>
            </w:r>
            <w:r w:rsidR="00F35F22" w:rsidRPr="00EF3243">
              <w:rPr>
                <w:rStyle w:val="Hyperlink"/>
                <w:sz w:val="14"/>
                <w:szCs w:val="14"/>
              </w:rPr>
              <w:t>spi.mk</w:t>
            </w:r>
          </w:hyperlink>
        </w:p>
        <w:p w:rsidR="00497E77" w:rsidRDefault="00F35F22" w:rsidP="00F35F22">
          <w:pPr>
            <w:ind w:firstLine="0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Blvd.</w:t>
          </w:r>
          <w:r w:rsidR="00497E77">
            <w:rPr>
              <w:sz w:val="14"/>
              <w:szCs w:val="14"/>
            </w:rPr>
            <w:t>"</w:t>
          </w:r>
          <w:r w:rsidR="00C25061" w:rsidRPr="00EF3243">
            <w:rPr>
              <w:sz w:val="14"/>
              <w:szCs w:val="14"/>
            </w:rPr>
            <w:t>Goce</w:t>
          </w:r>
          <w:proofErr w:type="spellEnd"/>
          <w:r w:rsidR="00C25061" w:rsidRPr="00EF3243">
            <w:rPr>
              <w:sz w:val="14"/>
              <w:szCs w:val="14"/>
            </w:rPr>
            <w:t xml:space="preserve"> </w:t>
          </w:r>
          <w:proofErr w:type="spellStart"/>
          <w:r w:rsidR="00C25061" w:rsidRPr="00EF3243">
            <w:rPr>
              <w:sz w:val="14"/>
              <w:szCs w:val="14"/>
            </w:rPr>
            <w:t>Delcev</w:t>
          </w:r>
          <w:proofErr w:type="spellEnd"/>
          <w:r w:rsidR="00497E77">
            <w:rPr>
              <w:sz w:val="14"/>
              <w:szCs w:val="14"/>
            </w:rPr>
            <w:t>"</w:t>
          </w:r>
          <w:r w:rsidR="00C25061" w:rsidRPr="00EF3243">
            <w:rPr>
              <w:sz w:val="14"/>
              <w:szCs w:val="14"/>
            </w:rPr>
            <w:t xml:space="preserve"> no.</w:t>
          </w:r>
          <w:r w:rsidR="00C25061" w:rsidRPr="00EF3243">
            <w:rPr>
              <w:sz w:val="14"/>
              <w:szCs w:val="14"/>
              <w:lang w:val="mk-MK"/>
            </w:rPr>
            <w:t>1</w:t>
          </w:r>
          <w:r w:rsidR="00C25061" w:rsidRPr="00EF3243">
            <w:rPr>
              <w:sz w:val="14"/>
              <w:szCs w:val="14"/>
            </w:rPr>
            <w:t xml:space="preserve">8 Skopje, </w:t>
          </w:r>
          <w:proofErr w:type="gramStart"/>
          <w:r w:rsidR="00C25061" w:rsidRPr="00EF3243">
            <w:rPr>
              <w:sz w:val="14"/>
              <w:szCs w:val="14"/>
            </w:rPr>
            <w:t>PO.Box</w:t>
          </w:r>
          <w:proofErr w:type="gramEnd"/>
          <w:r w:rsidR="00C25061" w:rsidRPr="00EF3243">
            <w:rPr>
              <w:sz w:val="14"/>
              <w:szCs w:val="14"/>
            </w:rPr>
            <w:t>.561</w:t>
          </w:r>
        </w:p>
        <w:p w:rsidR="00C25061" w:rsidRPr="006D3BAF" w:rsidRDefault="00C25061" w:rsidP="00497E77">
          <w:pPr>
            <w:ind w:firstLine="0"/>
            <w:jc w:val="center"/>
            <w:rPr>
              <w:sz w:val="14"/>
              <w:szCs w:val="14"/>
              <w:lang w:val="mk-MK"/>
            </w:rPr>
          </w:pPr>
          <w:r w:rsidRPr="00EF3243">
            <w:rPr>
              <w:sz w:val="14"/>
              <w:szCs w:val="14"/>
            </w:rPr>
            <w:t>,</w:t>
          </w:r>
          <w:r w:rsidR="00497E77">
            <w:rPr>
              <w:sz w:val="14"/>
              <w:szCs w:val="14"/>
            </w:rPr>
            <w:t xml:space="preserve"> </w:t>
          </w:r>
        </w:p>
      </w:tc>
    </w:tr>
    <w:tr w:rsidR="00C25061" w:rsidTr="004D4C2F">
      <w:trPr>
        <w:cantSplit/>
        <w:trHeight w:hRule="exact" w:val="543"/>
      </w:trPr>
      <w:tc>
        <w:tcPr>
          <w:tcW w:w="0" w:type="auto"/>
          <w:vAlign w:val="center"/>
        </w:tcPr>
        <w:p w:rsidR="00C25061" w:rsidRPr="00EF3243" w:rsidRDefault="00CF0748" w:rsidP="00367D59">
          <w:pPr>
            <w:tabs>
              <w:tab w:val="left" w:pos="2835"/>
            </w:tabs>
            <w:ind w:firstLine="0"/>
            <w:jc w:val="center"/>
            <w:rPr>
              <w:sz w:val="14"/>
              <w:szCs w:val="14"/>
              <w:lang w:val="mk-MK"/>
            </w:rPr>
          </w:pPr>
          <w:r>
            <w:rPr>
              <w:sz w:val="14"/>
              <w:szCs w:val="14"/>
            </w:rPr>
            <w:t xml:space="preserve">         </w:t>
          </w:r>
        </w:p>
        <w:p w:rsidR="00C25061" w:rsidRPr="00D2149D" w:rsidRDefault="00C25061" w:rsidP="00367D59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  <w:p w:rsidR="00C25061" w:rsidRPr="00D2149D" w:rsidRDefault="00C25061" w:rsidP="00367D59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</w:tc>
    </w:tr>
  </w:tbl>
  <w:p w:rsidR="00C25061" w:rsidRDefault="00C25061">
    <w:pPr>
      <w:ind w:firstLine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F62" w:rsidRDefault="00841F62" w:rsidP="0039068A">
      <w:r>
        <w:separator/>
      </w:r>
    </w:p>
  </w:footnote>
  <w:footnote w:type="continuationSeparator" w:id="0">
    <w:p w:rsidR="00841F62" w:rsidRDefault="00841F62" w:rsidP="0039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061" w:rsidRPr="00517206" w:rsidRDefault="00C25061" w:rsidP="00517206">
    <w:pPr>
      <w:rPr>
        <w:rFonts w:ascii="Times New Roman" w:hAnsi="Times New Roman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C25061" w:rsidRDefault="00BA4007">
    <w:pPr>
      <w:ind w:firstLine="0"/>
      <w:rPr>
        <w:sz w:val="20"/>
        <w:lang w:val="mk-MK"/>
      </w:rPr>
    </w:pPr>
    <w:r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-443865</wp:posOffset>
              </wp:positionV>
              <wp:extent cx="6390005" cy="0"/>
              <wp:effectExtent l="8255" t="13335" r="12065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90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11F0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34.95pt" to="504.55pt,-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"/>
          </w:pict>
        </mc:Fallback>
      </mc:AlternateContent>
    </w:r>
    <w:r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71120</wp:posOffset>
              </wp:positionH>
              <wp:positionV relativeFrom="paragraph">
                <wp:posOffset>-390525</wp:posOffset>
              </wp:positionV>
              <wp:extent cx="6390005" cy="0"/>
              <wp:effectExtent l="13970" t="9525" r="6350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90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33A71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-30.75pt" to="508.7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"/>
          </w:pict>
        </mc:Fallback>
      </mc:AlternateContent>
    </w:r>
    <w:r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-405765</wp:posOffset>
              </wp:positionV>
              <wp:extent cx="6390005" cy="0"/>
              <wp:effectExtent l="8255" t="13335" r="12065" b="571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90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73203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-31.95pt" to="492.55pt,-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3368"/>
    <w:multiLevelType w:val="hybridMultilevel"/>
    <w:tmpl w:val="EA04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3DB0"/>
    <w:multiLevelType w:val="hybridMultilevel"/>
    <w:tmpl w:val="634A7C9C"/>
    <w:lvl w:ilvl="0" w:tplc="E01626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42E57"/>
    <w:multiLevelType w:val="hybridMultilevel"/>
    <w:tmpl w:val="5BBCB3F8"/>
    <w:lvl w:ilvl="0" w:tplc="F2BA538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637A28"/>
    <w:multiLevelType w:val="hybridMultilevel"/>
    <w:tmpl w:val="C03C4968"/>
    <w:lvl w:ilvl="0" w:tplc="7E7E3E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FA5BA2"/>
    <w:multiLevelType w:val="hybridMultilevel"/>
    <w:tmpl w:val="C3CCFFB0"/>
    <w:lvl w:ilvl="0" w:tplc="76343F0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7AB4B08"/>
    <w:multiLevelType w:val="hybridMultilevel"/>
    <w:tmpl w:val="0144EF1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862647">
    <w:abstractNumId w:val="0"/>
  </w:num>
  <w:num w:numId="2" w16cid:durableId="34233316">
    <w:abstractNumId w:val="1"/>
  </w:num>
  <w:num w:numId="3" w16cid:durableId="1940679750">
    <w:abstractNumId w:val="5"/>
  </w:num>
  <w:num w:numId="4" w16cid:durableId="1109400208">
    <w:abstractNumId w:val="3"/>
  </w:num>
  <w:num w:numId="5" w16cid:durableId="1827433077">
    <w:abstractNumId w:val="4"/>
  </w:num>
  <w:num w:numId="6" w16cid:durableId="960302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AC"/>
    <w:rsid w:val="0000146F"/>
    <w:rsid w:val="00006134"/>
    <w:rsid w:val="00010971"/>
    <w:rsid w:val="00014ED0"/>
    <w:rsid w:val="0002043F"/>
    <w:rsid w:val="00021370"/>
    <w:rsid w:val="00026539"/>
    <w:rsid w:val="00033DB1"/>
    <w:rsid w:val="00036857"/>
    <w:rsid w:val="0004190E"/>
    <w:rsid w:val="00044DF9"/>
    <w:rsid w:val="000632AC"/>
    <w:rsid w:val="00064E4A"/>
    <w:rsid w:val="00081B88"/>
    <w:rsid w:val="00084216"/>
    <w:rsid w:val="000853EB"/>
    <w:rsid w:val="0009433A"/>
    <w:rsid w:val="00097130"/>
    <w:rsid w:val="000A3FD5"/>
    <w:rsid w:val="000B44C4"/>
    <w:rsid w:val="000B4C8F"/>
    <w:rsid w:val="000C065D"/>
    <w:rsid w:val="000C24A1"/>
    <w:rsid w:val="000D2121"/>
    <w:rsid w:val="000D4724"/>
    <w:rsid w:val="000E047C"/>
    <w:rsid w:val="000E57F7"/>
    <w:rsid w:val="000F26C8"/>
    <w:rsid w:val="000F4D73"/>
    <w:rsid w:val="000F7C02"/>
    <w:rsid w:val="0011174F"/>
    <w:rsid w:val="00117E7E"/>
    <w:rsid w:val="001200D5"/>
    <w:rsid w:val="001265B0"/>
    <w:rsid w:val="00130461"/>
    <w:rsid w:val="00132E6A"/>
    <w:rsid w:val="00133F02"/>
    <w:rsid w:val="001349D6"/>
    <w:rsid w:val="00134C54"/>
    <w:rsid w:val="00137A1C"/>
    <w:rsid w:val="001421E7"/>
    <w:rsid w:val="00152ABA"/>
    <w:rsid w:val="0016434C"/>
    <w:rsid w:val="001646F8"/>
    <w:rsid w:val="001815B8"/>
    <w:rsid w:val="00182692"/>
    <w:rsid w:val="001A33AA"/>
    <w:rsid w:val="001C2DC9"/>
    <w:rsid w:val="001C31A0"/>
    <w:rsid w:val="001D21A1"/>
    <w:rsid w:val="001D5329"/>
    <w:rsid w:val="001D7292"/>
    <w:rsid w:val="001E2D8E"/>
    <w:rsid w:val="001E4A7D"/>
    <w:rsid w:val="001E4DEF"/>
    <w:rsid w:val="001F29B1"/>
    <w:rsid w:val="001F4E20"/>
    <w:rsid w:val="001F607C"/>
    <w:rsid w:val="00202EE7"/>
    <w:rsid w:val="002047E9"/>
    <w:rsid w:val="00215646"/>
    <w:rsid w:val="00221AD1"/>
    <w:rsid w:val="00231A0D"/>
    <w:rsid w:val="002322ED"/>
    <w:rsid w:val="002363CF"/>
    <w:rsid w:val="00246A6F"/>
    <w:rsid w:val="002510D5"/>
    <w:rsid w:val="00251D3E"/>
    <w:rsid w:val="00256505"/>
    <w:rsid w:val="0026376E"/>
    <w:rsid w:val="00264E9B"/>
    <w:rsid w:val="002758B4"/>
    <w:rsid w:val="00282459"/>
    <w:rsid w:val="00283C7C"/>
    <w:rsid w:val="00294496"/>
    <w:rsid w:val="0029761C"/>
    <w:rsid w:val="002A016E"/>
    <w:rsid w:val="002A3DD4"/>
    <w:rsid w:val="002A44B5"/>
    <w:rsid w:val="002B466C"/>
    <w:rsid w:val="002C0FA2"/>
    <w:rsid w:val="002C1F4E"/>
    <w:rsid w:val="002C497D"/>
    <w:rsid w:val="002E1199"/>
    <w:rsid w:val="002F5E52"/>
    <w:rsid w:val="00301812"/>
    <w:rsid w:val="00302593"/>
    <w:rsid w:val="00304B71"/>
    <w:rsid w:val="00304E88"/>
    <w:rsid w:val="00322F32"/>
    <w:rsid w:val="003279E4"/>
    <w:rsid w:val="00330D99"/>
    <w:rsid w:val="003329C5"/>
    <w:rsid w:val="00333B3B"/>
    <w:rsid w:val="0034330F"/>
    <w:rsid w:val="00367D59"/>
    <w:rsid w:val="003732DF"/>
    <w:rsid w:val="00373C28"/>
    <w:rsid w:val="003829B1"/>
    <w:rsid w:val="00386788"/>
    <w:rsid w:val="00387A82"/>
    <w:rsid w:val="003905BE"/>
    <w:rsid w:val="0039068A"/>
    <w:rsid w:val="00393B08"/>
    <w:rsid w:val="0039489A"/>
    <w:rsid w:val="003A349F"/>
    <w:rsid w:val="003A3C6A"/>
    <w:rsid w:val="003A600B"/>
    <w:rsid w:val="003B06F5"/>
    <w:rsid w:val="003B34DE"/>
    <w:rsid w:val="003B4E62"/>
    <w:rsid w:val="003C2A63"/>
    <w:rsid w:val="003C58BA"/>
    <w:rsid w:val="003C794C"/>
    <w:rsid w:val="003D3603"/>
    <w:rsid w:val="003E41CD"/>
    <w:rsid w:val="003E7EA7"/>
    <w:rsid w:val="003F0AA5"/>
    <w:rsid w:val="003F3333"/>
    <w:rsid w:val="003F5894"/>
    <w:rsid w:val="003F6DAB"/>
    <w:rsid w:val="00401FB7"/>
    <w:rsid w:val="0041158F"/>
    <w:rsid w:val="004119EE"/>
    <w:rsid w:val="00412AB4"/>
    <w:rsid w:val="00412BDD"/>
    <w:rsid w:val="00422390"/>
    <w:rsid w:val="00422817"/>
    <w:rsid w:val="00422AE6"/>
    <w:rsid w:val="004241DC"/>
    <w:rsid w:val="00424957"/>
    <w:rsid w:val="00432B1B"/>
    <w:rsid w:val="00434731"/>
    <w:rsid w:val="00444015"/>
    <w:rsid w:val="00451EA3"/>
    <w:rsid w:val="004537AF"/>
    <w:rsid w:val="00453810"/>
    <w:rsid w:val="00464AF0"/>
    <w:rsid w:val="0047085F"/>
    <w:rsid w:val="00472B0A"/>
    <w:rsid w:val="00472D9B"/>
    <w:rsid w:val="00484036"/>
    <w:rsid w:val="00485974"/>
    <w:rsid w:val="00485A96"/>
    <w:rsid w:val="00487E2A"/>
    <w:rsid w:val="00492D39"/>
    <w:rsid w:val="00497E77"/>
    <w:rsid w:val="004B4866"/>
    <w:rsid w:val="004B4E4E"/>
    <w:rsid w:val="004B682A"/>
    <w:rsid w:val="004B7D3A"/>
    <w:rsid w:val="004C12F7"/>
    <w:rsid w:val="004D4C2F"/>
    <w:rsid w:val="004D5E78"/>
    <w:rsid w:val="004F2C46"/>
    <w:rsid w:val="004F7EAE"/>
    <w:rsid w:val="00501098"/>
    <w:rsid w:val="005026B2"/>
    <w:rsid w:val="005064D2"/>
    <w:rsid w:val="00515117"/>
    <w:rsid w:val="00517206"/>
    <w:rsid w:val="00533A62"/>
    <w:rsid w:val="005356D6"/>
    <w:rsid w:val="00552290"/>
    <w:rsid w:val="005552A2"/>
    <w:rsid w:val="00563ED6"/>
    <w:rsid w:val="005653B8"/>
    <w:rsid w:val="0058557A"/>
    <w:rsid w:val="005901E4"/>
    <w:rsid w:val="00592A58"/>
    <w:rsid w:val="00592A60"/>
    <w:rsid w:val="005A21CB"/>
    <w:rsid w:val="005A6C8D"/>
    <w:rsid w:val="005B555E"/>
    <w:rsid w:val="005C0582"/>
    <w:rsid w:val="005C36CE"/>
    <w:rsid w:val="005C41DA"/>
    <w:rsid w:val="005C47A9"/>
    <w:rsid w:val="005C54C0"/>
    <w:rsid w:val="005D4763"/>
    <w:rsid w:val="005D4EE0"/>
    <w:rsid w:val="005D6B27"/>
    <w:rsid w:val="005E63C4"/>
    <w:rsid w:val="005F1E15"/>
    <w:rsid w:val="00601AF9"/>
    <w:rsid w:val="006037F7"/>
    <w:rsid w:val="00611FCE"/>
    <w:rsid w:val="006162C6"/>
    <w:rsid w:val="00624769"/>
    <w:rsid w:val="0064009E"/>
    <w:rsid w:val="00640506"/>
    <w:rsid w:val="006513C1"/>
    <w:rsid w:val="006525A9"/>
    <w:rsid w:val="006566F5"/>
    <w:rsid w:val="0069787D"/>
    <w:rsid w:val="006A3023"/>
    <w:rsid w:val="006A4604"/>
    <w:rsid w:val="006A7624"/>
    <w:rsid w:val="006B057F"/>
    <w:rsid w:val="006C6179"/>
    <w:rsid w:val="006C7CED"/>
    <w:rsid w:val="006D3BAF"/>
    <w:rsid w:val="006E0262"/>
    <w:rsid w:val="006F0712"/>
    <w:rsid w:val="006F6A4B"/>
    <w:rsid w:val="00703B51"/>
    <w:rsid w:val="0070684C"/>
    <w:rsid w:val="00706CD7"/>
    <w:rsid w:val="00717691"/>
    <w:rsid w:val="007346F8"/>
    <w:rsid w:val="00736F8F"/>
    <w:rsid w:val="00741866"/>
    <w:rsid w:val="00746037"/>
    <w:rsid w:val="0075229B"/>
    <w:rsid w:val="00753CB1"/>
    <w:rsid w:val="007547C2"/>
    <w:rsid w:val="00761068"/>
    <w:rsid w:val="00763438"/>
    <w:rsid w:val="00771886"/>
    <w:rsid w:val="00772CE5"/>
    <w:rsid w:val="0077550F"/>
    <w:rsid w:val="00784067"/>
    <w:rsid w:val="00792FDB"/>
    <w:rsid w:val="007B3636"/>
    <w:rsid w:val="007B6393"/>
    <w:rsid w:val="007B7A9D"/>
    <w:rsid w:val="007C60E7"/>
    <w:rsid w:val="00803CF3"/>
    <w:rsid w:val="00803E0F"/>
    <w:rsid w:val="00816E32"/>
    <w:rsid w:val="00825D3C"/>
    <w:rsid w:val="00831C15"/>
    <w:rsid w:val="00841F62"/>
    <w:rsid w:val="00854396"/>
    <w:rsid w:val="00860364"/>
    <w:rsid w:val="00861566"/>
    <w:rsid w:val="00870BBB"/>
    <w:rsid w:val="00895101"/>
    <w:rsid w:val="00897C29"/>
    <w:rsid w:val="008A628D"/>
    <w:rsid w:val="008A6BD8"/>
    <w:rsid w:val="008A6C3A"/>
    <w:rsid w:val="008B4CCD"/>
    <w:rsid w:val="008B7CD7"/>
    <w:rsid w:val="008D1429"/>
    <w:rsid w:val="008D3D3E"/>
    <w:rsid w:val="008E39E3"/>
    <w:rsid w:val="008E6116"/>
    <w:rsid w:val="008E6B42"/>
    <w:rsid w:val="008F1D96"/>
    <w:rsid w:val="008F1ED3"/>
    <w:rsid w:val="008F2BE6"/>
    <w:rsid w:val="008F5D7A"/>
    <w:rsid w:val="00900C24"/>
    <w:rsid w:val="00902C7F"/>
    <w:rsid w:val="0090487F"/>
    <w:rsid w:val="00905276"/>
    <w:rsid w:val="009067DC"/>
    <w:rsid w:val="009147D7"/>
    <w:rsid w:val="00917B60"/>
    <w:rsid w:val="00926361"/>
    <w:rsid w:val="00926E1D"/>
    <w:rsid w:val="00927964"/>
    <w:rsid w:val="0093618A"/>
    <w:rsid w:val="0094127D"/>
    <w:rsid w:val="009441FF"/>
    <w:rsid w:val="00945DDB"/>
    <w:rsid w:val="009800DC"/>
    <w:rsid w:val="00982C3C"/>
    <w:rsid w:val="00986DF2"/>
    <w:rsid w:val="00996CA2"/>
    <w:rsid w:val="009A0A19"/>
    <w:rsid w:val="009A0FC8"/>
    <w:rsid w:val="009A6570"/>
    <w:rsid w:val="009C0A24"/>
    <w:rsid w:val="009C1835"/>
    <w:rsid w:val="009C3BDD"/>
    <w:rsid w:val="009C5A4F"/>
    <w:rsid w:val="009C5AA0"/>
    <w:rsid w:val="009E25F1"/>
    <w:rsid w:val="009E5138"/>
    <w:rsid w:val="009F1D79"/>
    <w:rsid w:val="00A04F70"/>
    <w:rsid w:val="00A07F9B"/>
    <w:rsid w:val="00A32307"/>
    <w:rsid w:val="00A35367"/>
    <w:rsid w:val="00A41F57"/>
    <w:rsid w:val="00A50DE8"/>
    <w:rsid w:val="00A5342B"/>
    <w:rsid w:val="00A55624"/>
    <w:rsid w:val="00A621DE"/>
    <w:rsid w:val="00A6388E"/>
    <w:rsid w:val="00A67FE4"/>
    <w:rsid w:val="00A7637F"/>
    <w:rsid w:val="00A9222C"/>
    <w:rsid w:val="00AA7387"/>
    <w:rsid w:val="00AB21F3"/>
    <w:rsid w:val="00AC1C3C"/>
    <w:rsid w:val="00AC6CAD"/>
    <w:rsid w:val="00AE04AD"/>
    <w:rsid w:val="00AE54C6"/>
    <w:rsid w:val="00AF1866"/>
    <w:rsid w:val="00B035ED"/>
    <w:rsid w:val="00B047D3"/>
    <w:rsid w:val="00B11AD1"/>
    <w:rsid w:val="00B22DBF"/>
    <w:rsid w:val="00B25226"/>
    <w:rsid w:val="00B26402"/>
    <w:rsid w:val="00B30FD9"/>
    <w:rsid w:val="00B311B5"/>
    <w:rsid w:val="00B35148"/>
    <w:rsid w:val="00B402A8"/>
    <w:rsid w:val="00B4718D"/>
    <w:rsid w:val="00B51217"/>
    <w:rsid w:val="00B52A29"/>
    <w:rsid w:val="00B6059F"/>
    <w:rsid w:val="00B6062E"/>
    <w:rsid w:val="00B72C30"/>
    <w:rsid w:val="00B812E1"/>
    <w:rsid w:val="00B81443"/>
    <w:rsid w:val="00B902E8"/>
    <w:rsid w:val="00B973E5"/>
    <w:rsid w:val="00BA0156"/>
    <w:rsid w:val="00BA0DEA"/>
    <w:rsid w:val="00BA1D9C"/>
    <w:rsid w:val="00BA4007"/>
    <w:rsid w:val="00BA5846"/>
    <w:rsid w:val="00BC3DBF"/>
    <w:rsid w:val="00BC73BF"/>
    <w:rsid w:val="00BD0B13"/>
    <w:rsid w:val="00BD4622"/>
    <w:rsid w:val="00BE0D57"/>
    <w:rsid w:val="00BE1DDA"/>
    <w:rsid w:val="00BE6E52"/>
    <w:rsid w:val="00BF67A7"/>
    <w:rsid w:val="00C200EA"/>
    <w:rsid w:val="00C24DFC"/>
    <w:rsid w:val="00C25061"/>
    <w:rsid w:val="00C30F1E"/>
    <w:rsid w:val="00C32077"/>
    <w:rsid w:val="00C421EA"/>
    <w:rsid w:val="00C62104"/>
    <w:rsid w:val="00C63A58"/>
    <w:rsid w:val="00C657CF"/>
    <w:rsid w:val="00C70C16"/>
    <w:rsid w:val="00C72404"/>
    <w:rsid w:val="00C82024"/>
    <w:rsid w:val="00C84922"/>
    <w:rsid w:val="00C86B9B"/>
    <w:rsid w:val="00C95051"/>
    <w:rsid w:val="00CB3F16"/>
    <w:rsid w:val="00CC1482"/>
    <w:rsid w:val="00CC4FC9"/>
    <w:rsid w:val="00CC7EDC"/>
    <w:rsid w:val="00CD1BB9"/>
    <w:rsid w:val="00CD2252"/>
    <w:rsid w:val="00CE292C"/>
    <w:rsid w:val="00CE2CD4"/>
    <w:rsid w:val="00CF0748"/>
    <w:rsid w:val="00CF49EE"/>
    <w:rsid w:val="00CF6A96"/>
    <w:rsid w:val="00D115F7"/>
    <w:rsid w:val="00D12F20"/>
    <w:rsid w:val="00D174F5"/>
    <w:rsid w:val="00D2149D"/>
    <w:rsid w:val="00D22C92"/>
    <w:rsid w:val="00D236F5"/>
    <w:rsid w:val="00D34018"/>
    <w:rsid w:val="00D40F66"/>
    <w:rsid w:val="00D43092"/>
    <w:rsid w:val="00D632E9"/>
    <w:rsid w:val="00D65F9B"/>
    <w:rsid w:val="00D72EAA"/>
    <w:rsid w:val="00D73D64"/>
    <w:rsid w:val="00D74A01"/>
    <w:rsid w:val="00D74F67"/>
    <w:rsid w:val="00D80EFA"/>
    <w:rsid w:val="00D81E1A"/>
    <w:rsid w:val="00D87DC2"/>
    <w:rsid w:val="00D97797"/>
    <w:rsid w:val="00DA3BA8"/>
    <w:rsid w:val="00DA6455"/>
    <w:rsid w:val="00DB01E7"/>
    <w:rsid w:val="00DB0E42"/>
    <w:rsid w:val="00DB1D14"/>
    <w:rsid w:val="00DB2334"/>
    <w:rsid w:val="00DB4CCB"/>
    <w:rsid w:val="00DB777B"/>
    <w:rsid w:val="00DC09BA"/>
    <w:rsid w:val="00DC10D3"/>
    <w:rsid w:val="00DD1520"/>
    <w:rsid w:val="00DD3424"/>
    <w:rsid w:val="00DD4792"/>
    <w:rsid w:val="00DD5744"/>
    <w:rsid w:val="00DE47C4"/>
    <w:rsid w:val="00E016D0"/>
    <w:rsid w:val="00E06AE5"/>
    <w:rsid w:val="00E07F96"/>
    <w:rsid w:val="00E15CB6"/>
    <w:rsid w:val="00E24C6B"/>
    <w:rsid w:val="00E25830"/>
    <w:rsid w:val="00E41D64"/>
    <w:rsid w:val="00E41D87"/>
    <w:rsid w:val="00E42756"/>
    <w:rsid w:val="00E43C09"/>
    <w:rsid w:val="00E441FD"/>
    <w:rsid w:val="00E516B7"/>
    <w:rsid w:val="00E52643"/>
    <w:rsid w:val="00E627F5"/>
    <w:rsid w:val="00E675EE"/>
    <w:rsid w:val="00E6794B"/>
    <w:rsid w:val="00E72642"/>
    <w:rsid w:val="00E77809"/>
    <w:rsid w:val="00E81B33"/>
    <w:rsid w:val="00E82EF3"/>
    <w:rsid w:val="00E85179"/>
    <w:rsid w:val="00E92B8B"/>
    <w:rsid w:val="00EC0411"/>
    <w:rsid w:val="00EC1ACD"/>
    <w:rsid w:val="00EC5380"/>
    <w:rsid w:val="00EC7A60"/>
    <w:rsid w:val="00ED070A"/>
    <w:rsid w:val="00ED4186"/>
    <w:rsid w:val="00EE1CD7"/>
    <w:rsid w:val="00EE34D2"/>
    <w:rsid w:val="00EE49D2"/>
    <w:rsid w:val="00EE66DA"/>
    <w:rsid w:val="00EF22AA"/>
    <w:rsid w:val="00EF3243"/>
    <w:rsid w:val="00EF6887"/>
    <w:rsid w:val="00EF7BDC"/>
    <w:rsid w:val="00F019DB"/>
    <w:rsid w:val="00F041C2"/>
    <w:rsid w:val="00F16B65"/>
    <w:rsid w:val="00F17532"/>
    <w:rsid w:val="00F2062F"/>
    <w:rsid w:val="00F24FE5"/>
    <w:rsid w:val="00F32CA8"/>
    <w:rsid w:val="00F34C0E"/>
    <w:rsid w:val="00F35F22"/>
    <w:rsid w:val="00F40511"/>
    <w:rsid w:val="00F45B07"/>
    <w:rsid w:val="00F4668B"/>
    <w:rsid w:val="00F5182A"/>
    <w:rsid w:val="00F523A2"/>
    <w:rsid w:val="00F57ADE"/>
    <w:rsid w:val="00F635F8"/>
    <w:rsid w:val="00F63F12"/>
    <w:rsid w:val="00F6504E"/>
    <w:rsid w:val="00F65489"/>
    <w:rsid w:val="00F74F2C"/>
    <w:rsid w:val="00F85E9B"/>
    <w:rsid w:val="00F86005"/>
    <w:rsid w:val="00F90F3B"/>
    <w:rsid w:val="00F9457C"/>
    <w:rsid w:val="00F97FA1"/>
    <w:rsid w:val="00FC04DC"/>
    <w:rsid w:val="00FC627B"/>
    <w:rsid w:val="00FD4B49"/>
    <w:rsid w:val="00FD6346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58DEE"/>
  <w15:docId w15:val="{446018E2-FDC3-4C80-8C98-B0A5161E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AF"/>
    <w:pPr>
      <w:widowControl w:val="0"/>
      <w:ind w:firstLine="851"/>
      <w:jc w:val="both"/>
    </w:pPr>
    <w:rPr>
      <w:rFonts w:ascii="Arial" w:eastAsia="Times New Roman" w:hAnsi="Arial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B973E5"/>
    <w:pPr>
      <w:widowControl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napToGrid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слов"/>
    <w:basedOn w:val="Normal"/>
    <w:rsid w:val="000632AC"/>
    <w:pPr>
      <w:ind w:firstLine="0"/>
      <w:jc w:val="center"/>
    </w:pPr>
    <w:rPr>
      <w:b/>
    </w:rPr>
  </w:style>
  <w:style w:type="paragraph" w:customStyle="1" w:styleId="a0">
    <w:name w:val="ПодНаслов"/>
    <w:basedOn w:val="a"/>
    <w:rsid w:val="000632AC"/>
    <w:rPr>
      <w:b w:val="0"/>
    </w:rPr>
  </w:style>
  <w:style w:type="character" w:styleId="Hyperlink">
    <w:name w:val="Hyperlink"/>
    <w:rsid w:val="000632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4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4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99"/>
    <w:qFormat/>
    <w:rsid w:val="003329C5"/>
    <w:pPr>
      <w:widowControl w:val="0"/>
      <w:snapToGrid w:val="0"/>
      <w:ind w:firstLine="851"/>
      <w:jc w:val="both"/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A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EA3"/>
    <w:rPr>
      <w:rFonts w:ascii="Segoe UI" w:eastAsia="Times New Roman" w:hAnsi="Segoe UI" w:cs="Segoe UI"/>
      <w:snapToGrid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B973E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73E5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Cs w:val="24"/>
    </w:rPr>
  </w:style>
  <w:style w:type="character" w:customStyle="1" w:styleId="footnote">
    <w:name w:val="footnote"/>
    <w:basedOn w:val="DefaultParagraphFont"/>
    <w:rsid w:val="006A7624"/>
  </w:style>
  <w:style w:type="paragraph" w:styleId="FootnoteText">
    <w:name w:val="footnote text"/>
    <w:basedOn w:val="Normal"/>
    <w:link w:val="FootnoteTextChar"/>
    <w:uiPriority w:val="99"/>
    <w:semiHidden/>
    <w:unhideWhenUsed/>
    <w:rsid w:val="00412AB4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12AB4"/>
    <w:rPr>
      <w:rFonts w:ascii="Arial" w:eastAsia="Times New Roman" w:hAnsi="Arial"/>
      <w:snapToGrid w:val="0"/>
    </w:rPr>
  </w:style>
  <w:style w:type="character" w:styleId="FootnoteReference">
    <w:name w:val="footnote reference"/>
    <w:uiPriority w:val="99"/>
    <w:semiHidden/>
    <w:unhideWhenUsed/>
    <w:rsid w:val="00412A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BBB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character" w:customStyle="1" w:styleId="WW-DefaultParagraphFont">
    <w:name w:val="WW-Default Paragraph Font"/>
    <w:rsid w:val="00870BBB"/>
  </w:style>
  <w:style w:type="character" w:customStyle="1" w:styleId="WW-DefaultParagraphFont1">
    <w:name w:val="WW-Default Paragraph Font1"/>
    <w:rsid w:val="00870BBB"/>
  </w:style>
  <w:style w:type="character" w:customStyle="1" w:styleId="anyCharacter">
    <w:name w:val="any Character"/>
    <w:basedOn w:val="DefaultParagraphFont"/>
    <w:rsid w:val="008F1ED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mspi@komspi.mk" TargetMode="External"/><Relationship Id="rId1" Type="http://schemas.openxmlformats.org/officeDocument/2006/relationships/hyperlink" Target="http://www.komspi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69B4-CC84-4ED3-9006-C4EA69D0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</CharactersWithSpaces>
  <SharedDoc>false</SharedDoc>
  <HLinks>
    <vt:vector size="12" baseType="variant">
      <vt:variant>
        <vt:i4>4980839</vt:i4>
      </vt:variant>
      <vt:variant>
        <vt:i4>3</vt:i4>
      </vt:variant>
      <vt:variant>
        <vt:i4>0</vt:i4>
      </vt:variant>
      <vt:variant>
        <vt:i4>5</vt:i4>
      </vt:variant>
      <vt:variant>
        <vt:lpwstr>mailto:komspi@komspi.mk</vt:lpwstr>
      </vt:variant>
      <vt:variant>
        <vt:lpwstr/>
      </vt:variant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http://www.komspi.mk/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cp:lastPrinted>2021-12-31T10:37:00Z</cp:lastPrinted>
  <dcterms:created xsi:type="dcterms:W3CDTF">2023-02-22T10:39:00Z</dcterms:created>
  <dcterms:modified xsi:type="dcterms:W3CDTF">2023-02-22T10:39:00Z</dcterms:modified>
</cp:coreProperties>
</file>