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87" w:rsidRPr="00586723" w:rsidRDefault="00AF5B54" w:rsidP="00586723">
      <w:pPr>
        <w:spacing w:before="100" w:beforeAutospacing="1" w:line="276" w:lineRule="auto"/>
        <w:ind w:firstLine="720"/>
        <w:jc w:val="both"/>
        <w:outlineLvl w:val="1"/>
        <w:rPr>
          <w:b/>
          <w:sz w:val="22"/>
          <w:szCs w:val="22"/>
          <w:lang w:val="mk-MK"/>
        </w:rPr>
      </w:pPr>
      <w:r w:rsidRPr="00586723">
        <w:rPr>
          <w:sz w:val="22"/>
          <w:szCs w:val="22"/>
          <w:lang w:val="mk-MK"/>
        </w:rPr>
        <w:t xml:space="preserve">Агенцијата за заштита на правото на слободен пристап до информациите од јавен карактер согласно член 109 став 4 и 5 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 од </w:t>
      </w:r>
      <w:r w:rsidRPr="00586723">
        <w:rPr>
          <w:snapToGrid w:val="0"/>
          <w:sz w:val="22"/>
          <w:szCs w:val="22"/>
          <w:lang w:val="ru-RU"/>
        </w:rPr>
        <w:t>А</w:t>
      </w:r>
      <w:r w:rsidR="00CD0DA3">
        <w:rPr>
          <w:snapToGrid w:val="0"/>
          <w:sz w:val="22"/>
          <w:szCs w:val="22"/>
          <w:lang w:val="ru-RU"/>
        </w:rPr>
        <w:t>.Д. о</w:t>
      </w:r>
      <w:r w:rsidRPr="00586723">
        <w:rPr>
          <w:snapToGrid w:val="0"/>
          <w:sz w:val="22"/>
          <w:szCs w:val="22"/>
          <w:lang w:val="ru-RU"/>
        </w:rPr>
        <w:t xml:space="preserve">д Скопје, поднесена </w:t>
      </w:r>
      <w:r w:rsidRPr="00586723">
        <w:rPr>
          <w:sz w:val="22"/>
          <w:szCs w:val="22"/>
          <w:lang w:val="mk-MK"/>
        </w:rPr>
        <w:t xml:space="preserve">против </w:t>
      </w:r>
      <w:r w:rsidR="00FB4D28" w:rsidRPr="00586723">
        <w:rPr>
          <w:sz w:val="22"/>
          <w:szCs w:val="22"/>
          <w:lang w:val="mk-MK"/>
        </w:rPr>
        <w:t>Вишото јавно обвинителство - Скопје</w:t>
      </w:r>
      <w:r w:rsidRPr="00586723">
        <w:rPr>
          <w:sz w:val="22"/>
          <w:szCs w:val="22"/>
          <w:lang w:val="mk-MK"/>
        </w:rPr>
        <w:t xml:space="preserve">, по предметот Барање за пристап до информации од јавен карактер, на </w:t>
      </w:r>
      <w:r w:rsidR="00082F87" w:rsidRPr="00586723">
        <w:rPr>
          <w:sz w:val="22"/>
          <w:szCs w:val="22"/>
          <w:lang w:val="mk-MK"/>
        </w:rPr>
        <w:t>20</w:t>
      </w:r>
      <w:r w:rsidRPr="00586723">
        <w:rPr>
          <w:sz w:val="22"/>
          <w:szCs w:val="22"/>
          <w:lang w:val="mk-MK"/>
        </w:rPr>
        <w:t>.02.2023 година го донесе следното</w:t>
      </w:r>
    </w:p>
    <w:p w:rsidR="00AF5B54" w:rsidRPr="00586723" w:rsidRDefault="00AF5B54" w:rsidP="00AF5B54">
      <w:pPr>
        <w:spacing w:line="276" w:lineRule="auto"/>
        <w:jc w:val="center"/>
        <w:rPr>
          <w:b/>
          <w:sz w:val="22"/>
          <w:szCs w:val="22"/>
          <w:lang w:val="mk-MK"/>
        </w:rPr>
      </w:pPr>
      <w:r w:rsidRPr="00586723">
        <w:rPr>
          <w:b/>
          <w:sz w:val="22"/>
          <w:szCs w:val="22"/>
          <w:lang w:val="mk-MK"/>
        </w:rPr>
        <w:t>Р Е Ш Е Н И Е</w:t>
      </w:r>
    </w:p>
    <w:p w:rsidR="00AF5B54" w:rsidRPr="00586723" w:rsidRDefault="00AF5B54" w:rsidP="00AF5B54">
      <w:pPr>
        <w:spacing w:line="276" w:lineRule="auto"/>
        <w:jc w:val="both"/>
        <w:outlineLvl w:val="0"/>
        <w:rPr>
          <w:b/>
          <w:sz w:val="22"/>
          <w:szCs w:val="22"/>
          <w:lang w:val="mk-MK"/>
        </w:rPr>
      </w:pPr>
    </w:p>
    <w:p w:rsidR="00AF5B54" w:rsidRPr="00586723" w:rsidRDefault="00AF5B54" w:rsidP="00082F87">
      <w:pPr>
        <w:spacing w:line="276" w:lineRule="auto"/>
        <w:ind w:firstLine="720"/>
        <w:jc w:val="both"/>
        <w:outlineLvl w:val="0"/>
        <w:rPr>
          <w:b/>
          <w:sz w:val="22"/>
          <w:szCs w:val="22"/>
          <w:lang w:val="mk-MK"/>
        </w:rPr>
      </w:pPr>
      <w:r w:rsidRPr="00586723">
        <w:rPr>
          <w:sz w:val="22"/>
          <w:szCs w:val="22"/>
          <w:lang w:val="mk-MK"/>
        </w:rPr>
        <w:t xml:space="preserve">Жалбата изјавена од </w:t>
      </w:r>
      <w:r w:rsidRPr="00586723">
        <w:rPr>
          <w:snapToGrid w:val="0"/>
          <w:sz w:val="22"/>
          <w:szCs w:val="22"/>
          <w:lang w:val="ru-RU"/>
        </w:rPr>
        <w:t>А</w:t>
      </w:r>
      <w:r w:rsidR="00CD0DA3">
        <w:rPr>
          <w:snapToGrid w:val="0"/>
          <w:sz w:val="22"/>
          <w:szCs w:val="22"/>
          <w:lang w:val="ru-RU"/>
        </w:rPr>
        <w:t>.Д.</w:t>
      </w:r>
      <w:r w:rsidRPr="00586723">
        <w:rPr>
          <w:snapToGrid w:val="0"/>
          <w:sz w:val="22"/>
          <w:szCs w:val="22"/>
          <w:lang w:val="ru-RU"/>
        </w:rPr>
        <w:t xml:space="preserve"> од Скопје, поднесена против </w:t>
      </w:r>
      <w:r w:rsidR="00082F87" w:rsidRPr="00586723">
        <w:rPr>
          <w:snapToGrid w:val="0"/>
          <w:sz w:val="22"/>
          <w:szCs w:val="22"/>
          <w:lang w:val="ru-RU"/>
        </w:rPr>
        <w:t>Вишото јавно обвинителство - Скопје</w:t>
      </w:r>
      <w:r w:rsidRPr="00586723">
        <w:rPr>
          <w:snapToGrid w:val="0"/>
          <w:sz w:val="22"/>
          <w:szCs w:val="22"/>
          <w:lang w:val="ru-RU"/>
        </w:rPr>
        <w:t>, по предметот Барање за пристап до информации од јавен карактер</w:t>
      </w:r>
      <w:r w:rsidRPr="00586723">
        <w:rPr>
          <w:b/>
          <w:sz w:val="22"/>
          <w:szCs w:val="22"/>
        </w:rPr>
        <w:t xml:space="preserve">, </w:t>
      </w:r>
      <w:r w:rsidRPr="00586723">
        <w:rPr>
          <w:b/>
          <w:sz w:val="22"/>
          <w:szCs w:val="22"/>
          <w:lang w:val="mk-MK"/>
        </w:rPr>
        <w:t>СЕ ОДБИВА како неоснована</w:t>
      </w:r>
      <w:r w:rsidRPr="00586723">
        <w:rPr>
          <w:sz w:val="22"/>
          <w:szCs w:val="22"/>
          <w:lang w:val="mk-MK"/>
        </w:rPr>
        <w:t>.</w:t>
      </w:r>
    </w:p>
    <w:p w:rsidR="00E0039F" w:rsidRPr="00586723" w:rsidRDefault="00E0039F" w:rsidP="00AF5B54">
      <w:pPr>
        <w:spacing w:line="276" w:lineRule="auto"/>
        <w:jc w:val="center"/>
        <w:rPr>
          <w:b/>
          <w:sz w:val="22"/>
          <w:szCs w:val="22"/>
          <w:lang w:val="mk-MK"/>
        </w:rPr>
      </w:pPr>
    </w:p>
    <w:p w:rsidR="00AF5B54" w:rsidRPr="00586723" w:rsidRDefault="00AF5B54" w:rsidP="00AF5B54">
      <w:pPr>
        <w:spacing w:line="276" w:lineRule="auto"/>
        <w:jc w:val="center"/>
        <w:rPr>
          <w:b/>
          <w:sz w:val="22"/>
          <w:szCs w:val="22"/>
          <w:lang w:val="mk-MK"/>
        </w:rPr>
      </w:pPr>
      <w:r w:rsidRPr="00586723">
        <w:rPr>
          <w:b/>
          <w:sz w:val="22"/>
          <w:szCs w:val="22"/>
          <w:lang w:val="mk-MK"/>
        </w:rPr>
        <w:t>О Б Р А З Л О Ж Е Н И Е</w:t>
      </w:r>
    </w:p>
    <w:p w:rsidR="00AF5B54" w:rsidRPr="00586723" w:rsidRDefault="00AF5B54" w:rsidP="00AF5B54">
      <w:pPr>
        <w:spacing w:line="276" w:lineRule="auto"/>
        <w:jc w:val="both"/>
        <w:rPr>
          <w:sz w:val="22"/>
          <w:szCs w:val="22"/>
          <w:lang w:val="mk-MK"/>
        </w:rPr>
      </w:pPr>
    </w:p>
    <w:p w:rsidR="00082F87" w:rsidRPr="00586723" w:rsidRDefault="00082F87" w:rsidP="00082F87">
      <w:pPr>
        <w:pStyle w:val="NoSpacing"/>
        <w:ind w:firstLine="709"/>
        <w:rPr>
          <w:rFonts w:ascii="Times New Roman" w:hAnsi="Times New Roman"/>
          <w:bCs/>
          <w:iCs/>
          <w:snapToGrid w:val="0"/>
          <w:sz w:val="22"/>
          <w:szCs w:val="22"/>
          <w:lang w:val="ru-RU"/>
        </w:rPr>
      </w:pPr>
      <w:r w:rsidRPr="00586723">
        <w:rPr>
          <w:rFonts w:ascii="Times New Roman" w:hAnsi="Times New Roman"/>
          <w:bCs/>
          <w:iCs/>
          <w:snapToGrid w:val="0"/>
          <w:sz w:val="22"/>
          <w:szCs w:val="22"/>
          <w:lang w:val="ru-RU"/>
        </w:rPr>
        <w:t>Како што е наведено во Жалбата, А</w:t>
      </w:r>
      <w:r w:rsidR="00CD0DA3">
        <w:rPr>
          <w:rFonts w:ascii="Times New Roman" w:hAnsi="Times New Roman"/>
          <w:bCs/>
          <w:iCs/>
          <w:snapToGrid w:val="0"/>
          <w:sz w:val="22"/>
          <w:szCs w:val="22"/>
          <w:lang w:val="ru-RU"/>
        </w:rPr>
        <w:t>.Д.</w:t>
      </w:r>
      <w:r w:rsidRPr="00586723">
        <w:rPr>
          <w:rFonts w:ascii="Times New Roman" w:hAnsi="Times New Roman"/>
          <w:bCs/>
          <w:iCs/>
          <w:snapToGrid w:val="0"/>
          <w:sz w:val="22"/>
          <w:szCs w:val="22"/>
          <w:lang w:val="ru-RU"/>
        </w:rPr>
        <w:t xml:space="preserve"> од Скопје, на 09.01.2023 година поднел Барање за пристап до информации од јавен карактер до Вишото јавно обвинителство - Скопје, со кое побарал да му се достави следната информација:</w:t>
      </w:r>
    </w:p>
    <w:p w:rsidR="00082F87" w:rsidRPr="00586723" w:rsidRDefault="00082F87" w:rsidP="00082F87">
      <w:pPr>
        <w:pStyle w:val="NoSpacing"/>
        <w:ind w:firstLine="709"/>
        <w:rPr>
          <w:rFonts w:ascii="Times New Roman" w:hAnsi="Times New Roman"/>
          <w:bCs/>
          <w:iCs/>
          <w:snapToGrid w:val="0"/>
          <w:sz w:val="22"/>
          <w:szCs w:val="22"/>
          <w:lang w:val="ru-RU"/>
        </w:rPr>
      </w:pPr>
      <w:r w:rsidRPr="00586723">
        <w:rPr>
          <w:rFonts w:ascii="Times New Roman" w:hAnsi="Times New Roman"/>
          <w:bCs/>
          <w:iCs/>
          <w:snapToGrid w:val="0"/>
          <w:sz w:val="22"/>
          <w:szCs w:val="22"/>
          <w:lang w:val="ru-RU"/>
        </w:rPr>
        <w:t>„Листинг на телефонски разговори од службениот телефон на Јавниот обвинител на ВЈО-Скопје за период јануари 2021 – декември 2022 година“.</w:t>
      </w:r>
    </w:p>
    <w:p w:rsidR="00082F87" w:rsidRPr="00586723" w:rsidRDefault="00082F87" w:rsidP="00082F87">
      <w:pPr>
        <w:pStyle w:val="NoSpacing"/>
        <w:ind w:firstLine="709"/>
        <w:rPr>
          <w:rFonts w:ascii="Times New Roman" w:hAnsi="Times New Roman"/>
          <w:bCs/>
          <w:iCs/>
          <w:snapToGrid w:val="0"/>
          <w:sz w:val="22"/>
          <w:szCs w:val="22"/>
          <w:lang w:val="ru-RU"/>
        </w:rPr>
      </w:pPr>
      <w:r w:rsidRPr="00586723">
        <w:rPr>
          <w:rFonts w:ascii="Times New Roman" w:hAnsi="Times New Roman"/>
          <w:bCs/>
          <w:iCs/>
          <w:snapToGrid w:val="0"/>
          <w:sz w:val="22"/>
          <w:szCs w:val="22"/>
          <w:lang w:val="ru-RU"/>
        </w:rPr>
        <w:t xml:space="preserve">Постапувајќи по оваа Барање, Имателот на информации до Барателот доставил ненасловен допис А.бр.0302-9 од 17.01.2023 година во кој е наведено: „Според член 2 од Законот за јавно обвинителство е пропишано да Јавното обвинителство е единствен и самостоен државен орган...Јавниот обвинител има овластувања согласно чл.287 ст.8 од ЗКП...па од таму не е дозволено да се бара да биде изваден листинг од службениот мобилен телефон на Вишиот јавен обвинител на ВЈО Скопје и да се достави на медиум...“. </w:t>
      </w:r>
    </w:p>
    <w:p w:rsidR="00082F87" w:rsidRPr="00586723" w:rsidRDefault="00082F87" w:rsidP="00082F87">
      <w:pPr>
        <w:pStyle w:val="NoSpacing"/>
        <w:ind w:firstLine="709"/>
        <w:rPr>
          <w:rFonts w:ascii="Times New Roman" w:hAnsi="Times New Roman"/>
          <w:bCs/>
          <w:iCs/>
          <w:snapToGrid w:val="0"/>
          <w:sz w:val="22"/>
          <w:szCs w:val="22"/>
          <w:lang w:val="ru-RU"/>
        </w:rPr>
      </w:pPr>
      <w:r w:rsidRPr="00586723">
        <w:rPr>
          <w:rFonts w:ascii="Times New Roman" w:hAnsi="Times New Roman"/>
          <w:bCs/>
          <w:iCs/>
          <w:snapToGrid w:val="0"/>
          <w:sz w:val="22"/>
          <w:szCs w:val="22"/>
          <w:lang w:val="ru-RU"/>
        </w:rPr>
        <w:t xml:space="preserve">Незадоволен од наведениот одговор, Барателот на информации во законски предвидениот рок поднесе Жалба, заведена во архивата на Агенцијата под бр.08-71 на 06.02.2023 година. Во Жалбата е наведено дека: „Органот ги толкувал моите барања во контекст на одредбите на Законот за кривична постапка и Законот за јавно обвинителство, во контекст на обезбедување докази при кривичен прогон...воопшто не го зел предвид Законот за пристап до информации...“. </w:t>
      </w:r>
    </w:p>
    <w:p w:rsidR="00082F87" w:rsidRPr="00586723" w:rsidRDefault="00082F87" w:rsidP="00082F87">
      <w:pPr>
        <w:pStyle w:val="NoSpacing"/>
        <w:ind w:firstLine="709"/>
        <w:rPr>
          <w:rFonts w:ascii="Times New Roman" w:hAnsi="Times New Roman"/>
          <w:bCs/>
          <w:iCs/>
          <w:snapToGrid w:val="0"/>
          <w:sz w:val="22"/>
          <w:szCs w:val="22"/>
          <w:lang w:val="ru-RU"/>
        </w:rPr>
      </w:pPr>
      <w:r w:rsidRPr="00586723">
        <w:rPr>
          <w:rFonts w:ascii="Times New Roman" w:hAnsi="Times New Roman"/>
          <w:bCs/>
          <w:iCs/>
          <w:snapToGrid w:val="0"/>
          <w:sz w:val="22"/>
          <w:szCs w:val="22"/>
          <w:lang w:val="ru-RU"/>
        </w:rPr>
        <w:t>Агенцијата со електронски допис од 07.02.2023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082F87" w:rsidRPr="00586723" w:rsidRDefault="00082F87" w:rsidP="00082F87">
      <w:pPr>
        <w:pStyle w:val="NoSpacing"/>
        <w:ind w:firstLine="709"/>
        <w:rPr>
          <w:rFonts w:ascii="Times New Roman" w:hAnsi="Times New Roman"/>
          <w:bCs/>
          <w:iCs/>
          <w:snapToGrid w:val="0"/>
          <w:sz w:val="22"/>
          <w:szCs w:val="22"/>
          <w:lang w:val="ru-RU"/>
        </w:rPr>
      </w:pPr>
      <w:r w:rsidRPr="00586723">
        <w:rPr>
          <w:rFonts w:ascii="Times New Roman" w:hAnsi="Times New Roman"/>
          <w:bCs/>
          <w:iCs/>
          <w:snapToGrid w:val="0"/>
          <w:sz w:val="22"/>
          <w:szCs w:val="22"/>
          <w:lang w:val="ru-RU"/>
        </w:rPr>
        <w:t xml:space="preserve">Имателот на информации на 15.02.2023 година до Агенцијата по електронски пат достави Известување А.бр.0302-9 во кое се повторуваат истите причини за недоставување на бараната информација до Барателот, како и Произнесување по жалба А.бр.0302-9 од 15.02.2023 година, во кое е наведено: „Ве информираме дека барањето од Александар Димитриевски...не претставува информација од јавен карактер, односно истото претставува исклучок од слободниот пристап </w:t>
      </w:r>
      <w:r w:rsidR="00342F33" w:rsidRPr="00586723">
        <w:rPr>
          <w:rFonts w:ascii="Times New Roman" w:hAnsi="Times New Roman"/>
          <w:bCs/>
          <w:iCs/>
          <w:snapToGrid w:val="0"/>
          <w:sz w:val="22"/>
          <w:szCs w:val="22"/>
          <w:lang w:val="ru-RU"/>
        </w:rPr>
        <w:t>до</w:t>
      </w:r>
      <w:r w:rsidRPr="00586723">
        <w:rPr>
          <w:rFonts w:ascii="Times New Roman" w:hAnsi="Times New Roman"/>
          <w:bCs/>
          <w:iCs/>
          <w:snapToGrid w:val="0"/>
          <w:sz w:val="22"/>
          <w:szCs w:val="22"/>
          <w:lang w:val="ru-RU"/>
        </w:rPr>
        <w:t xml:space="preserve"> информации од јавен карактер согласно чл.6 од Законот за слободен пристап </w:t>
      </w:r>
      <w:r w:rsidR="00342F33" w:rsidRPr="00586723">
        <w:rPr>
          <w:rFonts w:ascii="Times New Roman" w:hAnsi="Times New Roman"/>
          <w:bCs/>
          <w:iCs/>
          <w:snapToGrid w:val="0"/>
          <w:sz w:val="22"/>
          <w:szCs w:val="22"/>
          <w:lang w:val="ru-RU"/>
        </w:rPr>
        <w:t>до</w:t>
      </w:r>
      <w:r w:rsidRPr="00586723">
        <w:rPr>
          <w:rFonts w:ascii="Times New Roman" w:hAnsi="Times New Roman"/>
          <w:bCs/>
          <w:iCs/>
          <w:snapToGrid w:val="0"/>
          <w:sz w:val="22"/>
          <w:szCs w:val="22"/>
          <w:lang w:val="ru-RU"/>
        </w:rPr>
        <w:t xml:space="preserve"> информации од јавен карактер“.</w:t>
      </w:r>
    </w:p>
    <w:p w:rsidR="00AF5B54" w:rsidRPr="00586723" w:rsidRDefault="00AF5B54" w:rsidP="00082F87">
      <w:pPr>
        <w:pStyle w:val="NoSpacing"/>
        <w:ind w:firstLine="709"/>
        <w:rPr>
          <w:rFonts w:ascii="Times New Roman" w:hAnsi="Times New Roman"/>
          <w:sz w:val="22"/>
          <w:szCs w:val="22"/>
          <w:lang w:val="mk-MK"/>
        </w:rPr>
      </w:pPr>
      <w:r w:rsidRPr="00586723">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w:t>
      </w:r>
      <w:r w:rsidR="00342F33" w:rsidRPr="00586723">
        <w:rPr>
          <w:rFonts w:ascii="Times New Roman" w:hAnsi="Times New Roman"/>
          <w:sz w:val="22"/>
          <w:szCs w:val="22"/>
          <w:lang w:val="mk-MK"/>
        </w:rPr>
        <w:t xml:space="preserve">постапувајќи </w:t>
      </w:r>
      <w:r w:rsidRPr="00586723">
        <w:rPr>
          <w:rFonts w:ascii="Times New Roman" w:hAnsi="Times New Roman"/>
          <w:sz w:val="22"/>
          <w:szCs w:val="22"/>
          <w:lang w:val="mk-MK"/>
        </w:rPr>
        <w:t>согласно одредбите од Законот за слободен пристап до информации од јавен карактер, ја разгледа Жалбата  изјавена од Барателот на информацијата и останатите расположливи списи по предметот, истата ја одби како неоснована, поради следното:</w:t>
      </w:r>
    </w:p>
    <w:p w:rsidR="00342F33" w:rsidRPr="00586723" w:rsidRDefault="00342F33" w:rsidP="00342F33">
      <w:pPr>
        <w:pStyle w:val="NoSpacing"/>
        <w:spacing w:line="276" w:lineRule="auto"/>
        <w:ind w:firstLine="720"/>
        <w:rPr>
          <w:rFonts w:ascii="Times New Roman" w:hAnsi="Times New Roman"/>
          <w:sz w:val="22"/>
          <w:szCs w:val="22"/>
          <w:lang w:val="mk-MK"/>
        </w:rPr>
      </w:pPr>
      <w:r w:rsidRPr="00586723">
        <w:rPr>
          <w:rFonts w:ascii="Times New Roman" w:hAnsi="Times New Roman"/>
          <w:sz w:val="22"/>
          <w:szCs w:val="22"/>
          <w:lang w:val="mk-MK"/>
        </w:rPr>
        <w:t xml:space="preserve">По разгледувањето на Жалбата и сите списи во врска со предметот, Агенцијата утврди дека Имателот на информации постапил по Барањето за пристап до информации од јавен карактер, со тоа што му одговорил на Барателот на информации со ненасловен допис, а не со решение согласно член 20 од Законот за слободен пристап до информации од јавен карактер, што согласно член 109 став 5 од </w:t>
      </w:r>
      <w:r w:rsidRPr="00586723">
        <w:rPr>
          <w:rFonts w:ascii="Times New Roman" w:hAnsi="Times New Roman"/>
          <w:sz w:val="22"/>
          <w:szCs w:val="22"/>
          <w:lang w:val="mk-MK"/>
        </w:rPr>
        <w:lastRenderedPageBreak/>
        <w:t>Законот за општата управна постапка, претставуваат недостатоци кои не можеле да имаат влијание за поинакво решавање на работата.</w:t>
      </w:r>
    </w:p>
    <w:p w:rsidR="00AF5B54" w:rsidRPr="00586723" w:rsidRDefault="00AF5B54" w:rsidP="00AF5B54">
      <w:pPr>
        <w:pStyle w:val="NoSpacing"/>
        <w:ind w:firstLine="709"/>
        <w:rPr>
          <w:rFonts w:ascii="Times New Roman" w:hAnsi="Times New Roman"/>
          <w:sz w:val="22"/>
          <w:szCs w:val="22"/>
          <w:lang w:val="mk-MK"/>
        </w:rPr>
      </w:pPr>
      <w:r w:rsidRPr="00586723">
        <w:rPr>
          <w:rFonts w:ascii="Times New Roman" w:hAnsi="Times New Roman"/>
          <w:sz w:val="22"/>
          <w:szCs w:val="22"/>
          <w:lang w:val="mk-MK"/>
        </w:rPr>
        <w:t xml:space="preserve">Имено, во конкретниот случај, Барателот на информации побарал да му биде доставен </w:t>
      </w:r>
    </w:p>
    <w:p w:rsidR="00AF5B54" w:rsidRPr="00586723" w:rsidRDefault="00AF5B54" w:rsidP="00F13CEB">
      <w:pPr>
        <w:pStyle w:val="NoSpacing"/>
        <w:ind w:firstLine="709"/>
        <w:rPr>
          <w:rFonts w:ascii="Times New Roman" w:hAnsi="Times New Roman"/>
          <w:sz w:val="22"/>
          <w:szCs w:val="22"/>
          <w:lang w:val="mk-MK"/>
        </w:rPr>
      </w:pPr>
      <w:r w:rsidRPr="00586723">
        <w:rPr>
          <w:rFonts w:ascii="Times New Roman" w:hAnsi="Times New Roman"/>
          <w:sz w:val="22"/>
          <w:szCs w:val="22"/>
          <w:lang w:val="mk-MK"/>
        </w:rPr>
        <w:t>„</w:t>
      </w:r>
      <w:r w:rsidR="00342F33" w:rsidRPr="00586723">
        <w:rPr>
          <w:sz w:val="22"/>
          <w:szCs w:val="22"/>
        </w:rPr>
        <w:t xml:space="preserve"> </w:t>
      </w:r>
      <w:r w:rsidR="00342F33" w:rsidRPr="00586723">
        <w:rPr>
          <w:rFonts w:ascii="Times New Roman" w:hAnsi="Times New Roman"/>
          <w:sz w:val="22"/>
          <w:szCs w:val="22"/>
          <w:lang w:val="mk-MK"/>
        </w:rPr>
        <w:t xml:space="preserve">Листинг на телефонски разговори од службениот телефон на Јавниот обвинител на ВЈО-Скопје за период јануари 2021 – декември 2022 година </w:t>
      </w:r>
      <w:r w:rsidRPr="00586723">
        <w:rPr>
          <w:rFonts w:ascii="Times New Roman" w:hAnsi="Times New Roman"/>
          <w:sz w:val="22"/>
          <w:szCs w:val="22"/>
          <w:lang w:val="mk-MK"/>
        </w:rPr>
        <w:t>“, што значи дека со своето барање навлегува во комуникациската приватност на корисникот на службениот телефон. Телефонските повици од расположливите телефонски апарати на јавните службеници претставуваат дел од приватниот живот и кореспондецијата на државниот службеник, со основна цел за користење на службениот телефон во функција на обезбедување побрза и полесна комуникација со останатите вработени, како и со странките, заради завршување на предметните работи во законски предвидените рокови. Не е прифатлив ставот на Барателот на информации дека</w:t>
      </w:r>
      <w:r w:rsidR="00342F33" w:rsidRPr="00586723">
        <w:rPr>
          <w:rFonts w:ascii="Times New Roman" w:hAnsi="Times New Roman"/>
          <w:sz w:val="22"/>
          <w:szCs w:val="22"/>
          <w:lang w:val="mk-MK"/>
        </w:rPr>
        <w:t xml:space="preserve"> „моите барања немаат никаква врска со тие закони (ЗКП и ЗЈО) и се единствено во функција на обезбедување информации во врска со начинот на употреба на јавни ресурси, меѓу кои спаѓаат и службените телефони</w:t>
      </w:r>
      <w:r w:rsidR="00586723" w:rsidRPr="00586723">
        <w:rPr>
          <w:rFonts w:ascii="Times New Roman" w:hAnsi="Times New Roman"/>
          <w:sz w:val="22"/>
          <w:szCs w:val="22"/>
          <w:lang w:val="mk-MK"/>
        </w:rPr>
        <w:t xml:space="preserve"> на раководителите на институциите од сите власти (законодавна, извршна и судска). </w:t>
      </w:r>
      <w:r w:rsidRPr="00586723">
        <w:rPr>
          <w:rFonts w:ascii="Times New Roman" w:hAnsi="Times New Roman"/>
          <w:sz w:val="22"/>
          <w:szCs w:val="22"/>
          <w:lang w:val="mk-MK"/>
        </w:rPr>
        <w:t xml:space="preserve">Сопственоста на средствата за комуникација не му дава право никому да навлегува во сверата на приватност на корисниците на овие средства за комуникација. </w:t>
      </w:r>
      <w:r w:rsidR="00F13CEB" w:rsidRPr="00586723">
        <w:rPr>
          <w:rFonts w:ascii="Times New Roman" w:hAnsi="Times New Roman"/>
          <w:sz w:val="22"/>
          <w:szCs w:val="22"/>
          <w:lang w:val="mk-MK"/>
        </w:rPr>
        <w:t>В</w:t>
      </w:r>
      <w:r w:rsidRPr="00586723">
        <w:rPr>
          <w:rFonts w:ascii="Times New Roman" w:hAnsi="Times New Roman"/>
          <w:sz w:val="22"/>
          <w:szCs w:val="22"/>
          <w:lang w:val="mk-MK"/>
        </w:rPr>
        <w:t>работените може да ја користат нивната работна е-пошта и работен фиксен телефон за приватни цели, а со оглед на тоа што не се поставени никакви ограничувања за нивната комуникација, произлегува и правото на приватност  во однос на нивната комуникација.</w:t>
      </w:r>
    </w:p>
    <w:p w:rsidR="00AF5B54" w:rsidRPr="00586723" w:rsidRDefault="00AF5B54" w:rsidP="00AF5B54">
      <w:pPr>
        <w:pStyle w:val="NoSpacing"/>
        <w:ind w:firstLine="720"/>
        <w:rPr>
          <w:rFonts w:ascii="Times New Roman" w:hAnsi="Times New Roman"/>
          <w:sz w:val="22"/>
          <w:szCs w:val="22"/>
          <w:lang w:val="mk-MK"/>
        </w:rPr>
      </w:pPr>
      <w:r w:rsidRPr="00586723">
        <w:rPr>
          <w:rFonts w:ascii="Times New Roman" w:hAnsi="Times New Roman"/>
          <w:sz w:val="22"/>
          <w:szCs w:val="22"/>
          <w:lang w:val="mk-MK"/>
        </w:rPr>
        <w:t>Согласно член 17 од Уставот на Република Северна Македонија „Се гарантира слободата и тајноста на писмата и на сите други облици на општење...“, а со следниот член 18 од Уставот „Се гарантираат сигурноста и тајноста на личните податоци...“.</w:t>
      </w:r>
    </w:p>
    <w:p w:rsidR="00AF5B54" w:rsidRPr="00586723" w:rsidRDefault="00AF5B54" w:rsidP="00AF5B54">
      <w:pPr>
        <w:pStyle w:val="NoSpacing"/>
        <w:ind w:firstLine="720"/>
        <w:rPr>
          <w:rFonts w:ascii="Times New Roman" w:hAnsi="Times New Roman"/>
          <w:sz w:val="22"/>
          <w:szCs w:val="22"/>
          <w:lang w:val="mk-MK"/>
        </w:rPr>
      </w:pPr>
      <w:r w:rsidRPr="00586723">
        <w:rPr>
          <w:rFonts w:ascii="Times New Roman" w:hAnsi="Times New Roman"/>
          <w:sz w:val="22"/>
          <w:szCs w:val="22"/>
          <w:lang w:val="mk-MK"/>
        </w:rPr>
        <w:t xml:space="preserve">Согласно Законот за заштита на личните податоци </w:t>
      </w:r>
      <w:r w:rsidRPr="00586723">
        <w:rPr>
          <w:rFonts w:ascii="Times New Roman" w:hAnsi="Times New Roman"/>
          <w:b/>
          <w:sz w:val="22"/>
          <w:szCs w:val="22"/>
        </w:rPr>
        <w:t>„</w:t>
      </w:r>
      <w:r w:rsidRPr="00586723">
        <w:rPr>
          <w:rFonts w:ascii="Times New Roman" w:hAnsi="Times New Roman"/>
          <w:b/>
          <w:sz w:val="22"/>
          <w:szCs w:val="22"/>
          <w:lang w:val="mk-MK"/>
        </w:rPr>
        <w:t>л</w:t>
      </w:r>
      <w:r w:rsidRPr="00586723">
        <w:rPr>
          <w:rFonts w:ascii="Times New Roman" w:hAnsi="Times New Roman"/>
          <w:b/>
          <w:sz w:val="22"/>
          <w:szCs w:val="22"/>
        </w:rPr>
        <w:t xml:space="preserve">ичен податок“ </w:t>
      </w:r>
      <w:r w:rsidRPr="00586723">
        <w:rPr>
          <w:rFonts w:ascii="Times New Roman" w:hAnsi="Times New Roman"/>
          <w:sz w:val="22"/>
          <w:szCs w:val="22"/>
        </w:rPr>
        <w:t>е секоја информација која се однесува на идентификувано физичко лице или физичко лице кое може да се идентификува (субјект на лични податоци), а физичко лице кое може да се идентификува е лице чиј идентитет може да се утврди директно или индиректно, посебно врз основа на идентификатор како што се име и презиме, матичен број на граѓанинот, податоци за локација, идентификатор преку интернет, или врз основа на едно или повеќе обележја специфични за неговиот физички, физиолошки, генетски, ментален, економски, културен или социјален идентитет на тоа физичко лице</w:t>
      </w:r>
      <w:r w:rsidRPr="00586723">
        <w:rPr>
          <w:rFonts w:ascii="Times New Roman" w:hAnsi="Times New Roman"/>
          <w:sz w:val="22"/>
          <w:szCs w:val="22"/>
          <w:lang w:val="mk-MK"/>
        </w:rPr>
        <w:t>.</w:t>
      </w:r>
    </w:p>
    <w:p w:rsidR="00AF5B54" w:rsidRPr="00586723" w:rsidRDefault="00AF5B54" w:rsidP="00AF5B54">
      <w:pPr>
        <w:pStyle w:val="NoSpacing"/>
        <w:ind w:firstLine="720"/>
        <w:rPr>
          <w:rFonts w:ascii="Times New Roman" w:hAnsi="Times New Roman"/>
          <w:sz w:val="22"/>
          <w:szCs w:val="22"/>
          <w:lang w:val="mk-MK"/>
        </w:rPr>
      </w:pPr>
      <w:r w:rsidRPr="00586723">
        <w:rPr>
          <w:rFonts w:ascii="Times New Roman" w:hAnsi="Times New Roman"/>
          <w:sz w:val="22"/>
          <w:szCs w:val="22"/>
          <w:lang w:val="mk-MK"/>
        </w:rPr>
        <w:t>Во случајот се работи за барања упатени кон конкретни физички лица, на кои  со објавувањето на податокот што се бара од страна на Барателот на информации може да им се наштети на честа и угледот,</w:t>
      </w:r>
      <w:r w:rsidR="005C3785" w:rsidRPr="00586723">
        <w:rPr>
          <w:rFonts w:ascii="Times New Roman" w:hAnsi="Times New Roman"/>
          <w:sz w:val="22"/>
          <w:szCs w:val="22"/>
          <w:lang w:val="mk-MK"/>
        </w:rPr>
        <w:t xml:space="preserve"> не само на нивниот, туку и на трети лица,</w:t>
      </w:r>
      <w:r w:rsidRPr="00586723">
        <w:rPr>
          <w:rFonts w:ascii="Times New Roman" w:hAnsi="Times New Roman"/>
          <w:sz w:val="22"/>
          <w:szCs w:val="22"/>
          <w:lang w:val="mk-MK"/>
        </w:rPr>
        <w:t xml:space="preserve"> поради што со одбивањето на пристапот до бараните информации последиците врз интересот кој се заштитува се поголеми од јавниот интерес.</w:t>
      </w:r>
    </w:p>
    <w:p w:rsidR="00AF5B54" w:rsidRPr="00586723" w:rsidRDefault="00AF5B54" w:rsidP="00AF5B54">
      <w:pPr>
        <w:pStyle w:val="NoSpacing"/>
        <w:ind w:firstLine="720"/>
        <w:rPr>
          <w:rFonts w:ascii="Times New Roman" w:hAnsi="Times New Roman"/>
          <w:sz w:val="22"/>
          <w:szCs w:val="22"/>
          <w:lang w:val="mk-MK"/>
        </w:rPr>
      </w:pPr>
      <w:r w:rsidRPr="00586723">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AF5B54" w:rsidRPr="00586723" w:rsidRDefault="00AF5B54" w:rsidP="00AF5B54">
      <w:pPr>
        <w:spacing w:line="276" w:lineRule="auto"/>
        <w:ind w:firstLine="720"/>
        <w:jc w:val="both"/>
        <w:rPr>
          <w:sz w:val="22"/>
          <w:szCs w:val="22"/>
          <w:lang w:val="mk-MK"/>
        </w:rPr>
      </w:pPr>
      <w:r w:rsidRPr="00586723">
        <w:rPr>
          <w:sz w:val="22"/>
          <w:szCs w:val="22"/>
          <w:lang w:val="mk-MK"/>
        </w:rPr>
        <w:t>Ова Решение е конечно во управната постапка и против него нема место за жалба.</w:t>
      </w:r>
    </w:p>
    <w:p w:rsidR="00AF5B54" w:rsidRPr="00586723" w:rsidRDefault="00AF5B54" w:rsidP="00AF5B54">
      <w:pPr>
        <w:spacing w:line="276" w:lineRule="auto"/>
        <w:ind w:firstLine="720"/>
        <w:jc w:val="both"/>
        <w:rPr>
          <w:sz w:val="22"/>
          <w:szCs w:val="22"/>
          <w:lang w:val="mk-MK"/>
        </w:rPr>
      </w:pPr>
    </w:p>
    <w:p w:rsidR="00AF5B54" w:rsidRPr="00566031" w:rsidRDefault="00AF5B54" w:rsidP="00AF5B54">
      <w:pPr>
        <w:spacing w:line="276" w:lineRule="auto"/>
        <w:ind w:firstLine="720"/>
        <w:jc w:val="both"/>
        <w:rPr>
          <w:lang w:val="mk-MK"/>
        </w:rPr>
      </w:pPr>
      <w:r w:rsidRPr="00586723">
        <w:rPr>
          <w:b/>
          <w:sz w:val="22"/>
          <w:szCs w:val="22"/>
          <w:lang w:val="mk-MK"/>
        </w:rPr>
        <w:t>ПРАВНА ПОУКА:</w:t>
      </w:r>
      <w:r w:rsidRPr="00586723">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AF5B54" w:rsidRDefault="00AF5B54" w:rsidP="00AF5B54">
      <w:pPr>
        <w:spacing w:line="276" w:lineRule="auto"/>
        <w:ind w:firstLine="720"/>
        <w:jc w:val="both"/>
        <w:rPr>
          <w:sz w:val="22"/>
          <w:szCs w:val="22"/>
          <w:lang w:val="mk-MK"/>
        </w:rPr>
      </w:pPr>
    </w:p>
    <w:p w:rsidR="00AF5B54" w:rsidRPr="007934EF" w:rsidRDefault="00AF5B54" w:rsidP="00AF5B54">
      <w:pPr>
        <w:ind w:left="7200"/>
        <w:rPr>
          <w:b/>
          <w:lang w:val="ru-RU"/>
        </w:rPr>
      </w:pPr>
      <w:r w:rsidRPr="007934EF">
        <w:rPr>
          <w:b/>
          <w:lang w:val="mk-MK"/>
        </w:rPr>
        <w:t>Директор,</w:t>
      </w:r>
    </w:p>
    <w:p w:rsidR="00AF5B54" w:rsidRPr="007934EF" w:rsidRDefault="00AF5B54" w:rsidP="00AF5B54">
      <w:pPr>
        <w:rPr>
          <w:b/>
          <w:lang w:val="ru-RU"/>
        </w:rPr>
      </w:pPr>
      <w:r w:rsidRPr="007934EF">
        <w:rPr>
          <w:b/>
          <w:lang w:val="ru-RU"/>
        </w:rPr>
        <w:t xml:space="preserve">                                                                                                                 Пламенка Бојчева</w:t>
      </w:r>
    </w:p>
    <w:p w:rsidR="00AF5B54" w:rsidRPr="007934EF" w:rsidRDefault="00AF5B54" w:rsidP="00AF5B54">
      <w:pPr>
        <w:rPr>
          <w:sz w:val="16"/>
          <w:szCs w:val="16"/>
          <w:lang w:val="mk-MK"/>
        </w:rPr>
      </w:pPr>
    </w:p>
    <w:p w:rsidR="00AF5B54" w:rsidRPr="004F1C75" w:rsidRDefault="00AF5B54" w:rsidP="00AF5B54">
      <w:pPr>
        <w:rPr>
          <w:lang w:val="mk-MK"/>
        </w:rPr>
      </w:pPr>
    </w:p>
    <w:p w:rsidR="00586723" w:rsidRDefault="00586723" w:rsidP="00AF5B54">
      <w:pPr>
        <w:rPr>
          <w:sz w:val="16"/>
          <w:szCs w:val="16"/>
          <w:lang w:val="mk-MK"/>
        </w:rPr>
      </w:pPr>
      <w:bookmarkStart w:id="0" w:name="_GoBack"/>
      <w:bookmarkEnd w:id="0"/>
    </w:p>
    <w:sectPr w:rsidR="00586723"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72" w:rsidRDefault="003E3872" w:rsidP="002260FA">
      <w:r>
        <w:separator/>
      </w:r>
    </w:p>
  </w:endnote>
  <w:endnote w:type="continuationSeparator" w:id="0">
    <w:p w:rsidR="003E3872" w:rsidRDefault="003E3872"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FD" w:rsidRDefault="00CD0DA3">
    <w:pPr>
      <w:pStyle w:val="Footer"/>
      <w:jc w:val="right"/>
    </w:pPr>
    <w:r>
      <w:fldChar w:fldCharType="begin"/>
    </w:r>
    <w:r>
      <w:instrText xml:space="preserve"> PAGE   \* MERGEFORMAT </w:instrText>
    </w:r>
    <w:r>
      <w:fldChar w:fldCharType="separate"/>
    </w:r>
    <w:r>
      <w:rPr>
        <w:noProof/>
      </w:rPr>
      <w:t>1</w:t>
    </w:r>
    <w:r>
      <w:rPr>
        <w:noProof/>
      </w:rPr>
      <w:fldChar w:fldCharType="end"/>
    </w:r>
  </w:p>
  <w:p w:rsidR="004A71FD" w:rsidRDefault="004A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72" w:rsidRDefault="003E3872" w:rsidP="002260FA">
      <w:r>
        <w:separator/>
      </w:r>
    </w:p>
  </w:footnote>
  <w:footnote w:type="continuationSeparator" w:id="0">
    <w:p w:rsidR="003E3872" w:rsidRDefault="003E3872"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88D10C1"/>
    <w:multiLevelType w:val="hybridMultilevel"/>
    <w:tmpl w:val="BEDEF95C"/>
    <w:lvl w:ilvl="0" w:tplc="EE8E6312">
      <w:start w:val="1"/>
      <w:numFmt w:val="decimal"/>
      <w:lvlText w:val="%1."/>
      <w:lvlJc w:val="left"/>
      <w:pPr>
        <w:ind w:left="1080" w:hanging="360"/>
      </w:pPr>
      <w:rPr>
        <w:rFonts w:ascii="Times New Roman" w:eastAsia="Times New Roman" w:hAnsi="Times New Roman" w:cs="Times New Roman"/>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F87"/>
    <w:rsid w:val="00004D55"/>
    <w:rsid w:val="00014512"/>
    <w:rsid w:val="0002094F"/>
    <w:rsid w:val="00057023"/>
    <w:rsid w:val="00057E05"/>
    <w:rsid w:val="00061978"/>
    <w:rsid w:val="00064791"/>
    <w:rsid w:val="000707C9"/>
    <w:rsid w:val="0008086D"/>
    <w:rsid w:val="00082F87"/>
    <w:rsid w:val="00085CDE"/>
    <w:rsid w:val="00090868"/>
    <w:rsid w:val="000956AD"/>
    <w:rsid w:val="000F0E0B"/>
    <w:rsid w:val="000F653A"/>
    <w:rsid w:val="00105B79"/>
    <w:rsid w:val="0012380D"/>
    <w:rsid w:val="0013654E"/>
    <w:rsid w:val="00145094"/>
    <w:rsid w:val="001708FA"/>
    <w:rsid w:val="001B1DA3"/>
    <w:rsid w:val="001B6D6F"/>
    <w:rsid w:val="001D38D3"/>
    <w:rsid w:val="001F76C3"/>
    <w:rsid w:val="00211AB5"/>
    <w:rsid w:val="002204AB"/>
    <w:rsid w:val="002250DE"/>
    <w:rsid w:val="002260FA"/>
    <w:rsid w:val="00261A8E"/>
    <w:rsid w:val="002620F7"/>
    <w:rsid w:val="002C0679"/>
    <w:rsid w:val="002C37AC"/>
    <w:rsid w:val="002F4110"/>
    <w:rsid w:val="003124AF"/>
    <w:rsid w:val="00341408"/>
    <w:rsid w:val="00342F33"/>
    <w:rsid w:val="00343D73"/>
    <w:rsid w:val="00353702"/>
    <w:rsid w:val="0036413E"/>
    <w:rsid w:val="00374CF2"/>
    <w:rsid w:val="00392C29"/>
    <w:rsid w:val="003E3872"/>
    <w:rsid w:val="00404AF0"/>
    <w:rsid w:val="00410354"/>
    <w:rsid w:val="00414107"/>
    <w:rsid w:val="004279EA"/>
    <w:rsid w:val="00437099"/>
    <w:rsid w:val="0046021C"/>
    <w:rsid w:val="0046130A"/>
    <w:rsid w:val="00464EEA"/>
    <w:rsid w:val="00466C08"/>
    <w:rsid w:val="004672C3"/>
    <w:rsid w:val="0047239B"/>
    <w:rsid w:val="00473B0C"/>
    <w:rsid w:val="00475603"/>
    <w:rsid w:val="004A6906"/>
    <w:rsid w:val="004A71FD"/>
    <w:rsid w:val="004D2F71"/>
    <w:rsid w:val="004F1C75"/>
    <w:rsid w:val="004F458C"/>
    <w:rsid w:val="004F7ED5"/>
    <w:rsid w:val="00500E86"/>
    <w:rsid w:val="0051695E"/>
    <w:rsid w:val="00544026"/>
    <w:rsid w:val="00550AB1"/>
    <w:rsid w:val="00554E74"/>
    <w:rsid w:val="00556EE5"/>
    <w:rsid w:val="00564C6D"/>
    <w:rsid w:val="00566031"/>
    <w:rsid w:val="005775E5"/>
    <w:rsid w:val="00586723"/>
    <w:rsid w:val="005951FC"/>
    <w:rsid w:val="005C3785"/>
    <w:rsid w:val="005F3E7A"/>
    <w:rsid w:val="00613409"/>
    <w:rsid w:val="0063542C"/>
    <w:rsid w:val="006874C5"/>
    <w:rsid w:val="006D7F87"/>
    <w:rsid w:val="007001A7"/>
    <w:rsid w:val="0070411F"/>
    <w:rsid w:val="00704525"/>
    <w:rsid w:val="00713292"/>
    <w:rsid w:val="007171B0"/>
    <w:rsid w:val="00733426"/>
    <w:rsid w:val="00735134"/>
    <w:rsid w:val="007450E5"/>
    <w:rsid w:val="00776399"/>
    <w:rsid w:val="00781DB0"/>
    <w:rsid w:val="00785FDF"/>
    <w:rsid w:val="007B3852"/>
    <w:rsid w:val="007D0D6C"/>
    <w:rsid w:val="007D4C0F"/>
    <w:rsid w:val="007E158B"/>
    <w:rsid w:val="0081400E"/>
    <w:rsid w:val="00825C6E"/>
    <w:rsid w:val="008466A0"/>
    <w:rsid w:val="00863B5A"/>
    <w:rsid w:val="008646EA"/>
    <w:rsid w:val="008951B9"/>
    <w:rsid w:val="008B3DA1"/>
    <w:rsid w:val="008E17C5"/>
    <w:rsid w:val="008E5B84"/>
    <w:rsid w:val="008F1175"/>
    <w:rsid w:val="00911BE1"/>
    <w:rsid w:val="00967BC3"/>
    <w:rsid w:val="009F3196"/>
    <w:rsid w:val="009F5BB6"/>
    <w:rsid w:val="00A259AD"/>
    <w:rsid w:val="00A7306E"/>
    <w:rsid w:val="00A73275"/>
    <w:rsid w:val="00A826AC"/>
    <w:rsid w:val="00A927DA"/>
    <w:rsid w:val="00AB1594"/>
    <w:rsid w:val="00AE27CD"/>
    <w:rsid w:val="00AE4802"/>
    <w:rsid w:val="00AF5B54"/>
    <w:rsid w:val="00AF77BC"/>
    <w:rsid w:val="00B202A7"/>
    <w:rsid w:val="00B706F2"/>
    <w:rsid w:val="00BD1127"/>
    <w:rsid w:val="00BE70D5"/>
    <w:rsid w:val="00C1342B"/>
    <w:rsid w:val="00C254E5"/>
    <w:rsid w:val="00C85173"/>
    <w:rsid w:val="00CA6CDE"/>
    <w:rsid w:val="00CD0DA3"/>
    <w:rsid w:val="00CD55F0"/>
    <w:rsid w:val="00CE3EBE"/>
    <w:rsid w:val="00CF60D8"/>
    <w:rsid w:val="00D275F4"/>
    <w:rsid w:val="00DA1096"/>
    <w:rsid w:val="00DA34B5"/>
    <w:rsid w:val="00DA4F01"/>
    <w:rsid w:val="00DC32B1"/>
    <w:rsid w:val="00DC5F76"/>
    <w:rsid w:val="00DD0E85"/>
    <w:rsid w:val="00E0039F"/>
    <w:rsid w:val="00E02940"/>
    <w:rsid w:val="00E04AD7"/>
    <w:rsid w:val="00E21EC3"/>
    <w:rsid w:val="00E23890"/>
    <w:rsid w:val="00E52F60"/>
    <w:rsid w:val="00E701CD"/>
    <w:rsid w:val="00E7047D"/>
    <w:rsid w:val="00E7143C"/>
    <w:rsid w:val="00E74DFD"/>
    <w:rsid w:val="00E76B3F"/>
    <w:rsid w:val="00E81A6E"/>
    <w:rsid w:val="00E8771F"/>
    <w:rsid w:val="00E920FC"/>
    <w:rsid w:val="00EA53FD"/>
    <w:rsid w:val="00EC142C"/>
    <w:rsid w:val="00EC42BB"/>
    <w:rsid w:val="00ED696D"/>
    <w:rsid w:val="00EE2DDE"/>
    <w:rsid w:val="00EF6DC9"/>
    <w:rsid w:val="00F13CEB"/>
    <w:rsid w:val="00F46548"/>
    <w:rsid w:val="00F46F9D"/>
    <w:rsid w:val="00F50020"/>
    <w:rsid w:val="00F76D8B"/>
    <w:rsid w:val="00F77C2F"/>
    <w:rsid w:val="00FB028D"/>
    <w:rsid w:val="00FB4D28"/>
    <w:rsid w:val="00FB4DEB"/>
    <w:rsid w:val="00FD6F80"/>
    <w:rsid w:val="00FF0248"/>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7F5F"/>
  <w15:docId w15:val="{8D6E71D9-53FA-49EE-A211-40EB5A8F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8701">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 w:id="19277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24</cp:revision>
  <cp:lastPrinted>2023-02-22T12:47:00Z</cp:lastPrinted>
  <dcterms:created xsi:type="dcterms:W3CDTF">2022-11-17T12:57:00Z</dcterms:created>
  <dcterms:modified xsi:type="dcterms:W3CDTF">2023-02-24T09:26:00Z</dcterms:modified>
</cp:coreProperties>
</file>