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512B68"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F61123">
        <w:rPr>
          <w:rFonts w:ascii="Times New Roman" w:hAnsi="Times New Roman" w:cs="Times New Roman"/>
          <w:sz w:val="24"/>
          <w:szCs w:val="24"/>
          <w:lang w:val="mk-MK"/>
        </w:rPr>
        <w:t>В</w:t>
      </w:r>
      <w:r w:rsidR="004057CA">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С</w:t>
      </w:r>
      <w:r w:rsidR="004057CA">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w:t>
      </w:r>
      <w:r w:rsidR="002A30DD">
        <w:rPr>
          <w:rFonts w:ascii="Times New Roman" w:hAnsi="Times New Roman" w:cs="Times New Roman"/>
          <w:sz w:val="24"/>
          <w:szCs w:val="24"/>
          <w:lang w:val="mk-MK"/>
        </w:rPr>
        <w:t>од Скопје</w:t>
      </w:r>
      <w:r w:rsidR="001E17B7" w:rsidRPr="001E17B7">
        <w:rPr>
          <w:rFonts w:ascii="Times New Roman" w:hAnsi="Times New Roman" w:cs="Times New Roman"/>
          <w:sz w:val="24"/>
          <w:szCs w:val="24"/>
          <w:lang w:val="mk-MK"/>
        </w:rPr>
        <w:t>, поднесена</w:t>
      </w:r>
      <w:r w:rsidR="002D4E6A">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Општина Карпош</w:t>
      </w:r>
      <w:r w:rsidR="00AC0591">
        <w:rPr>
          <w:rFonts w:ascii="Times New Roman" w:hAnsi="Times New Roman" w:cs="Times New Roman"/>
          <w:sz w:val="24"/>
          <w:szCs w:val="24"/>
          <w:lang w:val="mk-MK"/>
        </w:rPr>
        <w:t>,</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на 31.10</w:t>
      </w:r>
      <w:r w:rsidR="000D32FD">
        <w:rPr>
          <w:rFonts w:ascii="Times New Roman" w:hAnsi="Times New Roman" w:cs="Times New Roman"/>
          <w:sz w:val="24"/>
          <w:szCs w:val="24"/>
          <w:lang w:val="mk-MK"/>
        </w:rPr>
        <w:t xml:space="preserve">.2022 година,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Default="007A1189" w:rsidP="007A1189">
      <w:pPr>
        <w:ind w:firstLine="720"/>
        <w:jc w:val="both"/>
        <w:rPr>
          <w:rFonts w:ascii="Times New Roman" w:hAnsi="Times New Roman" w:cs="Times New Roman"/>
          <w:sz w:val="24"/>
          <w:szCs w:val="24"/>
          <w:lang w:val="mk-MK"/>
        </w:rPr>
      </w:pPr>
      <w:proofErr w:type="spellStart"/>
      <w:proofErr w:type="gram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F61123">
        <w:rPr>
          <w:rFonts w:ascii="Times New Roman" w:hAnsi="Times New Roman" w:cs="Times New Roman"/>
          <w:sz w:val="24"/>
          <w:szCs w:val="24"/>
          <w:lang w:val="mk-MK"/>
        </w:rPr>
        <w:t>В</w:t>
      </w:r>
      <w:r w:rsidR="004057CA">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С</w:t>
      </w:r>
      <w:r w:rsidR="004057CA">
        <w:rPr>
          <w:rFonts w:ascii="Times New Roman" w:hAnsi="Times New Roman" w:cs="Times New Roman"/>
          <w:sz w:val="24"/>
          <w:szCs w:val="24"/>
          <w:lang w:val="mk-MK"/>
        </w:rPr>
        <w:t>.</w:t>
      </w:r>
      <w:r w:rsidR="00F61123">
        <w:rPr>
          <w:rFonts w:ascii="Times New Roman" w:hAnsi="Times New Roman" w:cs="Times New Roman"/>
          <w:sz w:val="24"/>
          <w:szCs w:val="24"/>
          <w:lang w:val="mk-MK"/>
        </w:rPr>
        <w:t xml:space="preserve"> </w:t>
      </w:r>
      <w:r w:rsidR="002A30DD">
        <w:rPr>
          <w:rFonts w:ascii="Times New Roman" w:hAnsi="Times New Roman" w:cs="Times New Roman"/>
          <w:sz w:val="24"/>
          <w:szCs w:val="24"/>
          <w:lang w:val="mk-MK"/>
        </w:rPr>
        <w:t>од Скопје</w:t>
      </w:r>
      <w:r w:rsidR="002A30DD" w:rsidRPr="001E17B7">
        <w:rPr>
          <w:rFonts w:ascii="Times New Roman" w:hAnsi="Times New Roman" w:cs="Times New Roman"/>
          <w:sz w:val="24"/>
          <w:szCs w:val="24"/>
          <w:lang w:val="mk-MK"/>
        </w:rPr>
        <w:t>, поднесена</w:t>
      </w:r>
      <w:r w:rsidR="002A30DD">
        <w:rPr>
          <w:rFonts w:ascii="Times New Roman" w:hAnsi="Times New Roman" w:cs="Times New Roman"/>
          <w:sz w:val="24"/>
          <w:szCs w:val="24"/>
          <w:lang w:val="mk-MK"/>
        </w:rPr>
        <w:t xml:space="preserve"> </w:t>
      </w:r>
      <w:r w:rsidR="002A30DD"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Општина Карпош</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F61123">
        <w:rPr>
          <w:rFonts w:ascii="Times New Roman" w:hAnsi="Times New Roman" w:cs="Times New Roman"/>
          <w:sz w:val="24"/>
          <w:szCs w:val="24"/>
          <w:lang w:val="mk-MK"/>
        </w:rPr>
        <w:t>282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B40250">
        <w:rPr>
          <w:rFonts w:ascii="Times New Roman" w:hAnsi="Times New Roman" w:cs="Times New Roman"/>
          <w:sz w:val="24"/>
          <w:szCs w:val="24"/>
          <w:lang w:val="mk-MK"/>
        </w:rPr>
        <w:t>2</w:t>
      </w:r>
      <w:r w:rsidR="00F61123">
        <w:rPr>
          <w:rFonts w:ascii="Times New Roman" w:hAnsi="Times New Roman" w:cs="Times New Roman"/>
          <w:sz w:val="24"/>
          <w:szCs w:val="24"/>
          <w:lang w:val="mk-MK"/>
        </w:rPr>
        <w:t>8</w:t>
      </w:r>
      <w:r w:rsidR="00247ABB">
        <w:rPr>
          <w:rFonts w:ascii="Times New Roman" w:hAnsi="Times New Roman" w:cs="Times New Roman"/>
          <w:sz w:val="24"/>
          <w:szCs w:val="24"/>
        </w:rPr>
        <w:t>.</w:t>
      </w:r>
      <w:r w:rsidR="00DF131A">
        <w:rPr>
          <w:rFonts w:ascii="Times New Roman" w:hAnsi="Times New Roman" w:cs="Times New Roman"/>
          <w:sz w:val="24"/>
          <w:szCs w:val="24"/>
          <w:lang w:val="mk-MK"/>
        </w:rPr>
        <w:t>10</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roofErr w:type="gramEnd"/>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605E70" w:rsidRDefault="00605E70" w:rsidP="001E17B7">
      <w:pPr>
        <w:widowControl w:val="0"/>
        <w:spacing w:after="0"/>
        <w:ind w:firstLine="720"/>
        <w:jc w:val="both"/>
        <w:rPr>
          <w:rFonts w:ascii="Times New Roman" w:hAnsi="Times New Roman" w:cs="Times New Roman"/>
          <w:sz w:val="24"/>
          <w:szCs w:val="24"/>
        </w:rPr>
      </w:pPr>
    </w:p>
    <w:p w:rsidR="00605E70" w:rsidRPr="00235089" w:rsidRDefault="00605E70" w:rsidP="00605E70">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Како што е наведено во Жалбата В</w:t>
      </w:r>
      <w:r w:rsidR="004057CA">
        <w:rPr>
          <w:rFonts w:ascii="Times New Roman" w:hAnsi="Times New Roman" w:cs="Times New Roman"/>
          <w:sz w:val="24"/>
          <w:szCs w:val="24"/>
          <w:lang w:val="mk-MK"/>
        </w:rPr>
        <w:t>.</w:t>
      </w:r>
      <w:r>
        <w:rPr>
          <w:rFonts w:ascii="Times New Roman" w:hAnsi="Times New Roman" w:cs="Times New Roman"/>
          <w:sz w:val="24"/>
          <w:szCs w:val="24"/>
          <w:lang w:val="mk-MK"/>
        </w:rPr>
        <w:t xml:space="preserve"> С</w:t>
      </w:r>
      <w:r w:rsidR="004057CA">
        <w:rPr>
          <w:rFonts w:ascii="Times New Roman" w:hAnsi="Times New Roman" w:cs="Times New Roman"/>
          <w:sz w:val="24"/>
          <w:szCs w:val="24"/>
          <w:lang w:val="mk-MK"/>
        </w:rPr>
        <w:t>.</w:t>
      </w:r>
      <w:r>
        <w:rPr>
          <w:rFonts w:ascii="Times New Roman" w:hAnsi="Times New Roman" w:cs="Times New Roman"/>
          <w:sz w:val="24"/>
          <w:szCs w:val="24"/>
          <w:lang w:val="mk-MK"/>
        </w:rPr>
        <w:t xml:space="preserve"> од Скопје</w:t>
      </w:r>
      <w:r>
        <w:rPr>
          <w:rFonts w:ascii="Times New Roman" w:hAnsi="Times New Roman" w:cs="Times New Roman"/>
          <w:snapToGrid w:val="0"/>
          <w:sz w:val="24"/>
          <w:szCs w:val="24"/>
          <w:lang w:val="mk-MK"/>
        </w:rPr>
        <w:t xml:space="preserve"> на </w:t>
      </w:r>
      <w:r>
        <w:rPr>
          <w:rFonts w:ascii="Times New Roman" w:hAnsi="Times New Roman" w:cs="Times New Roman"/>
          <w:snapToGrid w:val="0"/>
          <w:sz w:val="24"/>
          <w:szCs w:val="24"/>
        </w:rPr>
        <w:t>08</w:t>
      </w:r>
      <w:r>
        <w:rPr>
          <w:rFonts w:ascii="Times New Roman" w:hAnsi="Times New Roman" w:cs="Times New Roman"/>
          <w:snapToGrid w:val="0"/>
          <w:sz w:val="24"/>
          <w:szCs w:val="24"/>
          <w:lang w:val="mk-MK"/>
        </w:rPr>
        <w:t>.0</w:t>
      </w:r>
      <w:r>
        <w:rPr>
          <w:rFonts w:ascii="Times New Roman" w:hAnsi="Times New Roman" w:cs="Times New Roman"/>
          <w:snapToGrid w:val="0"/>
          <w:sz w:val="24"/>
          <w:szCs w:val="24"/>
        </w:rPr>
        <w:t>9</w:t>
      </w:r>
      <w:r>
        <w:rPr>
          <w:rFonts w:ascii="Times New Roman" w:hAnsi="Times New Roman" w:cs="Times New Roman"/>
          <w:snapToGrid w:val="0"/>
          <w:sz w:val="24"/>
          <w:szCs w:val="24"/>
          <w:lang w:val="mk-MK"/>
        </w:rPr>
        <w:t>.</w:t>
      </w:r>
      <w:r w:rsidRPr="001E17B7">
        <w:rPr>
          <w:rFonts w:ascii="Times New Roman" w:hAnsi="Times New Roman" w:cs="Times New Roman"/>
          <w:snapToGrid w:val="0"/>
          <w:sz w:val="24"/>
          <w:szCs w:val="24"/>
          <w:lang w:val="mk-MK"/>
        </w:rPr>
        <w:t>202</w:t>
      </w:r>
      <w:r>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w:t>
      </w:r>
      <w:r>
        <w:rPr>
          <w:rFonts w:ascii="Times New Roman" w:hAnsi="Times New Roman" w:cs="Times New Roman"/>
          <w:snapToGrid w:val="0"/>
          <w:sz w:val="24"/>
          <w:szCs w:val="24"/>
          <w:lang w:val="mk-MK"/>
        </w:rPr>
        <w:t xml:space="preserve">по електронски пат </w:t>
      </w:r>
      <w:r w:rsidRPr="001E17B7">
        <w:rPr>
          <w:rFonts w:ascii="Times New Roman" w:hAnsi="Times New Roman" w:cs="Times New Roman"/>
          <w:snapToGrid w:val="0"/>
          <w:sz w:val="24"/>
          <w:szCs w:val="24"/>
          <w:lang w:val="mk-MK"/>
        </w:rPr>
        <w:t>поднел Бара</w:t>
      </w:r>
      <w:r>
        <w:rPr>
          <w:rFonts w:ascii="Times New Roman" w:hAnsi="Times New Roman" w:cs="Times New Roman"/>
          <w:snapToGrid w:val="0"/>
          <w:sz w:val="24"/>
          <w:szCs w:val="24"/>
          <w:lang w:val="mk-MK"/>
        </w:rPr>
        <w:t>ње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235089">
        <w:rPr>
          <w:rFonts w:ascii="Times New Roman" w:hAnsi="Times New Roman" w:cs="Times New Roman"/>
          <w:sz w:val="24"/>
          <w:szCs w:val="24"/>
          <w:lang w:val="mk-MK"/>
        </w:rPr>
        <w:t xml:space="preserve">Општина Карпош. </w:t>
      </w:r>
    </w:p>
    <w:p w:rsidR="00F8014F" w:rsidRPr="00235089" w:rsidRDefault="00B40250" w:rsidP="00F8014F">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DF131A">
        <w:rPr>
          <w:rFonts w:ascii="Times New Roman" w:hAnsi="Times New Roman"/>
          <w:szCs w:val="24"/>
          <w:lang w:val="mk-MK"/>
        </w:rPr>
        <w:t>на 2</w:t>
      </w:r>
      <w:r w:rsidR="00F61123">
        <w:rPr>
          <w:rFonts w:ascii="Times New Roman" w:hAnsi="Times New Roman"/>
          <w:szCs w:val="24"/>
          <w:lang w:val="mk-MK"/>
        </w:rPr>
        <w:t>8</w:t>
      </w:r>
      <w:r w:rsidR="00DF131A">
        <w:rPr>
          <w:rFonts w:ascii="Times New Roman" w:hAnsi="Times New Roman"/>
          <w:szCs w:val="24"/>
          <w:lang w:val="mk-MK"/>
        </w:rPr>
        <w:t>.10</w:t>
      </w:r>
      <w:r w:rsidRPr="001E17B7">
        <w:rPr>
          <w:rFonts w:ascii="Times New Roman" w:hAnsi="Times New Roman"/>
          <w:szCs w:val="24"/>
          <w:lang w:val="mk-MK"/>
        </w:rPr>
        <w:t>.202</w:t>
      </w:r>
      <w:r>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Pr>
          <w:rFonts w:ascii="Times New Roman" w:hAnsi="Times New Roman"/>
          <w:szCs w:val="24"/>
          <w:lang w:val="mk-MK"/>
        </w:rPr>
        <w:t>едена во Агенцијата под бр.08-2</w:t>
      </w:r>
      <w:r w:rsidR="00F61123">
        <w:rPr>
          <w:rFonts w:ascii="Times New Roman" w:hAnsi="Times New Roman"/>
          <w:szCs w:val="24"/>
          <w:lang w:val="mk-MK"/>
        </w:rPr>
        <w:t>82</w:t>
      </w:r>
      <w:r w:rsidRPr="001E17B7">
        <w:rPr>
          <w:rFonts w:ascii="Times New Roman" w:hAnsi="Times New Roman"/>
          <w:szCs w:val="24"/>
          <w:lang w:val="mk-MK"/>
        </w:rPr>
        <w:t>.</w:t>
      </w:r>
      <w:r>
        <w:rPr>
          <w:rFonts w:ascii="Times New Roman" w:hAnsi="Times New Roman"/>
          <w:szCs w:val="24"/>
          <w:lang w:val="mk-MK"/>
        </w:rPr>
        <w:t xml:space="preserve"> Жалбата е поднесена поради молчење на Имателот на информации.</w:t>
      </w:r>
      <w:r w:rsidR="00F8014F">
        <w:rPr>
          <w:rFonts w:ascii="Times New Roman" w:hAnsi="Times New Roman"/>
          <w:szCs w:val="24"/>
          <w:lang w:val="mk-MK"/>
        </w:rPr>
        <w:t xml:space="preserve"> Во прилог на Жалбата достави фотокопија од поднесеното Барањето до Имателот на информации. </w:t>
      </w:r>
    </w:p>
    <w:p w:rsidR="00B40250" w:rsidRDefault="00B40250" w:rsidP="00B40250">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наведената 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B40250" w:rsidRPr="00A144CE" w:rsidRDefault="00B40250" w:rsidP="00B40250">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Pr>
          <w:rFonts w:ascii="Times New Roman" w:hAnsi="Times New Roman"/>
          <w:sz w:val="24"/>
          <w:szCs w:val="24"/>
          <w:lang w:val="mk-MK"/>
        </w:rPr>
        <w:t xml:space="preserve">рска со Барањето поднесено на </w:t>
      </w:r>
      <w:r w:rsidR="00F61123">
        <w:rPr>
          <w:rFonts w:ascii="Times New Roman" w:hAnsi="Times New Roman"/>
          <w:sz w:val="24"/>
          <w:szCs w:val="24"/>
          <w:lang w:val="mk-MK"/>
        </w:rPr>
        <w:t>08</w:t>
      </w:r>
      <w:r w:rsidRPr="00A144CE">
        <w:rPr>
          <w:rFonts w:ascii="Times New Roman" w:hAnsi="Times New Roman"/>
          <w:sz w:val="24"/>
          <w:szCs w:val="24"/>
          <w:lang w:val="mk-MK"/>
        </w:rPr>
        <w:t>.0</w:t>
      </w:r>
      <w:r w:rsidR="00F61123">
        <w:rPr>
          <w:rFonts w:ascii="Times New Roman" w:hAnsi="Times New Roman"/>
          <w:sz w:val="24"/>
          <w:szCs w:val="24"/>
          <w:lang w:val="mk-MK"/>
        </w:rPr>
        <w:t>9</w:t>
      </w:r>
      <w:r w:rsidRPr="00A144CE">
        <w:rPr>
          <w:rFonts w:ascii="Times New Roman" w:hAnsi="Times New Roman"/>
          <w:sz w:val="24"/>
          <w:szCs w:val="24"/>
          <w:lang w:val="mk-MK"/>
        </w:rPr>
        <w:t>.2022,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Pr>
          <w:rFonts w:ascii="Times New Roman" w:hAnsi="Times New Roman"/>
          <w:snapToGrid w:val="0"/>
          <w:sz w:val="24"/>
          <w:szCs w:val="24"/>
          <w:lang w:val="ru-RU"/>
        </w:rPr>
        <w:t>2</w:t>
      </w:r>
      <w:r w:rsidR="00F61123">
        <w:rPr>
          <w:rFonts w:ascii="Times New Roman" w:hAnsi="Times New Roman"/>
          <w:snapToGrid w:val="0"/>
          <w:sz w:val="24"/>
          <w:szCs w:val="24"/>
          <w:lang w:val="ru-RU"/>
        </w:rPr>
        <w:t>8</w:t>
      </w:r>
      <w:r w:rsidRPr="00A144CE">
        <w:rPr>
          <w:rFonts w:ascii="Times New Roman" w:hAnsi="Times New Roman"/>
          <w:snapToGrid w:val="0"/>
          <w:sz w:val="24"/>
          <w:szCs w:val="24"/>
          <w:lang w:val="ru-RU"/>
        </w:rPr>
        <w:t>.</w:t>
      </w:r>
      <w:r w:rsidR="000F1AD9">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8A6E85" w:rsidRPr="001E17B7" w:rsidRDefault="008A6E85" w:rsidP="008A6E85">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8A6E85" w:rsidRPr="001E17B7" w:rsidRDefault="008A6E85" w:rsidP="008A6E85">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w:t>
      </w:r>
      <w:r w:rsidRPr="001E17B7">
        <w:rPr>
          <w:rFonts w:ascii="Times New Roman" w:hAnsi="Times New Roman" w:cs="Times New Roman"/>
          <w:sz w:val="24"/>
          <w:szCs w:val="24"/>
          <w:lang w:val="mk-MK"/>
        </w:rPr>
        <w:lastRenderedPageBreak/>
        <w:t xml:space="preserve">Имателот на информацијата не постапи во рокот од ставот (1) на овој член, барателот на информацијата може да поднесе жалба до Агенцијата“. </w:t>
      </w:r>
    </w:p>
    <w:p w:rsidR="008A6E85" w:rsidRDefault="008A6E85" w:rsidP="008A6E85">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A6E85" w:rsidRPr="00DD635D" w:rsidRDefault="008A6E85" w:rsidP="008A6E85">
      <w:pPr>
        <w:spacing w:after="0"/>
        <w:ind w:firstLine="720"/>
        <w:jc w:val="both"/>
        <w:rPr>
          <w:rFonts w:ascii="Times New Roman" w:hAnsi="Times New Roman" w:cs="Times New Roman"/>
          <w:sz w:val="24"/>
          <w:szCs w:val="24"/>
          <w:lang w:val="mk-MK"/>
        </w:rPr>
      </w:pPr>
    </w:p>
    <w:p w:rsidR="008A6E85" w:rsidRPr="00870E20" w:rsidRDefault="008A6E85" w:rsidP="008A6E85">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погоре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наведеното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одлучи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диспозитивот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8A6E85" w:rsidRPr="00247ABB" w:rsidRDefault="008A6E85" w:rsidP="008A6E85">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A6E85" w:rsidRDefault="008A6E85" w:rsidP="005F49FF">
      <w:pPr>
        <w:spacing w:after="0"/>
        <w:jc w:val="both"/>
        <w:rPr>
          <w:rFonts w:ascii="Times New Roman" w:hAnsi="Times New Roman" w:cs="Times New Roman"/>
          <w:b/>
          <w:sz w:val="24"/>
          <w:szCs w:val="24"/>
          <w:lang w:val="mk-MK"/>
        </w:rPr>
      </w:pPr>
    </w:p>
    <w:p w:rsidR="008A6E85" w:rsidRDefault="008A6E85" w:rsidP="005F49FF">
      <w:pPr>
        <w:spacing w:after="0"/>
        <w:jc w:val="both"/>
        <w:rPr>
          <w:rFonts w:ascii="Times New Roman" w:hAnsi="Times New Roman" w:cs="Times New Roman"/>
          <w:b/>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511A1"/>
    <w:rsid w:val="000D32FD"/>
    <w:rsid w:val="000E40E3"/>
    <w:rsid w:val="000E4740"/>
    <w:rsid w:val="000F1AD9"/>
    <w:rsid w:val="00127D0A"/>
    <w:rsid w:val="00150765"/>
    <w:rsid w:val="001769BD"/>
    <w:rsid w:val="001B578B"/>
    <w:rsid w:val="001B7731"/>
    <w:rsid w:val="001E17B7"/>
    <w:rsid w:val="001E23F1"/>
    <w:rsid w:val="001F2EC0"/>
    <w:rsid w:val="001F6328"/>
    <w:rsid w:val="0022412B"/>
    <w:rsid w:val="00235089"/>
    <w:rsid w:val="002400F8"/>
    <w:rsid w:val="00247ABB"/>
    <w:rsid w:val="00250CDB"/>
    <w:rsid w:val="002A30DD"/>
    <w:rsid w:val="002B28D8"/>
    <w:rsid w:val="002B3D03"/>
    <w:rsid w:val="002D4E6A"/>
    <w:rsid w:val="00344609"/>
    <w:rsid w:val="0037274D"/>
    <w:rsid w:val="003A3320"/>
    <w:rsid w:val="003B3625"/>
    <w:rsid w:val="004057CA"/>
    <w:rsid w:val="00430B76"/>
    <w:rsid w:val="00430DAE"/>
    <w:rsid w:val="0044478F"/>
    <w:rsid w:val="00512B68"/>
    <w:rsid w:val="005832D3"/>
    <w:rsid w:val="00585CDB"/>
    <w:rsid w:val="0058615D"/>
    <w:rsid w:val="00592C6A"/>
    <w:rsid w:val="005A743A"/>
    <w:rsid w:val="005F49FF"/>
    <w:rsid w:val="00605E70"/>
    <w:rsid w:val="00615B00"/>
    <w:rsid w:val="00635185"/>
    <w:rsid w:val="0065554E"/>
    <w:rsid w:val="006A413A"/>
    <w:rsid w:val="00701E0C"/>
    <w:rsid w:val="007221F6"/>
    <w:rsid w:val="00745425"/>
    <w:rsid w:val="00752545"/>
    <w:rsid w:val="0076567A"/>
    <w:rsid w:val="007823BC"/>
    <w:rsid w:val="007A1189"/>
    <w:rsid w:val="007A7C7F"/>
    <w:rsid w:val="00841878"/>
    <w:rsid w:val="00870E20"/>
    <w:rsid w:val="008A6E85"/>
    <w:rsid w:val="008D171D"/>
    <w:rsid w:val="008E6A81"/>
    <w:rsid w:val="0092122E"/>
    <w:rsid w:val="00965386"/>
    <w:rsid w:val="00987E1C"/>
    <w:rsid w:val="00997DD6"/>
    <w:rsid w:val="009A7AFD"/>
    <w:rsid w:val="009B20BB"/>
    <w:rsid w:val="009B4D46"/>
    <w:rsid w:val="00A144CE"/>
    <w:rsid w:val="00A52379"/>
    <w:rsid w:val="00A86D37"/>
    <w:rsid w:val="00AC0591"/>
    <w:rsid w:val="00B0610F"/>
    <w:rsid w:val="00B40250"/>
    <w:rsid w:val="00B41E28"/>
    <w:rsid w:val="00B81A49"/>
    <w:rsid w:val="00BC379C"/>
    <w:rsid w:val="00BC74FE"/>
    <w:rsid w:val="00C20FE1"/>
    <w:rsid w:val="00C24494"/>
    <w:rsid w:val="00C91163"/>
    <w:rsid w:val="00D13A8F"/>
    <w:rsid w:val="00D85872"/>
    <w:rsid w:val="00DC6C24"/>
    <w:rsid w:val="00DD635D"/>
    <w:rsid w:val="00DF131A"/>
    <w:rsid w:val="00E469BB"/>
    <w:rsid w:val="00EB6391"/>
    <w:rsid w:val="00ED10BE"/>
    <w:rsid w:val="00EF21AB"/>
    <w:rsid w:val="00F505CD"/>
    <w:rsid w:val="00F61123"/>
    <w:rsid w:val="00F62884"/>
    <w:rsid w:val="00F8014F"/>
    <w:rsid w:val="00FA3675"/>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10</cp:revision>
  <cp:lastPrinted>2022-10-31T12:26:00Z</cp:lastPrinted>
  <dcterms:created xsi:type="dcterms:W3CDTF">2022-10-31T09:27:00Z</dcterms:created>
  <dcterms:modified xsi:type="dcterms:W3CDTF">2022-11-01T09:23:00Z</dcterms:modified>
</cp:coreProperties>
</file>