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BD" w:rsidRDefault="00112384" w:rsidP="00C73C2D">
      <w:pPr>
        <w:spacing w:before="100" w:beforeAutospacing="1" w:after="100" w:afterAutospacing="1"/>
        <w:ind w:firstLine="720"/>
        <w:jc w:val="both"/>
        <w:outlineLvl w:val="1"/>
        <w:rPr>
          <w:b/>
          <w:lang w:val="mk-MK"/>
        </w:rPr>
      </w:pPr>
      <w:r>
        <w:rPr>
          <w:lang w:val="mk-MK"/>
        </w:rPr>
        <w:t>Агенцијата</w:t>
      </w:r>
      <w:r w:rsidRPr="00CD7677">
        <w:rPr>
          <w:lang w:val="mk-MK"/>
        </w:rPr>
        <w:t xml:space="preserve"> за заштита на правото </w:t>
      </w:r>
      <w:r>
        <w:rPr>
          <w:lang w:val="mk-MK"/>
        </w:rPr>
        <w:t>н</w:t>
      </w:r>
      <w:r w:rsidRPr="00CD7677">
        <w:rPr>
          <w:lang w:val="mk-MK"/>
        </w:rPr>
        <w:t>а слободен пристап до информациите од јавен карактер</w:t>
      </w:r>
      <w:r>
        <w:rPr>
          <w:lang w:val="mk-MK"/>
        </w:rPr>
        <w:t>, в</w:t>
      </w:r>
      <w:r w:rsidR="0091222C" w:rsidRPr="00CD7677">
        <w:rPr>
          <w:lang w:val="mk-MK"/>
        </w:rPr>
        <w:t>рз основа на</w:t>
      </w:r>
      <w:r w:rsidR="0091222C">
        <w:rPr>
          <w:lang w:val="mk-MK"/>
        </w:rPr>
        <w:t xml:space="preserve"> член 27 и </w:t>
      </w:r>
      <w:r w:rsidR="0091222C" w:rsidRPr="00CD7677">
        <w:rPr>
          <w:lang w:val="mk-MK"/>
        </w:rPr>
        <w:t xml:space="preserve">член </w:t>
      </w:r>
      <w:r w:rsidR="0091222C">
        <w:rPr>
          <w:lang w:val="mk-MK"/>
        </w:rPr>
        <w:t xml:space="preserve">34 став 1 </w:t>
      </w:r>
      <w:r w:rsidR="0091222C" w:rsidRPr="00CD7677">
        <w:rPr>
          <w:lang w:val="mk-MK"/>
        </w:rPr>
        <w:t xml:space="preserve">од Законот за слободен пристап до информации од јавен карактер (“Службен весник на Република </w:t>
      </w:r>
      <w:r w:rsidR="0091222C">
        <w:rPr>
          <w:lang w:val="mk-MK"/>
        </w:rPr>
        <w:t xml:space="preserve">Северна </w:t>
      </w:r>
      <w:r w:rsidR="0091222C" w:rsidRPr="00CD7677">
        <w:rPr>
          <w:lang w:val="mk-MK"/>
        </w:rPr>
        <w:t>Македонија“ бр.</w:t>
      </w:r>
      <w:r w:rsidR="0091222C">
        <w:rPr>
          <w:lang w:val="mk-MK"/>
        </w:rPr>
        <w:t xml:space="preserve"> 101/2019</w:t>
      </w:r>
      <w:r w:rsidR="0091222C" w:rsidRPr="00CD7677">
        <w:rPr>
          <w:lang w:val="mk-MK"/>
        </w:rPr>
        <w:t>)</w:t>
      </w:r>
      <w:r w:rsidR="0091222C">
        <w:rPr>
          <w:lang w:val="mk-MK"/>
        </w:rPr>
        <w:t xml:space="preserve">, согласно </w:t>
      </w:r>
      <w:r w:rsidR="0091222C" w:rsidRPr="00CD7677">
        <w:rPr>
          <w:lang w:val="mk-MK"/>
        </w:rPr>
        <w:t>член 1</w:t>
      </w:r>
      <w:r w:rsidR="0091222C">
        <w:rPr>
          <w:lang w:val="mk-MK"/>
        </w:rPr>
        <w:t>06</w:t>
      </w:r>
      <w:r w:rsidR="0091222C" w:rsidRPr="00CD7677">
        <w:rPr>
          <w:lang w:val="mk-MK"/>
        </w:rPr>
        <w:t xml:space="preserve"> став </w:t>
      </w:r>
      <w:r w:rsidR="0091222C">
        <w:rPr>
          <w:lang w:val="mk-MK"/>
        </w:rPr>
        <w:t>2 и став 3</w:t>
      </w:r>
      <w:r w:rsidR="0091222C" w:rsidRPr="00CD7677">
        <w:rPr>
          <w:lang w:val="mk-MK"/>
        </w:rPr>
        <w:t xml:space="preserve"> од Законот за општата управна постапка (“Службен весник</w:t>
      </w:r>
      <w:r w:rsidR="0091222C">
        <w:rPr>
          <w:lang w:val="mk-MK"/>
        </w:rPr>
        <w:t xml:space="preserve"> на Република Македонија“ бр.</w:t>
      </w:r>
      <w:r w:rsidR="0091222C" w:rsidRPr="00176CD6">
        <w:rPr>
          <w:lang w:val="mk-MK"/>
        </w:rPr>
        <w:t>124/2015</w:t>
      </w:r>
      <w:r w:rsidR="0091222C" w:rsidRPr="00CD7677">
        <w:rPr>
          <w:lang w:val="mk-MK"/>
        </w:rPr>
        <w:t>)</w:t>
      </w:r>
      <w:r w:rsidR="0091222C">
        <w:rPr>
          <w:lang w:val="mk-MK"/>
        </w:rPr>
        <w:t xml:space="preserve">, </w:t>
      </w:r>
      <w:r w:rsidR="0091222C" w:rsidRPr="00F411F6">
        <w:rPr>
          <w:lang w:val="mk-MK"/>
        </w:rPr>
        <w:t>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</w:t>
      </w:r>
      <w:r w:rsidR="0091222C">
        <w:rPr>
          <w:lang w:val="mk-MK"/>
        </w:rPr>
        <w:t xml:space="preserve"> постапувајќи по </w:t>
      </w:r>
      <w:r w:rsidR="0091222C" w:rsidRPr="00CD7677">
        <w:rPr>
          <w:lang w:val="mk-MK"/>
        </w:rPr>
        <w:t>Жалбата</w:t>
      </w:r>
      <w:r w:rsidR="0091222C">
        <w:rPr>
          <w:lang w:val="mk-MK"/>
        </w:rPr>
        <w:t xml:space="preserve"> </w:t>
      </w:r>
      <w:r w:rsidR="0091222C" w:rsidRPr="00CD7677">
        <w:rPr>
          <w:lang w:val="mk-MK"/>
        </w:rPr>
        <w:t xml:space="preserve">изјавена од </w:t>
      </w:r>
      <w:r w:rsidR="00360496" w:rsidRPr="00360496">
        <w:rPr>
          <w:lang w:val="mk-MK"/>
        </w:rPr>
        <w:t>Здружение</w:t>
      </w:r>
      <w:r w:rsidR="007430B1">
        <w:rPr>
          <w:lang w:val="mk-MK"/>
        </w:rPr>
        <w:t>то</w:t>
      </w:r>
      <w:r w:rsidR="00360496" w:rsidRPr="00360496">
        <w:rPr>
          <w:lang w:val="mk-MK"/>
        </w:rPr>
        <w:t xml:space="preserve"> на граѓани Центар за граѓански комуникации ЦГК</w:t>
      </w:r>
      <w:r w:rsidR="00F574FB" w:rsidRPr="00360496">
        <w:rPr>
          <w:lang w:val="mk-MK"/>
        </w:rPr>
        <w:t xml:space="preserve">, поднесена </w:t>
      </w:r>
      <w:r w:rsidR="00360496" w:rsidRPr="00360496">
        <w:rPr>
          <w:lang w:val="mk-MK"/>
        </w:rPr>
        <w:t xml:space="preserve">преку </w:t>
      </w:r>
      <w:r>
        <w:rPr>
          <w:lang w:val="mk-MK"/>
        </w:rPr>
        <w:t>Герман Филков, претседател на Здружението</w:t>
      </w:r>
      <w:r w:rsidR="00360496" w:rsidRPr="00360496">
        <w:rPr>
          <w:lang w:val="mk-MK"/>
        </w:rPr>
        <w:t xml:space="preserve">, </w:t>
      </w:r>
      <w:r w:rsidR="00F574FB" w:rsidRPr="00360496">
        <w:rPr>
          <w:lang w:val="mk-MK"/>
        </w:rPr>
        <w:t>п</w:t>
      </w:r>
      <w:proofErr w:type="spellStart"/>
      <w:r w:rsidR="00F574FB" w:rsidRPr="00360496">
        <w:t>ротив</w:t>
      </w:r>
      <w:proofErr w:type="spellEnd"/>
      <w:r w:rsidR="00360496" w:rsidRPr="00360496">
        <w:rPr>
          <w:lang w:val="mk-MK"/>
        </w:rPr>
        <w:t xml:space="preserve"> </w:t>
      </w:r>
      <w:r w:rsidR="002454BD">
        <w:rPr>
          <w:lang w:val="mk-MK"/>
        </w:rPr>
        <w:t>ООУ Герас Цунев-Просениково, Струмица</w:t>
      </w:r>
      <w:r w:rsidR="001D753D" w:rsidRPr="00CD7677">
        <w:rPr>
          <w:lang w:val="mk-MK"/>
        </w:rPr>
        <w:t>, по предметот Барање за пристап до информации од јавен карактер, на</w:t>
      </w:r>
      <w:r w:rsidR="000820E6">
        <w:t xml:space="preserve"> </w:t>
      </w:r>
      <w:r w:rsidR="002454BD">
        <w:rPr>
          <w:lang w:val="mk-MK"/>
        </w:rPr>
        <w:t>02</w:t>
      </w:r>
      <w:r w:rsidR="000820E6">
        <w:t>.</w:t>
      </w:r>
      <w:r>
        <w:rPr>
          <w:lang w:val="mk-MK"/>
        </w:rPr>
        <w:t>1</w:t>
      </w:r>
      <w:r w:rsidR="002454BD">
        <w:rPr>
          <w:lang w:val="mk-MK"/>
        </w:rPr>
        <w:t>1</w:t>
      </w:r>
      <w:r w:rsidR="000820E6">
        <w:t>.</w:t>
      </w:r>
      <w:r w:rsidR="001D753D">
        <w:rPr>
          <w:lang w:val="ru-RU"/>
        </w:rPr>
        <w:t>202</w:t>
      </w:r>
      <w:r w:rsidR="00A211EA">
        <w:rPr>
          <w:lang w:val="ru-RU"/>
        </w:rPr>
        <w:t>2</w:t>
      </w:r>
      <w:r w:rsidR="001D753D" w:rsidRPr="00CD7677">
        <w:rPr>
          <w:lang w:val="mk-MK"/>
        </w:rPr>
        <w:t xml:space="preserve"> година</w:t>
      </w:r>
      <w:r w:rsidR="001D753D">
        <w:rPr>
          <w:lang w:val="mk-MK"/>
        </w:rPr>
        <w:t>,</w:t>
      </w:r>
      <w:r w:rsidR="001D753D" w:rsidRPr="00CD7677">
        <w:rPr>
          <w:lang w:val="mk-MK"/>
        </w:rPr>
        <w:t xml:space="preserve"> го донесе следното</w:t>
      </w:r>
    </w:p>
    <w:p w:rsidR="00C73C2D" w:rsidRPr="00981B6C" w:rsidRDefault="00C73C2D" w:rsidP="00C73C2D">
      <w:pPr>
        <w:jc w:val="center"/>
        <w:rPr>
          <w:b/>
          <w:lang w:val="mk-MK"/>
        </w:rPr>
      </w:pPr>
      <w:r w:rsidRPr="00981B6C">
        <w:rPr>
          <w:b/>
          <w:lang w:val="mk-MK"/>
        </w:rPr>
        <w:t>Р Е Ш Е Н И Е</w:t>
      </w:r>
    </w:p>
    <w:p w:rsidR="00E57B6A" w:rsidRPr="000C7DBC" w:rsidRDefault="00E57B6A" w:rsidP="00E57B6A">
      <w:pPr>
        <w:jc w:val="center"/>
        <w:rPr>
          <w:lang w:val="mk-MK"/>
        </w:rPr>
      </w:pPr>
    </w:p>
    <w:p w:rsidR="00C73C2D" w:rsidRPr="004563A3" w:rsidRDefault="00C73C2D" w:rsidP="006102B1">
      <w:pPr>
        <w:ind w:firstLine="720"/>
        <w:jc w:val="both"/>
        <w:rPr>
          <w:lang w:val="mk-MK"/>
        </w:rPr>
      </w:pPr>
      <w:r>
        <w:rPr>
          <w:b/>
          <w:lang w:val="mk-MK"/>
        </w:rPr>
        <w:t xml:space="preserve">СЕ ЗАПИРА </w:t>
      </w:r>
      <w:r>
        <w:rPr>
          <w:lang w:val="mk-MK"/>
        </w:rPr>
        <w:t xml:space="preserve">постапката по Жалбата изјавена од </w:t>
      </w:r>
      <w:r w:rsidR="00112384" w:rsidRPr="00360496">
        <w:rPr>
          <w:lang w:val="mk-MK"/>
        </w:rPr>
        <w:t>Здружение</w:t>
      </w:r>
      <w:r w:rsidR="00112384">
        <w:rPr>
          <w:lang w:val="mk-MK"/>
        </w:rPr>
        <w:t>то</w:t>
      </w:r>
      <w:r w:rsidR="00112384" w:rsidRPr="00360496">
        <w:rPr>
          <w:lang w:val="mk-MK"/>
        </w:rPr>
        <w:t xml:space="preserve"> на граѓани Центар за граѓански комуникации ЦГК, поднесена преку </w:t>
      </w:r>
      <w:r w:rsidR="00112384">
        <w:rPr>
          <w:lang w:val="mk-MK"/>
        </w:rPr>
        <w:t>Герман Филков, претседател на Здружението</w:t>
      </w:r>
      <w:r w:rsidR="00112384" w:rsidRPr="00360496">
        <w:rPr>
          <w:lang w:val="mk-MK"/>
        </w:rPr>
        <w:t>, п</w:t>
      </w:r>
      <w:proofErr w:type="spellStart"/>
      <w:r w:rsidR="00112384" w:rsidRPr="00360496">
        <w:t>ротив</w:t>
      </w:r>
      <w:proofErr w:type="spellEnd"/>
      <w:r w:rsidR="00112384" w:rsidRPr="00360496">
        <w:rPr>
          <w:lang w:val="mk-MK"/>
        </w:rPr>
        <w:t xml:space="preserve"> </w:t>
      </w:r>
      <w:r w:rsidR="002454BD">
        <w:rPr>
          <w:lang w:val="mk-MK"/>
        </w:rPr>
        <w:t>ООУ Герас Цунев-Просениково, Струмица</w:t>
      </w:r>
      <w:r>
        <w:rPr>
          <w:lang w:val="mk-MK"/>
        </w:rPr>
        <w:t>,</w:t>
      </w:r>
      <w:r w:rsidR="00D37A61">
        <w:rPr>
          <w:lang w:val="mk-MK"/>
        </w:rPr>
        <w:t xml:space="preserve"> за</w:t>
      </w:r>
      <w:r w:rsidR="00F574FB">
        <w:rPr>
          <w:lang w:val="mk-MK"/>
        </w:rPr>
        <w:t>ведена во Агенцијата под бр.08-2</w:t>
      </w:r>
      <w:r w:rsidR="00112384">
        <w:rPr>
          <w:lang w:val="mk-MK"/>
        </w:rPr>
        <w:t>6</w:t>
      </w:r>
      <w:r w:rsidR="002454BD">
        <w:rPr>
          <w:lang w:val="mk-MK"/>
        </w:rPr>
        <w:t>6</w:t>
      </w:r>
      <w:r w:rsidR="00112384">
        <w:rPr>
          <w:lang w:val="mk-MK"/>
        </w:rPr>
        <w:t xml:space="preserve"> на 1</w:t>
      </w:r>
      <w:r w:rsidR="002454BD">
        <w:rPr>
          <w:lang w:val="mk-MK"/>
        </w:rPr>
        <w:t>3</w:t>
      </w:r>
      <w:r w:rsidR="00112384">
        <w:rPr>
          <w:lang w:val="mk-MK"/>
        </w:rPr>
        <w:t>.10</w:t>
      </w:r>
      <w:r w:rsidR="00D37A61">
        <w:rPr>
          <w:lang w:val="mk-MK"/>
        </w:rPr>
        <w:t>.2022 година,</w:t>
      </w:r>
      <w:r>
        <w:rPr>
          <w:lang w:val="mk-MK"/>
        </w:rPr>
        <w:t xml:space="preserve"> по предметот Барање за пристап до </w:t>
      </w:r>
      <w:r w:rsidR="006102B1">
        <w:rPr>
          <w:lang w:val="mk-MK"/>
        </w:rPr>
        <w:t>информации од јавен карактер</w:t>
      </w:r>
      <w:r w:rsidR="00095D1A" w:rsidRPr="004563A3">
        <w:rPr>
          <w:lang w:val="mk-MK"/>
        </w:rPr>
        <w:t>,</w:t>
      </w:r>
      <w:r w:rsidR="00ED1F34" w:rsidRPr="004563A3">
        <w:rPr>
          <w:snapToGrid w:val="0"/>
          <w:szCs w:val="20"/>
          <w:lang w:val="mk-MK"/>
        </w:rPr>
        <w:t xml:space="preserve"> </w:t>
      </w:r>
      <w:r w:rsidRPr="004563A3">
        <w:rPr>
          <w:b/>
          <w:szCs w:val="20"/>
          <w:lang w:val="ru-RU"/>
        </w:rPr>
        <w:t xml:space="preserve">поради тоа што </w:t>
      </w:r>
      <w:r w:rsidRPr="004563A3">
        <w:rPr>
          <w:b/>
          <w:szCs w:val="20"/>
          <w:lang w:val="mk-MK"/>
        </w:rPr>
        <w:t>Жалбата се смета за повлечена</w:t>
      </w:r>
      <w:r w:rsidRPr="004563A3">
        <w:rPr>
          <w:szCs w:val="20"/>
          <w:lang w:val="ru-RU"/>
        </w:rPr>
        <w:t>.</w:t>
      </w:r>
    </w:p>
    <w:p w:rsidR="00FD1FCC" w:rsidRPr="00FD1FCC" w:rsidRDefault="00FD1FCC" w:rsidP="00C73C2D">
      <w:pPr>
        <w:widowControl w:val="0"/>
        <w:snapToGrid w:val="0"/>
        <w:ind w:firstLine="720"/>
        <w:jc w:val="both"/>
        <w:rPr>
          <w:b/>
          <w:lang w:val="mk-MK"/>
        </w:rPr>
      </w:pPr>
    </w:p>
    <w:p w:rsidR="00FD1FCC" w:rsidRPr="00FD1FCC" w:rsidRDefault="00FD1FCC" w:rsidP="00FD1FCC">
      <w:pPr>
        <w:jc w:val="center"/>
        <w:rPr>
          <w:b/>
          <w:lang w:val="mk-MK"/>
        </w:rPr>
      </w:pPr>
      <w:r w:rsidRPr="00FD1FCC">
        <w:rPr>
          <w:b/>
          <w:lang w:val="mk-MK"/>
        </w:rPr>
        <w:t>О Б Р А З Л О Ж Е Н И Е</w:t>
      </w:r>
    </w:p>
    <w:p w:rsidR="00FD1FCC" w:rsidRPr="00FD1FCC" w:rsidRDefault="00FD1FCC" w:rsidP="00FD1FCC">
      <w:pPr>
        <w:jc w:val="center"/>
        <w:rPr>
          <w:b/>
          <w:lang w:val="mk-MK"/>
        </w:rPr>
      </w:pPr>
    </w:p>
    <w:p w:rsidR="00F574FB" w:rsidRDefault="003D1482" w:rsidP="00F574FB">
      <w:pPr>
        <w:ind w:firstLine="720"/>
        <w:jc w:val="both"/>
        <w:rPr>
          <w:lang w:val="mk-MK"/>
        </w:rPr>
      </w:pPr>
      <w:r w:rsidRPr="00360496">
        <w:rPr>
          <w:lang w:val="mk-MK"/>
        </w:rPr>
        <w:t>Здружение</w:t>
      </w:r>
      <w:r w:rsidR="007430B1">
        <w:rPr>
          <w:lang w:val="mk-MK"/>
        </w:rPr>
        <w:t>то</w:t>
      </w:r>
      <w:r w:rsidRPr="00360496">
        <w:rPr>
          <w:lang w:val="mk-MK"/>
        </w:rPr>
        <w:t xml:space="preserve"> на граѓани Центар за граѓански комуникации ЦГК, </w:t>
      </w:r>
      <w:r w:rsidR="00F574FB" w:rsidRPr="006322CB">
        <w:rPr>
          <w:lang w:val="ru-RU"/>
        </w:rPr>
        <w:t xml:space="preserve">како што е наведено во Жалбата, на </w:t>
      </w:r>
      <w:r>
        <w:rPr>
          <w:lang w:val="ru-RU"/>
        </w:rPr>
        <w:t>1</w:t>
      </w:r>
      <w:r w:rsidR="00112384">
        <w:rPr>
          <w:lang w:val="ru-RU"/>
        </w:rPr>
        <w:t>2</w:t>
      </w:r>
      <w:r w:rsidR="00F574FB">
        <w:rPr>
          <w:lang w:val="ru-RU"/>
        </w:rPr>
        <w:t>.0</w:t>
      </w:r>
      <w:r w:rsidR="00112384">
        <w:rPr>
          <w:lang w:val="ru-RU"/>
        </w:rPr>
        <w:t>9</w:t>
      </w:r>
      <w:r w:rsidR="00F574FB" w:rsidRPr="006322CB">
        <w:rPr>
          <w:lang w:val="ru-RU"/>
        </w:rPr>
        <w:t>.202</w:t>
      </w:r>
      <w:r w:rsidR="00F574FB">
        <w:rPr>
          <w:lang w:val="ru-RU"/>
        </w:rPr>
        <w:t>2</w:t>
      </w:r>
      <w:r w:rsidR="00F574FB" w:rsidRPr="006322CB">
        <w:rPr>
          <w:lang w:val="ru-RU"/>
        </w:rPr>
        <w:t xml:space="preserve"> година поднел</w:t>
      </w:r>
      <w:r>
        <w:rPr>
          <w:lang w:val="ru-RU"/>
        </w:rPr>
        <w:t>о</w:t>
      </w:r>
      <w:r w:rsidR="00F574FB" w:rsidRPr="006322CB">
        <w:rPr>
          <w:lang w:val="ru-RU"/>
        </w:rPr>
        <w:t xml:space="preserve"> </w:t>
      </w:r>
      <w:r w:rsidR="00F574FB" w:rsidRPr="006322CB">
        <w:rPr>
          <w:lang w:val="mk-MK"/>
        </w:rPr>
        <w:t xml:space="preserve">Барање за пристап до информации од јавен карактер </w:t>
      </w:r>
      <w:r w:rsidR="002454BD">
        <w:rPr>
          <w:lang w:val="mk-MK"/>
        </w:rPr>
        <w:t>бр.0302-462</w:t>
      </w:r>
      <w:r w:rsidR="00112384">
        <w:rPr>
          <w:lang w:val="mk-MK"/>
        </w:rPr>
        <w:t xml:space="preserve">/1 од 12.09.2022 година </w:t>
      </w:r>
      <w:r w:rsidR="00F574FB" w:rsidRPr="006322CB">
        <w:rPr>
          <w:lang w:val="mk-MK"/>
        </w:rPr>
        <w:t xml:space="preserve">до </w:t>
      </w:r>
      <w:r w:rsidR="00112384">
        <w:rPr>
          <w:lang w:val="mk-MK"/>
        </w:rPr>
        <w:t>Министерството за труд и социјална политика</w:t>
      </w:r>
      <w:r w:rsidR="00F574FB" w:rsidRPr="006322CB">
        <w:rPr>
          <w:lang w:val="mk-MK"/>
        </w:rPr>
        <w:t xml:space="preserve">, </w:t>
      </w:r>
      <w:r w:rsidR="00F574FB" w:rsidRPr="006322CB">
        <w:rPr>
          <w:bCs/>
          <w:lang w:val="mk-MK"/>
        </w:rPr>
        <w:t xml:space="preserve">со кое </w:t>
      </w:r>
      <w:r w:rsidR="00F574FB" w:rsidRPr="006322CB">
        <w:rPr>
          <w:lang w:val="mk-MK"/>
        </w:rPr>
        <w:t xml:space="preserve"> побарал</w:t>
      </w:r>
      <w:r>
        <w:rPr>
          <w:lang w:val="mk-MK"/>
        </w:rPr>
        <w:t>о</w:t>
      </w:r>
      <w:r w:rsidR="00F574FB" w:rsidRPr="006322CB">
        <w:rPr>
          <w:lang w:val="mk-MK"/>
        </w:rPr>
        <w:t xml:space="preserve"> по е-маил да </w:t>
      </w:r>
      <w:r>
        <w:rPr>
          <w:lang w:val="mk-MK"/>
        </w:rPr>
        <w:t>му</w:t>
      </w:r>
      <w:r w:rsidR="00F574FB" w:rsidRPr="006322CB">
        <w:rPr>
          <w:lang w:val="mk-MK"/>
        </w:rPr>
        <w:t xml:space="preserve"> се достав</w:t>
      </w:r>
      <w:r w:rsidR="002454BD">
        <w:rPr>
          <w:lang w:val="mk-MK"/>
        </w:rPr>
        <w:t xml:space="preserve">и фотокопија од </w:t>
      </w:r>
      <w:r w:rsidR="00F574FB" w:rsidRPr="006322CB">
        <w:rPr>
          <w:lang w:val="mk-MK"/>
        </w:rPr>
        <w:t>следн</w:t>
      </w:r>
      <w:r w:rsidR="00F574FB">
        <w:rPr>
          <w:lang w:val="mk-MK"/>
        </w:rPr>
        <w:t>ите</w:t>
      </w:r>
      <w:r w:rsidR="00F574FB" w:rsidRPr="006322CB">
        <w:rPr>
          <w:lang w:val="mk-MK"/>
        </w:rPr>
        <w:t xml:space="preserve"> информаци</w:t>
      </w:r>
      <w:r w:rsidR="00F574FB">
        <w:rPr>
          <w:lang w:val="mk-MK"/>
        </w:rPr>
        <w:t>и</w:t>
      </w:r>
      <w:r w:rsidR="00F574FB" w:rsidRPr="006322CB">
        <w:rPr>
          <w:lang w:val="mk-MK"/>
        </w:rPr>
        <w:t xml:space="preserve">: </w:t>
      </w:r>
    </w:p>
    <w:p w:rsidR="002454BD" w:rsidRDefault="00F574FB" w:rsidP="00112384">
      <w:pPr>
        <w:ind w:firstLine="720"/>
        <w:jc w:val="both"/>
        <w:rPr>
          <w:lang w:val="mk-MK"/>
        </w:rPr>
      </w:pPr>
      <w:r>
        <w:rPr>
          <w:lang w:val="mk-MK"/>
        </w:rPr>
        <w:t>“</w:t>
      </w:r>
      <w:r w:rsidR="002454BD">
        <w:rPr>
          <w:lang w:val="mk-MK"/>
        </w:rPr>
        <w:t>Замена на постоечките нееколошки со еколошки системи за греење во ООУ “Герас Цунев“-Просениково, Струмица со бр. 13662/2021:</w:t>
      </w:r>
    </w:p>
    <w:p w:rsidR="002454BD" w:rsidRPr="000D75BC" w:rsidRDefault="002454BD" w:rsidP="002454BD">
      <w:pPr>
        <w:pStyle w:val="NoSpacing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  <w:snapToGrid w:val="0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 xml:space="preserve">Одлуката за јавната набавка; </w:t>
      </w:r>
    </w:p>
    <w:p w:rsidR="002454BD" w:rsidRPr="00D67DC8" w:rsidRDefault="002454BD" w:rsidP="002454BD">
      <w:pPr>
        <w:pStyle w:val="NoSpacing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  <w:snapToGrid w:val="0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Образложение за причините и потребата од набавката и начинот на којшто се утрврдени потребната количина и квалитет на предметот на набавка (доколку постои посебен документ);</w:t>
      </w:r>
    </w:p>
    <w:p w:rsidR="002454BD" w:rsidRPr="00D67DC8" w:rsidRDefault="002454BD" w:rsidP="002454BD">
      <w:pPr>
        <w:pStyle w:val="NoSpacing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  <w:snapToGrid w:val="0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Образложение за начинот на којшто е утврдена проценетата вредност на набавката;</w:t>
      </w:r>
    </w:p>
    <w:p w:rsidR="002454BD" w:rsidRDefault="002454BD" w:rsidP="002454BD">
      <w:pPr>
        <w:pStyle w:val="NoSpacing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  <w:snapToGrid w:val="0"/>
          <w:szCs w:val="24"/>
          <w:lang w:val="mk-MK"/>
        </w:rPr>
      </w:pPr>
      <w:r>
        <w:rPr>
          <w:rFonts w:ascii="Times New Roman" w:hAnsi="Times New Roman"/>
          <w:snapToGrid w:val="0"/>
          <w:szCs w:val="24"/>
          <w:lang w:val="mk-MK"/>
        </w:rPr>
        <w:t>Работните позиции и квалификации</w:t>
      </w:r>
      <w:r w:rsidR="001A2C8B">
        <w:rPr>
          <w:rFonts w:ascii="Times New Roman" w:hAnsi="Times New Roman"/>
          <w:snapToGrid w:val="0"/>
          <w:szCs w:val="24"/>
          <w:lang w:val="mk-MK"/>
        </w:rPr>
        <w:t xml:space="preserve"> на лицата кои ја изработиле тендерската документација и техничката спецификација;</w:t>
      </w:r>
      <w:r w:rsidRPr="00D67DC8">
        <w:rPr>
          <w:rFonts w:ascii="Times New Roman" w:hAnsi="Times New Roman"/>
          <w:snapToGrid w:val="0"/>
          <w:szCs w:val="24"/>
          <w:lang w:val="mk-MK"/>
        </w:rPr>
        <w:t xml:space="preserve"> </w:t>
      </w:r>
    </w:p>
    <w:p w:rsidR="002454BD" w:rsidRDefault="002454BD" w:rsidP="002454BD">
      <w:pPr>
        <w:pStyle w:val="NoSpacing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  <w:snapToGrid w:val="0"/>
          <w:szCs w:val="24"/>
          <w:lang w:val="mk-MK"/>
        </w:rPr>
      </w:pPr>
      <w:r>
        <w:rPr>
          <w:rFonts w:ascii="Times New Roman" w:hAnsi="Times New Roman"/>
          <w:snapToGrid w:val="0"/>
          <w:szCs w:val="24"/>
          <w:lang w:val="mk-MK"/>
        </w:rPr>
        <w:t xml:space="preserve">Изјави за непостоење судир на интереси во однос на конкретната јавна набавка; </w:t>
      </w:r>
    </w:p>
    <w:p w:rsidR="002454BD" w:rsidRDefault="002454BD" w:rsidP="002454BD">
      <w:pPr>
        <w:pStyle w:val="NoSpacing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  <w:snapToGrid w:val="0"/>
          <w:szCs w:val="24"/>
          <w:lang w:val="mk-MK"/>
        </w:rPr>
      </w:pPr>
      <w:r>
        <w:rPr>
          <w:rFonts w:ascii="Times New Roman" w:hAnsi="Times New Roman"/>
          <w:snapToGrid w:val="0"/>
          <w:szCs w:val="24"/>
          <w:lang w:val="mk-MK"/>
        </w:rPr>
        <w:t>Записник од јавно отворање на понудите;</w:t>
      </w:r>
    </w:p>
    <w:p w:rsidR="002454BD" w:rsidRDefault="002454BD" w:rsidP="002454BD">
      <w:pPr>
        <w:pStyle w:val="NoSpacing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  <w:snapToGrid w:val="0"/>
          <w:szCs w:val="24"/>
          <w:lang w:val="mk-MK"/>
        </w:rPr>
      </w:pPr>
      <w:r>
        <w:rPr>
          <w:rFonts w:ascii="Times New Roman" w:hAnsi="Times New Roman"/>
          <w:snapToGrid w:val="0"/>
          <w:szCs w:val="24"/>
          <w:lang w:val="mk-MK"/>
        </w:rPr>
        <w:t>Извештај за извршената евалуација на понудите;</w:t>
      </w:r>
    </w:p>
    <w:p w:rsidR="002454BD" w:rsidRDefault="002454BD" w:rsidP="002454BD">
      <w:pPr>
        <w:pStyle w:val="NoSpacing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  <w:snapToGrid w:val="0"/>
          <w:szCs w:val="24"/>
          <w:lang w:val="mk-MK"/>
        </w:rPr>
      </w:pPr>
      <w:r>
        <w:rPr>
          <w:rFonts w:ascii="Times New Roman" w:hAnsi="Times New Roman"/>
          <w:snapToGrid w:val="0"/>
          <w:szCs w:val="24"/>
          <w:lang w:val="mk-MK"/>
        </w:rPr>
        <w:t>Извештај од спроведената постапка;</w:t>
      </w:r>
    </w:p>
    <w:p w:rsidR="002454BD" w:rsidRDefault="002454BD" w:rsidP="002454BD">
      <w:pPr>
        <w:pStyle w:val="NoSpacing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  <w:snapToGrid w:val="0"/>
          <w:szCs w:val="24"/>
          <w:lang w:val="mk-MK"/>
        </w:rPr>
      </w:pPr>
      <w:r>
        <w:rPr>
          <w:rFonts w:ascii="Times New Roman" w:hAnsi="Times New Roman"/>
          <w:snapToGrid w:val="0"/>
          <w:szCs w:val="24"/>
          <w:lang w:val="mk-MK"/>
        </w:rPr>
        <w:t>Извештај од текот на спроведената електронска аукција</w:t>
      </w:r>
      <w:r w:rsidR="001A2C8B">
        <w:rPr>
          <w:rFonts w:ascii="Times New Roman" w:hAnsi="Times New Roman"/>
          <w:snapToGrid w:val="0"/>
          <w:szCs w:val="24"/>
          <w:lang w:val="mk-MK"/>
        </w:rPr>
        <w:t xml:space="preserve"> и </w:t>
      </w:r>
    </w:p>
    <w:p w:rsidR="002454BD" w:rsidRDefault="002454BD" w:rsidP="002454BD">
      <w:pPr>
        <w:pStyle w:val="NoSpacing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  <w:snapToGrid w:val="0"/>
          <w:szCs w:val="24"/>
          <w:lang w:val="mk-MK"/>
        </w:rPr>
      </w:pPr>
      <w:r>
        <w:rPr>
          <w:rFonts w:ascii="Times New Roman" w:hAnsi="Times New Roman"/>
          <w:snapToGrid w:val="0"/>
          <w:szCs w:val="24"/>
          <w:lang w:val="mk-MK"/>
        </w:rPr>
        <w:t>Одлука за избор на најповолна понуда или одлукца за запирање на постапката или одлу</w:t>
      </w:r>
      <w:r w:rsidR="001A2C8B">
        <w:rPr>
          <w:rFonts w:ascii="Times New Roman" w:hAnsi="Times New Roman"/>
          <w:snapToGrid w:val="0"/>
          <w:szCs w:val="24"/>
          <w:lang w:val="mk-MK"/>
        </w:rPr>
        <w:t>ка за поништување на постапката.“</w:t>
      </w:r>
    </w:p>
    <w:p w:rsidR="00A54D0D" w:rsidRDefault="00A54D0D" w:rsidP="00A54D0D">
      <w:pPr>
        <w:pStyle w:val="NoSpacing"/>
        <w:ind w:firstLine="720"/>
        <w:rPr>
          <w:rFonts w:ascii="Times New Roman" w:hAnsi="Times New Roman"/>
          <w:b/>
          <w:snapToGrid w:val="0"/>
          <w:szCs w:val="24"/>
          <w:lang w:val="mk-MK"/>
        </w:rPr>
      </w:pPr>
      <w:r w:rsidRPr="004308D4">
        <w:rPr>
          <w:rFonts w:ascii="Times New Roman" w:hAnsi="Times New Roman"/>
          <w:snapToGrid w:val="0"/>
          <w:szCs w:val="24"/>
          <w:lang w:val="mk-MK"/>
        </w:rPr>
        <w:t>Имателот на информации по</w:t>
      </w:r>
      <w:r>
        <w:rPr>
          <w:rFonts w:ascii="Times New Roman" w:hAnsi="Times New Roman"/>
          <w:snapToGrid w:val="0"/>
          <w:szCs w:val="24"/>
          <w:lang w:val="mk-MK"/>
        </w:rPr>
        <w:t xml:space="preserve">стапувајќи по ова Барање на 06.10.2022 година до Барателот на информации му доставил </w:t>
      </w:r>
      <w:r w:rsidRPr="00A54D0D">
        <w:rPr>
          <w:rFonts w:ascii="Times New Roman" w:hAnsi="Times New Roman"/>
          <w:b/>
          <w:snapToGrid w:val="0"/>
          <w:szCs w:val="24"/>
          <w:lang w:val="mk-MK"/>
        </w:rPr>
        <w:t>Одговор на Барање.</w:t>
      </w:r>
    </w:p>
    <w:p w:rsidR="00F42048" w:rsidRPr="00D67DC8" w:rsidRDefault="00A54D0D" w:rsidP="00F42048">
      <w:pPr>
        <w:pStyle w:val="NoSpacing"/>
        <w:tabs>
          <w:tab w:val="left" w:pos="1134"/>
        </w:tabs>
        <w:rPr>
          <w:rFonts w:ascii="Times New Roman" w:hAnsi="Times New Roman"/>
          <w:snapToGrid w:val="0"/>
          <w:szCs w:val="24"/>
          <w:lang w:val="mk-MK"/>
        </w:rPr>
      </w:pPr>
      <w:r>
        <w:rPr>
          <w:rFonts w:ascii="Times New Roman" w:hAnsi="Times New Roman"/>
          <w:snapToGrid w:val="0"/>
          <w:szCs w:val="24"/>
          <w:lang w:val="mk-MK"/>
        </w:rPr>
        <w:t>Барателот на информации до Агенцијата поднесе Жалба</w:t>
      </w:r>
      <w:r w:rsidRPr="004308D4">
        <w:rPr>
          <w:rFonts w:ascii="Times New Roman" w:hAnsi="Times New Roman"/>
          <w:snapToGrid w:val="0"/>
          <w:szCs w:val="24"/>
          <w:lang w:val="mk-MK"/>
        </w:rPr>
        <w:t>, заведена во архивата на Агенцијата под бр.08-</w:t>
      </w:r>
      <w:r>
        <w:rPr>
          <w:rFonts w:ascii="Times New Roman" w:hAnsi="Times New Roman"/>
          <w:snapToGrid w:val="0"/>
          <w:szCs w:val="24"/>
          <w:lang w:val="mk-MK"/>
        </w:rPr>
        <w:t>266</w:t>
      </w:r>
      <w:r w:rsidRPr="004308D4">
        <w:rPr>
          <w:rFonts w:ascii="Times New Roman" w:hAnsi="Times New Roman"/>
          <w:snapToGrid w:val="0"/>
          <w:szCs w:val="24"/>
          <w:lang w:val="mk-MK"/>
        </w:rPr>
        <w:t xml:space="preserve"> на </w:t>
      </w:r>
      <w:r>
        <w:rPr>
          <w:rFonts w:ascii="Times New Roman" w:hAnsi="Times New Roman"/>
          <w:snapToGrid w:val="0"/>
          <w:szCs w:val="24"/>
          <w:lang w:val="mk-MK"/>
        </w:rPr>
        <w:t>13</w:t>
      </w:r>
      <w:r w:rsidRPr="004308D4">
        <w:rPr>
          <w:rFonts w:ascii="Times New Roman" w:hAnsi="Times New Roman"/>
          <w:snapToGrid w:val="0"/>
          <w:szCs w:val="24"/>
          <w:lang w:val="mk-MK"/>
        </w:rPr>
        <w:t>.</w:t>
      </w:r>
      <w:r>
        <w:rPr>
          <w:rFonts w:ascii="Times New Roman" w:hAnsi="Times New Roman"/>
          <w:snapToGrid w:val="0"/>
          <w:szCs w:val="24"/>
          <w:lang w:val="mk-MK"/>
        </w:rPr>
        <w:t>10.</w:t>
      </w:r>
      <w:r w:rsidRPr="004308D4">
        <w:rPr>
          <w:rFonts w:ascii="Times New Roman" w:hAnsi="Times New Roman"/>
          <w:snapToGrid w:val="0"/>
          <w:szCs w:val="24"/>
          <w:lang w:val="mk-MK"/>
        </w:rPr>
        <w:t>202</w:t>
      </w:r>
      <w:r>
        <w:rPr>
          <w:rFonts w:ascii="Times New Roman" w:hAnsi="Times New Roman"/>
          <w:snapToGrid w:val="0"/>
          <w:szCs w:val="24"/>
          <w:lang w:val="mk-MK"/>
        </w:rPr>
        <w:t>2 година, во која е наведена дека: „Со овој одговор имателот на информацијата делумно одговорил по барањето на барателот. Имено, имателот на информацијата не ги доставил бараните документи, и тоа: 2.</w:t>
      </w:r>
      <w:r w:rsidRPr="00A54D0D">
        <w:rPr>
          <w:rFonts w:ascii="Times New Roman" w:hAnsi="Times New Roman"/>
          <w:szCs w:val="24"/>
          <w:lang w:val="mk-MK"/>
        </w:rPr>
        <w:t xml:space="preserve"> </w:t>
      </w:r>
      <w:r>
        <w:rPr>
          <w:rFonts w:ascii="Times New Roman" w:hAnsi="Times New Roman"/>
          <w:szCs w:val="24"/>
          <w:lang w:val="mk-MK"/>
        </w:rPr>
        <w:lastRenderedPageBreak/>
        <w:t>Образложение за причините и потребата од набавката и начинот на којшто се утрврдени потребната количина и квалитет на предметот на набавка (доколку постои посебен документ);</w:t>
      </w:r>
      <w:r w:rsidR="00F42048">
        <w:rPr>
          <w:rFonts w:ascii="Times New Roman" w:hAnsi="Times New Roman"/>
          <w:szCs w:val="24"/>
          <w:lang w:val="mk-MK"/>
        </w:rPr>
        <w:t xml:space="preserve"> 3. Образложение за начинот на којшто е утврдена проценетата вредност на набавката; 4. </w:t>
      </w:r>
      <w:r w:rsidR="00F42048">
        <w:rPr>
          <w:rFonts w:ascii="Times New Roman" w:hAnsi="Times New Roman"/>
          <w:snapToGrid w:val="0"/>
          <w:szCs w:val="24"/>
          <w:lang w:val="mk-MK"/>
        </w:rPr>
        <w:t>Работните позиции и квалификации на лицата кои ја изработиле тендерската документација и техничката спецификација; Изјави за непостоење судир на интереси во однос на конкретната јавна набавка; 7. Извештај за извршената евалуација на понудите...“</w:t>
      </w:r>
    </w:p>
    <w:p w:rsidR="00F574FB" w:rsidRPr="004308D4" w:rsidRDefault="00F574FB" w:rsidP="00F574FB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4308D4">
        <w:rPr>
          <w:rFonts w:ascii="Times New Roman" w:hAnsi="Times New Roman"/>
          <w:szCs w:val="24"/>
          <w:lang w:val="mk-MK"/>
        </w:rPr>
        <w:t>Агенција, пр</w:t>
      </w:r>
      <w:r>
        <w:rPr>
          <w:rFonts w:ascii="Times New Roman" w:hAnsi="Times New Roman"/>
          <w:szCs w:val="24"/>
          <w:lang w:val="mk-MK"/>
        </w:rPr>
        <w:t>еку е-маил заведен под бр.08-2</w:t>
      </w:r>
      <w:r w:rsidR="00112384">
        <w:rPr>
          <w:rFonts w:ascii="Times New Roman" w:hAnsi="Times New Roman"/>
          <w:szCs w:val="24"/>
          <w:lang w:val="mk-MK"/>
        </w:rPr>
        <w:t>6</w:t>
      </w:r>
      <w:r w:rsidR="00F42048">
        <w:rPr>
          <w:rFonts w:ascii="Times New Roman" w:hAnsi="Times New Roman"/>
          <w:szCs w:val="24"/>
          <w:lang w:val="mk-MK"/>
        </w:rPr>
        <w:t>6</w:t>
      </w:r>
      <w:r w:rsidR="00E66A0F">
        <w:rPr>
          <w:rFonts w:ascii="Times New Roman" w:hAnsi="Times New Roman"/>
          <w:szCs w:val="24"/>
          <w:lang w:val="mk-MK"/>
        </w:rPr>
        <w:t xml:space="preserve"> од 1</w:t>
      </w:r>
      <w:r w:rsidR="00F42048">
        <w:rPr>
          <w:rFonts w:ascii="Times New Roman" w:hAnsi="Times New Roman"/>
          <w:szCs w:val="24"/>
          <w:lang w:val="mk-MK"/>
        </w:rPr>
        <w:t>3</w:t>
      </w:r>
      <w:r>
        <w:rPr>
          <w:rFonts w:ascii="Times New Roman" w:hAnsi="Times New Roman"/>
          <w:szCs w:val="24"/>
          <w:lang w:val="mk-MK"/>
        </w:rPr>
        <w:t>.</w:t>
      </w:r>
      <w:r w:rsidR="00112384">
        <w:rPr>
          <w:rFonts w:ascii="Times New Roman" w:hAnsi="Times New Roman"/>
          <w:szCs w:val="24"/>
          <w:lang w:val="mk-MK"/>
        </w:rPr>
        <w:t>10</w:t>
      </w:r>
      <w:r w:rsidRPr="004308D4">
        <w:rPr>
          <w:rFonts w:ascii="Times New Roman" w:hAnsi="Times New Roman"/>
          <w:szCs w:val="24"/>
          <w:lang w:val="mk-MK"/>
        </w:rPr>
        <w:t>.202</w:t>
      </w:r>
      <w:r>
        <w:rPr>
          <w:rFonts w:ascii="Times New Roman" w:hAnsi="Times New Roman"/>
          <w:szCs w:val="24"/>
          <w:lang w:val="mk-MK"/>
        </w:rPr>
        <w:t>2</w:t>
      </w:r>
      <w:r w:rsidRPr="004308D4">
        <w:rPr>
          <w:rFonts w:ascii="Times New Roman" w:hAnsi="Times New Roman"/>
          <w:szCs w:val="24"/>
          <w:lang w:val="mk-MK"/>
        </w:rPr>
        <w:t xml:space="preserve"> година, ја препрати Жалбата до </w:t>
      </w:r>
      <w:r>
        <w:rPr>
          <w:rFonts w:ascii="Times New Roman" w:hAnsi="Times New Roman"/>
          <w:szCs w:val="24"/>
          <w:lang w:val="mk-MK"/>
        </w:rPr>
        <w:t>Имателот на информации</w:t>
      </w:r>
      <w:r w:rsidRPr="004308D4">
        <w:rPr>
          <w:rFonts w:ascii="Times New Roman" w:hAnsi="Times New Roman"/>
          <w:snapToGrid w:val="0"/>
          <w:szCs w:val="24"/>
          <w:lang w:val="mk-MK"/>
        </w:rPr>
        <w:t xml:space="preserve"> и </w:t>
      </w:r>
      <w:r w:rsidRPr="004308D4">
        <w:rPr>
          <w:rFonts w:ascii="Times New Roman" w:hAnsi="Times New Roman"/>
          <w:szCs w:val="24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</w:p>
    <w:p w:rsidR="00F42048" w:rsidRDefault="00F42048" w:rsidP="00F574FB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4308D4">
        <w:rPr>
          <w:rFonts w:ascii="Times New Roman" w:hAnsi="Times New Roman"/>
          <w:szCs w:val="24"/>
          <w:lang w:val="mk-MK"/>
        </w:rPr>
        <w:t xml:space="preserve">Имателот на информации </w:t>
      </w:r>
      <w:r>
        <w:rPr>
          <w:rFonts w:ascii="Times New Roman" w:hAnsi="Times New Roman"/>
          <w:szCs w:val="24"/>
          <w:lang w:val="mk-MK"/>
        </w:rPr>
        <w:t xml:space="preserve">не одговори на дописот на Агенцијата. </w:t>
      </w:r>
    </w:p>
    <w:p w:rsidR="00F42048" w:rsidRDefault="00F42048" w:rsidP="00F574FB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На 02</w:t>
      </w:r>
      <w:r w:rsidR="00F574FB">
        <w:rPr>
          <w:rFonts w:ascii="Times New Roman" w:hAnsi="Times New Roman"/>
          <w:szCs w:val="24"/>
          <w:lang w:val="mk-MK"/>
        </w:rPr>
        <w:t>.</w:t>
      </w:r>
      <w:r w:rsidR="003D1A53">
        <w:rPr>
          <w:rFonts w:ascii="Times New Roman" w:hAnsi="Times New Roman"/>
          <w:szCs w:val="24"/>
          <w:lang w:val="mk-MK"/>
        </w:rPr>
        <w:t>1</w:t>
      </w:r>
      <w:r>
        <w:rPr>
          <w:rFonts w:ascii="Times New Roman" w:hAnsi="Times New Roman"/>
          <w:szCs w:val="24"/>
          <w:lang w:val="mk-MK"/>
        </w:rPr>
        <w:t>1</w:t>
      </w:r>
      <w:r w:rsidR="00F574FB">
        <w:rPr>
          <w:rFonts w:ascii="Times New Roman" w:hAnsi="Times New Roman"/>
          <w:szCs w:val="24"/>
          <w:lang w:val="mk-MK"/>
        </w:rPr>
        <w:t>.2022 година Барателот на информации до Агенцијата достави е-маил заведен во Агенцијата под бр.08-2</w:t>
      </w:r>
      <w:r w:rsidR="008D687D">
        <w:rPr>
          <w:rFonts w:ascii="Times New Roman" w:hAnsi="Times New Roman"/>
          <w:szCs w:val="24"/>
          <w:lang w:val="mk-MK"/>
        </w:rPr>
        <w:t>6</w:t>
      </w:r>
      <w:r>
        <w:rPr>
          <w:rFonts w:ascii="Times New Roman" w:hAnsi="Times New Roman"/>
          <w:szCs w:val="24"/>
          <w:lang w:val="mk-MK"/>
        </w:rPr>
        <w:t>6</w:t>
      </w:r>
      <w:r w:rsidR="00224951">
        <w:rPr>
          <w:rFonts w:ascii="Times New Roman" w:hAnsi="Times New Roman"/>
          <w:szCs w:val="24"/>
          <w:lang w:val="mk-MK"/>
        </w:rPr>
        <w:t xml:space="preserve">, во кој наведува дека: </w:t>
      </w:r>
      <w:r w:rsidR="007430B1">
        <w:rPr>
          <w:rFonts w:ascii="Times New Roman" w:hAnsi="Times New Roman"/>
          <w:szCs w:val="24"/>
          <w:lang w:val="mk-MK"/>
        </w:rPr>
        <w:t>„</w:t>
      </w:r>
      <w:r w:rsidR="00224951">
        <w:rPr>
          <w:rFonts w:ascii="Times New Roman" w:hAnsi="Times New Roman"/>
          <w:szCs w:val="24"/>
          <w:lang w:val="mk-MK"/>
        </w:rPr>
        <w:t xml:space="preserve">Ве известуваме дека го добивме одговорот </w:t>
      </w:r>
      <w:r w:rsidR="00D46DE6">
        <w:rPr>
          <w:rFonts w:ascii="Times New Roman" w:hAnsi="Times New Roman"/>
          <w:szCs w:val="24"/>
          <w:lang w:val="mk-MK"/>
        </w:rPr>
        <w:t>на Б</w:t>
      </w:r>
      <w:r w:rsidR="00224951">
        <w:rPr>
          <w:rFonts w:ascii="Times New Roman" w:hAnsi="Times New Roman"/>
          <w:szCs w:val="24"/>
          <w:lang w:val="mk-MK"/>
        </w:rPr>
        <w:t xml:space="preserve">арањето за пристап до информации од јавен карактер од имателот на информации </w:t>
      </w:r>
      <w:r w:rsidRPr="00F42048">
        <w:rPr>
          <w:rFonts w:ascii="Times New Roman" w:hAnsi="Times New Roman"/>
          <w:lang w:val="mk-MK"/>
        </w:rPr>
        <w:t>ООУ Герас Цунев-Просениково, Струмица</w:t>
      </w:r>
      <w:r w:rsidRPr="00F42048">
        <w:rPr>
          <w:rFonts w:ascii="Times New Roman" w:hAnsi="Times New Roman"/>
          <w:szCs w:val="24"/>
          <w:lang w:val="mk-MK"/>
        </w:rPr>
        <w:t xml:space="preserve"> </w:t>
      </w:r>
      <w:r w:rsidR="00D46DE6" w:rsidRPr="00F42048">
        <w:rPr>
          <w:rFonts w:ascii="Times New Roman" w:hAnsi="Times New Roman"/>
          <w:szCs w:val="24"/>
          <w:lang w:val="mk-MK"/>
        </w:rPr>
        <w:t>и</w:t>
      </w:r>
      <w:r>
        <w:rPr>
          <w:rFonts w:ascii="Times New Roman" w:hAnsi="Times New Roman"/>
          <w:szCs w:val="24"/>
          <w:lang w:val="mk-MK"/>
        </w:rPr>
        <w:t xml:space="preserve"> жалбатасо наш бр.0306-496/1 од 13.10.2022 година ја повлекуваме.“ </w:t>
      </w:r>
    </w:p>
    <w:p w:rsidR="000F316C" w:rsidRPr="00BF7536" w:rsidRDefault="000F316C" w:rsidP="00F574FB">
      <w:pPr>
        <w:pStyle w:val="NoSpacing"/>
        <w:ind w:firstLine="720"/>
        <w:rPr>
          <w:rFonts w:ascii="Times New Roman" w:hAnsi="Times New Roman"/>
          <w:lang w:val="mk-MK"/>
        </w:rPr>
      </w:pPr>
      <w:r w:rsidRPr="00BF7536">
        <w:rPr>
          <w:rFonts w:ascii="Times New Roman" w:hAnsi="Times New Roman"/>
          <w:lang w:val="mk-MK"/>
        </w:rPr>
        <w:t xml:space="preserve">Агенцијата за заштита на правото на слободен пристап до </w:t>
      </w:r>
      <w:r w:rsidR="00FE01E5">
        <w:rPr>
          <w:rFonts w:ascii="Times New Roman" w:hAnsi="Times New Roman"/>
          <w:lang w:val="mk-MK"/>
        </w:rPr>
        <w:t>информациите од јавен карактер</w:t>
      </w:r>
      <w:r w:rsidRPr="00BF7536">
        <w:rPr>
          <w:rFonts w:ascii="Times New Roman" w:hAnsi="Times New Roman"/>
          <w:lang w:val="mk-MK"/>
        </w:rPr>
        <w:t>, согласно одредбите од Законот за слободен пристап до информации од јавен карактер и Законот за општата управна постапка</w:t>
      </w:r>
      <w:r w:rsidRPr="00BF7536">
        <w:rPr>
          <w:rFonts w:ascii="Times New Roman" w:hAnsi="Times New Roman"/>
          <w:b/>
          <w:snapToGrid w:val="0"/>
          <w:lang w:val="ru-RU"/>
        </w:rPr>
        <w:t xml:space="preserve"> ЈА ЗАПРЕ ПОСТАПКАТА</w:t>
      </w:r>
      <w:r w:rsidRPr="00BF7536">
        <w:rPr>
          <w:rFonts w:ascii="Times New Roman" w:hAnsi="Times New Roman"/>
          <w:snapToGrid w:val="0"/>
          <w:lang w:val="ru-RU"/>
        </w:rPr>
        <w:t xml:space="preserve"> по</w:t>
      </w:r>
      <w:r w:rsidRPr="00BF7536">
        <w:rPr>
          <w:rFonts w:ascii="Times New Roman" w:hAnsi="Times New Roman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0F316C" w:rsidRPr="00BF7536" w:rsidRDefault="000F316C" w:rsidP="00D61255">
      <w:pPr>
        <w:pStyle w:val="NoSpacing"/>
        <w:ind w:firstLine="720"/>
        <w:rPr>
          <w:rFonts w:ascii="Times New Roman" w:hAnsi="Times New Roman"/>
          <w:lang w:val="mk-MK"/>
        </w:rPr>
      </w:pPr>
      <w:r w:rsidRPr="00BF7536">
        <w:rPr>
          <w:rFonts w:ascii="Times New Roman" w:hAnsi="Times New Roman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0F316C" w:rsidRPr="00BF7536" w:rsidRDefault="000F316C" w:rsidP="00E84DCF">
      <w:pPr>
        <w:pStyle w:val="NoSpacing"/>
        <w:ind w:firstLine="720"/>
        <w:rPr>
          <w:rFonts w:ascii="Times New Roman" w:hAnsi="Times New Roman"/>
          <w:lang w:val="mk-MK"/>
        </w:rPr>
      </w:pPr>
      <w:r w:rsidRPr="00BF7536">
        <w:rPr>
          <w:rFonts w:ascii="Times New Roman" w:hAnsi="Times New Roman"/>
          <w:lang w:val="mk-MK"/>
        </w:rPr>
        <w:t>Ова Решение е конечно во управната постапка и против него нема место за жалба.</w:t>
      </w:r>
    </w:p>
    <w:p w:rsidR="000F316C" w:rsidRPr="00707D86" w:rsidRDefault="000F316C" w:rsidP="000F316C">
      <w:pPr>
        <w:ind w:firstLine="720"/>
        <w:jc w:val="both"/>
        <w:rPr>
          <w:lang w:val="mk-MK"/>
        </w:rPr>
      </w:pPr>
    </w:p>
    <w:p w:rsidR="000F316C" w:rsidRPr="00D61255" w:rsidRDefault="000F316C" w:rsidP="00D61255">
      <w:pPr>
        <w:ind w:firstLine="720"/>
        <w:jc w:val="both"/>
        <w:rPr>
          <w:lang w:val="mk-MK"/>
        </w:rPr>
      </w:pPr>
      <w:r w:rsidRPr="002635AE">
        <w:rPr>
          <w:b/>
          <w:lang w:val="mk-MK"/>
        </w:rPr>
        <w:t>ПРАВНА ПОУКА:</w:t>
      </w:r>
      <w:r w:rsidRPr="00707D86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B86056" w:rsidRDefault="00B86056" w:rsidP="00E84DCF">
      <w:pPr>
        <w:ind w:firstLine="720"/>
        <w:jc w:val="both"/>
      </w:pPr>
    </w:p>
    <w:p w:rsidR="00CE0F38" w:rsidRDefault="00CE0F38" w:rsidP="00D61255">
      <w:pPr>
        <w:rPr>
          <w:b/>
          <w:lang w:val="mk-MK"/>
        </w:rPr>
      </w:pPr>
    </w:p>
    <w:p w:rsidR="00F42048" w:rsidRDefault="00F42048" w:rsidP="00F42048">
      <w:pPr>
        <w:ind w:left="7200"/>
        <w:rPr>
          <w:b/>
          <w:lang w:val="ru-RU"/>
        </w:rPr>
      </w:pPr>
      <w:r>
        <w:rPr>
          <w:b/>
          <w:lang w:val="mk-MK"/>
        </w:rPr>
        <w:t>Директор,</w:t>
      </w:r>
    </w:p>
    <w:p w:rsidR="00F42048" w:rsidRDefault="00F42048" w:rsidP="00F42048">
      <w:pPr>
        <w:rPr>
          <w:b/>
        </w:rPr>
      </w:pPr>
      <w:r>
        <w:rPr>
          <w:b/>
          <w:lang w:val="ru-RU"/>
        </w:rPr>
        <w:t xml:space="preserve">                                                                                                                 Пламенка Бојчева</w:t>
      </w:r>
    </w:p>
    <w:p w:rsidR="00F42048" w:rsidRDefault="00F42048" w:rsidP="00F574FB">
      <w:pPr>
        <w:rPr>
          <w:sz w:val="16"/>
          <w:szCs w:val="16"/>
          <w:lang w:val="mk-MK"/>
        </w:rPr>
      </w:pPr>
    </w:p>
    <w:p w:rsidR="00F42048" w:rsidRDefault="00F42048" w:rsidP="00F574FB">
      <w:pPr>
        <w:rPr>
          <w:sz w:val="16"/>
          <w:szCs w:val="16"/>
          <w:lang w:val="mk-MK"/>
        </w:rPr>
      </w:pPr>
    </w:p>
    <w:p w:rsidR="00F42048" w:rsidRDefault="00F42048" w:rsidP="00F574FB">
      <w:pPr>
        <w:rPr>
          <w:sz w:val="16"/>
          <w:szCs w:val="16"/>
          <w:lang w:val="mk-MK"/>
        </w:rPr>
      </w:pPr>
    </w:p>
    <w:p w:rsidR="00F42048" w:rsidRDefault="00F42048" w:rsidP="00F574FB">
      <w:pPr>
        <w:rPr>
          <w:sz w:val="16"/>
          <w:szCs w:val="16"/>
          <w:lang w:val="mk-MK"/>
        </w:rPr>
      </w:pPr>
    </w:p>
    <w:p w:rsidR="00F42048" w:rsidRDefault="00F42048" w:rsidP="00F574FB">
      <w:pPr>
        <w:rPr>
          <w:sz w:val="16"/>
          <w:szCs w:val="16"/>
          <w:lang w:val="mk-MK"/>
        </w:rPr>
      </w:pPr>
    </w:p>
    <w:p w:rsidR="00F42048" w:rsidRDefault="00F42048" w:rsidP="00F574FB">
      <w:pPr>
        <w:rPr>
          <w:sz w:val="16"/>
          <w:szCs w:val="16"/>
          <w:lang w:val="mk-MK"/>
        </w:rPr>
      </w:pPr>
    </w:p>
    <w:p w:rsidR="00F574FB" w:rsidRPr="00F42048" w:rsidRDefault="00F574FB" w:rsidP="00F574FB">
      <w:pPr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  <w:t>Подготвил</w:t>
      </w:r>
      <w:r>
        <w:rPr>
          <w:sz w:val="16"/>
          <w:szCs w:val="16"/>
        </w:rPr>
        <w:t>:</w:t>
      </w:r>
      <w:r w:rsidR="00F42048">
        <w:rPr>
          <w:sz w:val="16"/>
          <w:szCs w:val="16"/>
          <w:lang w:val="mk-MK"/>
        </w:rPr>
        <w:t>Инџхи Хоџа</w:t>
      </w:r>
    </w:p>
    <w:p w:rsidR="00F574FB" w:rsidRDefault="00F574FB" w:rsidP="00F574FB">
      <w:pPr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  <w:t>Контролирал</w:t>
      </w:r>
      <w:r>
        <w:rPr>
          <w:sz w:val="16"/>
          <w:szCs w:val="16"/>
        </w:rPr>
        <w:t>:</w:t>
      </w:r>
      <w:r>
        <w:rPr>
          <w:sz w:val="16"/>
          <w:szCs w:val="16"/>
          <w:lang w:val="mk-MK"/>
        </w:rPr>
        <w:t xml:space="preserve"> Цветан Станоески</w:t>
      </w:r>
    </w:p>
    <w:p w:rsidR="00D46DE6" w:rsidRDefault="00D46DE6" w:rsidP="00F574FB">
      <w:pPr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  <w:t>Одобрил: Петар Гајдов</w:t>
      </w:r>
    </w:p>
    <w:p w:rsidR="00F574FB" w:rsidRDefault="00F574FB" w:rsidP="00F574FB">
      <w:pPr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  <w:t>Доставено до:</w:t>
      </w:r>
    </w:p>
    <w:p w:rsidR="00F574FB" w:rsidRDefault="00F574FB" w:rsidP="00F574FB">
      <w:pPr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  <w:t xml:space="preserve">- архива на Агенцијата </w:t>
      </w:r>
    </w:p>
    <w:p w:rsidR="00F574FB" w:rsidRDefault="00F574FB" w:rsidP="00F574FB">
      <w:pPr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  <w:t>- жалителот/барател на информацијата</w:t>
      </w:r>
    </w:p>
    <w:p w:rsidR="00F574FB" w:rsidRDefault="00F574FB" w:rsidP="00F574FB">
      <w:pPr>
        <w:rPr>
          <w:lang w:val="mk-MK"/>
        </w:rPr>
      </w:pPr>
      <w:r>
        <w:rPr>
          <w:sz w:val="16"/>
          <w:szCs w:val="16"/>
          <w:lang w:val="mk-MK"/>
        </w:rPr>
        <w:t>- имател на информацијата</w:t>
      </w:r>
    </w:p>
    <w:p w:rsidR="00F574FB" w:rsidRDefault="00F574FB" w:rsidP="00F574FB">
      <w:pPr>
        <w:rPr>
          <w:lang w:val="mk-MK"/>
        </w:rPr>
      </w:pPr>
    </w:p>
    <w:p w:rsidR="00417BE0" w:rsidRDefault="00417BE0" w:rsidP="000F316C">
      <w:pPr>
        <w:rPr>
          <w:sz w:val="16"/>
          <w:szCs w:val="16"/>
          <w:lang w:val="mk-MK"/>
        </w:rPr>
      </w:pPr>
    </w:p>
    <w:sectPr w:rsidR="00417BE0" w:rsidSect="00FE4FE8">
      <w:footerReference w:type="even" r:id="rId7"/>
      <w:footerReference w:type="default" r:id="rId8"/>
      <w:pgSz w:w="12240" w:h="15840"/>
      <w:pgMar w:top="117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D0D" w:rsidRDefault="00A54D0D">
      <w:r>
        <w:separator/>
      </w:r>
    </w:p>
  </w:endnote>
  <w:endnote w:type="continuationSeparator" w:id="1">
    <w:p w:rsidR="00A54D0D" w:rsidRDefault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0D" w:rsidRDefault="00A54D0D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4D0D" w:rsidRDefault="00A54D0D" w:rsidP="00DC62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0D" w:rsidRDefault="00A54D0D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2048">
      <w:rPr>
        <w:rStyle w:val="PageNumber"/>
        <w:noProof/>
      </w:rPr>
      <w:t>1</w:t>
    </w:r>
    <w:r>
      <w:rPr>
        <w:rStyle w:val="PageNumber"/>
      </w:rPr>
      <w:fldChar w:fldCharType="end"/>
    </w:r>
  </w:p>
  <w:p w:rsidR="00A54D0D" w:rsidRDefault="00A54D0D" w:rsidP="00DC62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D0D" w:rsidRDefault="00A54D0D">
      <w:r>
        <w:separator/>
      </w:r>
    </w:p>
  </w:footnote>
  <w:footnote w:type="continuationSeparator" w:id="1">
    <w:p w:rsidR="00A54D0D" w:rsidRDefault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B6A"/>
    <w:rsid w:val="000820E6"/>
    <w:rsid w:val="0008278A"/>
    <w:rsid w:val="00095D1A"/>
    <w:rsid w:val="000B4C70"/>
    <w:rsid w:val="000F01D8"/>
    <w:rsid w:val="000F316C"/>
    <w:rsid w:val="000F3F6E"/>
    <w:rsid w:val="00110282"/>
    <w:rsid w:val="00112384"/>
    <w:rsid w:val="001217F0"/>
    <w:rsid w:val="001477C1"/>
    <w:rsid w:val="0016347A"/>
    <w:rsid w:val="00197F05"/>
    <w:rsid w:val="001A2C8B"/>
    <w:rsid w:val="001C4974"/>
    <w:rsid w:val="001C7FC2"/>
    <w:rsid w:val="001D753D"/>
    <w:rsid w:val="00211B37"/>
    <w:rsid w:val="00224951"/>
    <w:rsid w:val="00225D71"/>
    <w:rsid w:val="00243F36"/>
    <w:rsid w:val="002454BD"/>
    <w:rsid w:val="0026545C"/>
    <w:rsid w:val="002A0E23"/>
    <w:rsid w:val="002B2D38"/>
    <w:rsid w:val="002D19EA"/>
    <w:rsid w:val="002D4FFC"/>
    <w:rsid w:val="002E04D3"/>
    <w:rsid w:val="00310447"/>
    <w:rsid w:val="00360496"/>
    <w:rsid w:val="003953F1"/>
    <w:rsid w:val="003A20FA"/>
    <w:rsid w:val="003D1482"/>
    <w:rsid w:val="003D1A53"/>
    <w:rsid w:val="003F4118"/>
    <w:rsid w:val="0040730D"/>
    <w:rsid w:val="004128EC"/>
    <w:rsid w:val="00417BE0"/>
    <w:rsid w:val="00420EC7"/>
    <w:rsid w:val="00437C4D"/>
    <w:rsid w:val="004563A3"/>
    <w:rsid w:val="004579AF"/>
    <w:rsid w:val="00490689"/>
    <w:rsid w:val="004A25D8"/>
    <w:rsid w:val="004A4593"/>
    <w:rsid w:val="004B6F56"/>
    <w:rsid w:val="004C7911"/>
    <w:rsid w:val="004F549A"/>
    <w:rsid w:val="00516495"/>
    <w:rsid w:val="00526922"/>
    <w:rsid w:val="00575DC5"/>
    <w:rsid w:val="005C201F"/>
    <w:rsid w:val="005D01B5"/>
    <w:rsid w:val="005D1DE3"/>
    <w:rsid w:val="005E122B"/>
    <w:rsid w:val="006102B1"/>
    <w:rsid w:val="00614EE8"/>
    <w:rsid w:val="00657A6C"/>
    <w:rsid w:val="0066649F"/>
    <w:rsid w:val="006911B6"/>
    <w:rsid w:val="006C22A7"/>
    <w:rsid w:val="006E52EB"/>
    <w:rsid w:val="006E5B7C"/>
    <w:rsid w:val="007430B1"/>
    <w:rsid w:val="00757A1C"/>
    <w:rsid w:val="00763E2B"/>
    <w:rsid w:val="007D4484"/>
    <w:rsid w:val="007F2334"/>
    <w:rsid w:val="007F46EC"/>
    <w:rsid w:val="007F5603"/>
    <w:rsid w:val="00804CAA"/>
    <w:rsid w:val="00833B00"/>
    <w:rsid w:val="008345E0"/>
    <w:rsid w:val="008825CC"/>
    <w:rsid w:val="008C6655"/>
    <w:rsid w:val="008D687D"/>
    <w:rsid w:val="008E1E5D"/>
    <w:rsid w:val="008F3956"/>
    <w:rsid w:val="0091222C"/>
    <w:rsid w:val="00917719"/>
    <w:rsid w:val="009407BE"/>
    <w:rsid w:val="009453DE"/>
    <w:rsid w:val="0094768F"/>
    <w:rsid w:val="009B33AE"/>
    <w:rsid w:val="009E186D"/>
    <w:rsid w:val="00A211EA"/>
    <w:rsid w:val="00A32CE7"/>
    <w:rsid w:val="00A46783"/>
    <w:rsid w:val="00A51B47"/>
    <w:rsid w:val="00A54D0D"/>
    <w:rsid w:val="00A750F7"/>
    <w:rsid w:val="00A8468A"/>
    <w:rsid w:val="00AA52C6"/>
    <w:rsid w:val="00AC3739"/>
    <w:rsid w:val="00AD2E33"/>
    <w:rsid w:val="00B41D36"/>
    <w:rsid w:val="00B707BD"/>
    <w:rsid w:val="00B86056"/>
    <w:rsid w:val="00BA6BCA"/>
    <w:rsid w:val="00BD48AA"/>
    <w:rsid w:val="00BF7536"/>
    <w:rsid w:val="00C3030E"/>
    <w:rsid w:val="00C47769"/>
    <w:rsid w:val="00C639AD"/>
    <w:rsid w:val="00C73C2D"/>
    <w:rsid w:val="00C96269"/>
    <w:rsid w:val="00CB073B"/>
    <w:rsid w:val="00CC0373"/>
    <w:rsid w:val="00CC1AF0"/>
    <w:rsid w:val="00CC218B"/>
    <w:rsid w:val="00CE0F38"/>
    <w:rsid w:val="00D321BE"/>
    <w:rsid w:val="00D37A61"/>
    <w:rsid w:val="00D46DE6"/>
    <w:rsid w:val="00D61255"/>
    <w:rsid w:val="00D73703"/>
    <w:rsid w:val="00D7763A"/>
    <w:rsid w:val="00DC6289"/>
    <w:rsid w:val="00DC6CBC"/>
    <w:rsid w:val="00DC7070"/>
    <w:rsid w:val="00DE0495"/>
    <w:rsid w:val="00E00E8E"/>
    <w:rsid w:val="00E23048"/>
    <w:rsid w:val="00E32047"/>
    <w:rsid w:val="00E443C4"/>
    <w:rsid w:val="00E57B6A"/>
    <w:rsid w:val="00E64942"/>
    <w:rsid w:val="00E66A0F"/>
    <w:rsid w:val="00E832DD"/>
    <w:rsid w:val="00E84DCF"/>
    <w:rsid w:val="00E86544"/>
    <w:rsid w:val="00E93830"/>
    <w:rsid w:val="00EC2246"/>
    <w:rsid w:val="00ED1F34"/>
    <w:rsid w:val="00F04F68"/>
    <w:rsid w:val="00F42048"/>
    <w:rsid w:val="00F44EA6"/>
    <w:rsid w:val="00F531C9"/>
    <w:rsid w:val="00F574FB"/>
    <w:rsid w:val="00F66D25"/>
    <w:rsid w:val="00F76556"/>
    <w:rsid w:val="00F77C74"/>
    <w:rsid w:val="00FB245D"/>
    <w:rsid w:val="00FB24B0"/>
    <w:rsid w:val="00FB6F09"/>
    <w:rsid w:val="00FD1FCC"/>
    <w:rsid w:val="00FE01E5"/>
    <w:rsid w:val="00FE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4</cp:revision>
  <cp:lastPrinted>2022-10-20T09:04:00Z</cp:lastPrinted>
  <dcterms:created xsi:type="dcterms:W3CDTF">2022-11-03T08:32:00Z</dcterms:created>
  <dcterms:modified xsi:type="dcterms:W3CDTF">2022-11-03T08:58:00Z</dcterms:modified>
</cp:coreProperties>
</file>