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7B" w:rsidRPr="00962C24" w:rsidRDefault="00B2647B" w:rsidP="00820E39">
      <w:pPr>
        <w:pStyle w:val="NoSpacing"/>
        <w:ind w:firstLine="450"/>
        <w:rPr>
          <w:rFonts w:ascii="Times New Roman" w:hAnsi="Times New Roman"/>
          <w:sz w:val="22"/>
          <w:szCs w:val="22"/>
          <w:lang w:val="mk-MK"/>
        </w:rPr>
      </w:pPr>
      <w:r w:rsidRPr="00962C24">
        <w:rPr>
          <w:rFonts w:ascii="Times New Roman" w:hAnsi="Times New Roman"/>
          <w:sz w:val="22"/>
          <w:szCs w:val="22"/>
          <w:lang w:val="mk-MK"/>
        </w:rPr>
        <w:t>Агенцијата за заштита на правото на слободен пристап до информациите од јавен карактер, в</w:t>
      </w:r>
      <w:r w:rsidR="00F53F48" w:rsidRPr="00962C24">
        <w:rPr>
          <w:rFonts w:ascii="Times New Roman" w:hAnsi="Times New Roman"/>
          <w:sz w:val="22"/>
          <w:szCs w:val="22"/>
          <w:lang w:val="mk-MK"/>
        </w:rPr>
        <w:t>рз основа на член 27</w:t>
      </w:r>
      <w:r w:rsidR="00F53F48" w:rsidRPr="00962C24">
        <w:rPr>
          <w:rFonts w:ascii="Times New Roman" w:hAnsi="Times New Roman"/>
          <w:sz w:val="22"/>
          <w:szCs w:val="22"/>
        </w:rPr>
        <w:t xml:space="preserve"> </w:t>
      </w:r>
      <w:r w:rsidR="00F53F48" w:rsidRPr="00962C24">
        <w:rPr>
          <w:rFonts w:ascii="Times New Roman" w:hAnsi="Times New Roman"/>
          <w:sz w:val="22"/>
          <w:szCs w:val="22"/>
          <w:lang w:val="mk-MK"/>
        </w:rPr>
        <w:t xml:space="preserve">и </w:t>
      </w:r>
      <w:r w:rsidR="00E91C7B" w:rsidRPr="00962C24">
        <w:rPr>
          <w:rFonts w:ascii="Times New Roman" w:hAnsi="Times New Roman"/>
          <w:sz w:val="22"/>
          <w:szCs w:val="22"/>
          <w:lang w:val="mk-MK"/>
        </w:rPr>
        <w:t>член 34 став 1 од Законот за слободен пристап до информации од јавен карактер (“Службен весник на Република Северна Македонија“ бр. 101/2019), а согласно член 109 став 9 од Законот за општата управна постапка (“Службен весник на Република Македонија“ бр. 124/2015),</w:t>
      </w:r>
      <w:r w:rsidR="00AD3927" w:rsidRPr="00962C24">
        <w:rPr>
          <w:rFonts w:ascii="Times New Roman" w:hAnsi="Times New Roman"/>
          <w:sz w:val="22"/>
          <w:szCs w:val="22"/>
          <w:lang w:val="mk-MK"/>
        </w:rPr>
        <w:t xml:space="preserve"> а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w:t>
      </w:r>
      <w:r w:rsidR="00E91C7B" w:rsidRPr="00962C24">
        <w:rPr>
          <w:rFonts w:ascii="Times New Roman" w:hAnsi="Times New Roman"/>
          <w:sz w:val="22"/>
          <w:szCs w:val="22"/>
          <w:lang w:val="mk-MK"/>
        </w:rPr>
        <w:t xml:space="preserve">постапувајќи по Жалбата изјавена од </w:t>
      </w:r>
      <w:r w:rsidRPr="00962C24">
        <w:rPr>
          <w:rFonts w:ascii="Times New Roman" w:hAnsi="Times New Roman"/>
          <w:sz w:val="22"/>
          <w:szCs w:val="22"/>
          <w:lang w:val="mk-MK"/>
        </w:rPr>
        <w:t>В</w:t>
      </w:r>
      <w:r w:rsidR="00361C0C">
        <w:rPr>
          <w:rFonts w:ascii="Times New Roman" w:hAnsi="Times New Roman"/>
          <w:sz w:val="22"/>
          <w:szCs w:val="22"/>
        </w:rPr>
        <w:t>.</w:t>
      </w:r>
      <w:r w:rsidRPr="00962C24">
        <w:rPr>
          <w:rFonts w:ascii="Times New Roman" w:hAnsi="Times New Roman"/>
          <w:sz w:val="22"/>
          <w:szCs w:val="22"/>
          <w:lang w:val="mk-MK"/>
        </w:rPr>
        <w:t>А</w:t>
      </w:r>
      <w:r w:rsidR="00361C0C">
        <w:rPr>
          <w:rFonts w:ascii="Times New Roman" w:hAnsi="Times New Roman"/>
          <w:sz w:val="22"/>
          <w:szCs w:val="22"/>
        </w:rPr>
        <w:t xml:space="preserve">. </w:t>
      </w:r>
      <w:r w:rsidR="0062391C" w:rsidRPr="00962C24">
        <w:rPr>
          <w:rFonts w:ascii="Times New Roman" w:hAnsi="Times New Roman"/>
          <w:sz w:val="22"/>
          <w:szCs w:val="22"/>
          <w:lang w:val="mk-MK"/>
        </w:rPr>
        <w:t xml:space="preserve">поднесена против </w:t>
      </w:r>
      <w:r w:rsidRPr="00962C24">
        <w:rPr>
          <w:rFonts w:ascii="Times New Roman" w:hAnsi="Times New Roman"/>
          <w:sz w:val="22"/>
          <w:szCs w:val="22"/>
          <w:lang w:val="mk-MK"/>
        </w:rPr>
        <w:t>Решението на Општина Прилеп</w:t>
      </w:r>
      <w:r w:rsidR="00E91C7B" w:rsidRPr="00962C24">
        <w:rPr>
          <w:rFonts w:ascii="Times New Roman" w:hAnsi="Times New Roman"/>
          <w:sz w:val="22"/>
          <w:szCs w:val="22"/>
          <w:lang w:val="mk-MK"/>
        </w:rPr>
        <w:t xml:space="preserve">, по предметот Барање за пристап до информации од јавен карактер, на </w:t>
      </w:r>
      <w:r w:rsidRPr="00962C24">
        <w:rPr>
          <w:rFonts w:ascii="Times New Roman" w:hAnsi="Times New Roman"/>
          <w:sz w:val="22"/>
          <w:szCs w:val="22"/>
          <w:lang w:val="mk-MK"/>
        </w:rPr>
        <w:t>26</w:t>
      </w:r>
      <w:r w:rsidR="003028F6" w:rsidRPr="00962C24">
        <w:rPr>
          <w:rFonts w:ascii="Times New Roman" w:hAnsi="Times New Roman"/>
          <w:sz w:val="22"/>
          <w:szCs w:val="22"/>
        </w:rPr>
        <w:t>.</w:t>
      </w:r>
      <w:r w:rsidR="0099426D" w:rsidRPr="00962C24">
        <w:rPr>
          <w:rFonts w:ascii="Times New Roman" w:hAnsi="Times New Roman"/>
          <w:sz w:val="22"/>
          <w:szCs w:val="22"/>
          <w:lang w:val="mk-MK"/>
        </w:rPr>
        <w:t>10</w:t>
      </w:r>
      <w:r w:rsidR="003028F6" w:rsidRPr="00962C24">
        <w:rPr>
          <w:rFonts w:ascii="Times New Roman" w:hAnsi="Times New Roman"/>
          <w:sz w:val="22"/>
          <w:szCs w:val="22"/>
        </w:rPr>
        <w:t>.</w:t>
      </w:r>
      <w:r w:rsidR="001A609B" w:rsidRPr="00962C24">
        <w:rPr>
          <w:rFonts w:ascii="Times New Roman" w:hAnsi="Times New Roman"/>
          <w:sz w:val="22"/>
          <w:szCs w:val="22"/>
          <w:lang w:val="mk-MK"/>
        </w:rPr>
        <w:t>202</w:t>
      </w:r>
      <w:r w:rsidR="001A609B" w:rsidRPr="00962C24">
        <w:rPr>
          <w:rFonts w:ascii="Times New Roman" w:hAnsi="Times New Roman"/>
          <w:sz w:val="22"/>
          <w:szCs w:val="22"/>
        </w:rPr>
        <w:t>2</w:t>
      </w:r>
      <w:r w:rsidR="00E91C7B" w:rsidRPr="00962C24">
        <w:rPr>
          <w:rFonts w:ascii="Times New Roman" w:hAnsi="Times New Roman"/>
          <w:sz w:val="22"/>
          <w:szCs w:val="22"/>
          <w:lang w:val="mk-MK"/>
        </w:rPr>
        <w:t xml:space="preserve"> година, го донесе следното</w:t>
      </w:r>
    </w:p>
    <w:p w:rsidR="00A645FB" w:rsidRPr="00962C24" w:rsidRDefault="00A645FB" w:rsidP="008B081A">
      <w:pPr>
        <w:jc w:val="center"/>
        <w:rPr>
          <w:b/>
          <w:sz w:val="22"/>
          <w:szCs w:val="22"/>
        </w:rPr>
      </w:pPr>
    </w:p>
    <w:p w:rsidR="008B081A" w:rsidRPr="00962C24" w:rsidRDefault="008B081A" w:rsidP="008B081A">
      <w:pPr>
        <w:jc w:val="center"/>
        <w:rPr>
          <w:b/>
          <w:sz w:val="22"/>
          <w:szCs w:val="22"/>
          <w:lang w:val="mk-MK"/>
        </w:rPr>
      </w:pPr>
      <w:r w:rsidRPr="00962C24">
        <w:rPr>
          <w:b/>
          <w:sz w:val="22"/>
          <w:szCs w:val="22"/>
          <w:lang w:val="mk-MK"/>
        </w:rPr>
        <w:t>Р Е Ш Е Н И Е</w:t>
      </w:r>
    </w:p>
    <w:p w:rsidR="004D3EC1" w:rsidRPr="00962C24" w:rsidRDefault="004D3EC1" w:rsidP="008B081A">
      <w:pPr>
        <w:jc w:val="center"/>
        <w:rPr>
          <w:b/>
          <w:sz w:val="22"/>
          <w:szCs w:val="22"/>
          <w:lang w:val="mk-MK"/>
        </w:rPr>
      </w:pPr>
    </w:p>
    <w:p w:rsidR="008B7D8D" w:rsidRPr="00962C24" w:rsidRDefault="00506626" w:rsidP="00C87B15">
      <w:pPr>
        <w:pStyle w:val="NoSpacing"/>
        <w:numPr>
          <w:ilvl w:val="0"/>
          <w:numId w:val="3"/>
        </w:numPr>
        <w:tabs>
          <w:tab w:val="left" w:pos="1260"/>
        </w:tabs>
        <w:ind w:left="0" w:firstLine="720"/>
        <w:rPr>
          <w:rFonts w:ascii="Times New Roman" w:hAnsi="Times New Roman"/>
          <w:sz w:val="22"/>
          <w:szCs w:val="22"/>
          <w:lang w:val="mk-MK"/>
        </w:rPr>
      </w:pPr>
      <w:r w:rsidRPr="00962C24">
        <w:rPr>
          <w:rFonts w:ascii="Times New Roman" w:hAnsi="Times New Roman"/>
          <w:sz w:val="22"/>
          <w:szCs w:val="22"/>
          <w:lang w:val="mk-MK"/>
        </w:rPr>
        <w:t xml:space="preserve">Жалбата изјавена од </w:t>
      </w:r>
      <w:r w:rsidR="00B2647B" w:rsidRPr="00962C24">
        <w:rPr>
          <w:rFonts w:ascii="Times New Roman" w:hAnsi="Times New Roman"/>
          <w:sz w:val="22"/>
          <w:szCs w:val="22"/>
          <w:lang w:val="mk-MK"/>
        </w:rPr>
        <w:t>В</w:t>
      </w:r>
      <w:r w:rsidR="00361C0C">
        <w:rPr>
          <w:rFonts w:ascii="Times New Roman" w:hAnsi="Times New Roman"/>
          <w:sz w:val="22"/>
          <w:szCs w:val="22"/>
        </w:rPr>
        <w:t>.</w:t>
      </w:r>
      <w:r w:rsidR="00361C0C">
        <w:rPr>
          <w:rFonts w:ascii="Times New Roman" w:hAnsi="Times New Roman"/>
          <w:sz w:val="22"/>
          <w:szCs w:val="22"/>
          <w:lang w:val="mk-MK"/>
        </w:rPr>
        <w:t xml:space="preserve"> А</w:t>
      </w:r>
      <w:r w:rsidR="00361C0C">
        <w:rPr>
          <w:rFonts w:ascii="Times New Roman" w:hAnsi="Times New Roman"/>
          <w:sz w:val="22"/>
          <w:szCs w:val="22"/>
        </w:rPr>
        <w:t>.</w:t>
      </w:r>
      <w:r w:rsidR="00B2647B" w:rsidRPr="00962C24">
        <w:rPr>
          <w:rFonts w:ascii="Times New Roman" w:hAnsi="Times New Roman"/>
          <w:sz w:val="22"/>
          <w:szCs w:val="22"/>
          <w:lang w:val="mk-MK"/>
        </w:rPr>
        <w:t>, поднесена против Решението на Општина Прилеп</w:t>
      </w:r>
      <w:r w:rsidR="00C87B15" w:rsidRPr="00962C24">
        <w:rPr>
          <w:rFonts w:ascii="Times New Roman" w:hAnsi="Times New Roman"/>
          <w:sz w:val="22"/>
          <w:szCs w:val="22"/>
          <w:lang w:val="mk-MK"/>
        </w:rPr>
        <w:t>,</w:t>
      </w:r>
      <w:r w:rsidR="00C87B15" w:rsidRPr="00962C24">
        <w:rPr>
          <w:rFonts w:ascii="Times New Roman" w:hAnsi="Times New Roman"/>
          <w:sz w:val="22"/>
          <w:szCs w:val="22"/>
        </w:rPr>
        <w:t xml:space="preserve"> </w:t>
      </w:r>
      <w:r w:rsidR="00C87B15" w:rsidRPr="00962C24">
        <w:rPr>
          <w:rFonts w:ascii="Times New Roman" w:hAnsi="Times New Roman"/>
          <w:sz w:val="22"/>
          <w:szCs w:val="22"/>
          <w:lang w:val="mk-MK"/>
        </w:rPr>
        <w:t>зав</w:t>
      </w:r>
      <w:r w:rsidR="0075321E" w:rsidRPr="00962C24">
        <w:rPr>
          <w:rFonts w:ascii="Times New Roman" w:hAnsi="Times New Roman"/>
          <w:sz w:val="22"/>
          <w:szCs w:val="22"/>
          <w:lang w:val="mk-MK"/>
        </w:rPr>
        <w:t>едена во Аген</w:t>
      </w:r>
      <w:r w:rsidR="00B2647B" w:rsidRPr="00962C24">
        <w:rPr>
          <w:rFonts w:ascii="Times New Roman" w:hAnsi="Times New Roman"/>
          <w:sz w:val="22"/>
          <w:szCs w:val="22"/>
          <w:lang w:val="mk-MK"/>
        </w:rPr>
        <w:t>цијата под бр.08-264</w:t>
      </w:r>
      <w:r w:rsidR="00BF0D11" w:rsidRPr="00962C24">
        <w:rPr>
          <w:rFonts w:ascii="Times New Roman" w:hAnsi="Times New Roman"/>
          <w:sz w:val="22"/>
          <w:szCs w:val="22"/>
          <w:lang w:val="mk-MK"/>
        </w:rPr>
        <w:t xml:space="preserve"> на </w:t>
      </w:r>
      <w:r w:rsidR="00B2647B" w:rsidRPr="00962C24">
        <w:rPr>
          <w:rFonts w:ascii="Times New Roman" w:hAnsi="Times New Roman"/>
          <w:sz w:val="22"/>
          <w:szCs w:val="22"/>
          <w:lang w:val="mk-MK"/>
        </w:rPr>
        <w:t>13</w:t>
      </w:r>
      <w:r w:rsidR="00BF0D11" w:rsidRPr="00962C24">
        <w:rPr>
          <w:rFonts w:ascii="Times New Roman" w:hAnsi="Times New Roman"/>
          <w:sz w:val="22"/>
          <w:szCs w:val="22"/>
          <w:lang w:val="mk-MK"/>
        </w:rPr>
        <w:t>.</w:t>
      </w:r>
      <w:r w:rsidR="00B2647B" w:rsidRPr="00962C24">
        <w:rPr>
          <w:rFonts w:ascii="Times New Roman" w:hAnsi="Times New Roman"/>
          <w:sz w:val="22"/>
          <w:szCs w:val="22"/>
          <w:lang w:val="mk-MK"/>
        </w:rPr>
        <w:t>10</w:t>
      </w:r>
      <w:r w:rsidR="00C87B15" w:rsidRPr="00962C24">
        <w:rPr>
          <w:rFonts w:ascii="Times New Roman" w:hAnsi="Times New Roman"/>
          <w:sz w:val="22"/>
          <w:szCs w:val="22"/>
          <w:lang w:val="mk-MK"/>
        </w:rPr>
        <w:t>.202</w:t>
      </w:r>
      <w:r w:rsidR="0099426D" w:rsidRPr="00962C24">
        <w:rPr>
          <w:rFonts w:ascii="Times New Roman" w:hAnsi="Times New Roman"/>
          <w:sz w:val="22"/>
          <w:szCs w:val="22"/>
          <w:lang w:val="mk-MK"/>
        </w:rPr>
        <w:t>2</w:t>
      </w:r>
      <w:r w:rsidR="00C87B15" w:rsidRPr="00962C24">
        <w:rPr>
          <w:rFonts w:ascii="Times New Roman" w:hAnsi="Times New Roman"/>
          <w:sz w:val="22"/>
          <w:szCs w:val="22"/>
          <w:lang w:val="mk-MK"/>
        </w:rPr>
        <w:t xml:space="preserve"> година </w:t>
      </w:r>
      <w:r w:rsidRPr="00962C24">
        <w:rPr>
          <w:rFonts w:ascii="Times New Roman" w:hAnsi="Times New Roman"/>
          <w:sz w:val="22"/>
          <w:szCs w:val="22"/>
          <w:lang w:val="mk-MK"/>
        </w:rPr>
        <w:t>по предметот Барање за пристап до информации од јавен карактер</w:t>
      </w:r>
      <w:r w:rsidR="003876C2" w:rsidRPr="00962C24">
        <w:rPr>
          <w:rFonts w:ascii="Times New Roman" w:hAnsi="Times New Roman"/>
          <w:sz w:val="22"/>
          <w:szCs w:val="22"/>
          <w:lang w:val="mk-MK"/>
        </w:rPr>
        <w:t>,</w:t>
      </w:r>
      <w:r w:rsidR="00551751" w:rsidRPr="00962C24">
        <w:rPr>
          <w:rFonts w:ascii="Times New Roman" w:hAnsi="Times New Roman"/>
          <w:sz w:val="22"/>
          <w:szCs w:val="22"/>
          <w:lang w:val="mk-MK"/>
        </w:rPr>
        <w:t xml:space="preserve"> </w:t>
      </w:r>
      <w:r w:rsidR="00E91C7B" w:rsidRPr="00962C24">
        <w:rPr>
          <w:rFonts w:ascii="Times New Roman" w:hAnsi="Times New Roman"/>
          <w:b/>
          <w:sz w:val="22"/>
          <w:szCs w:val="22"/>
          <w:lang w:val="mk-MK"/>
        </w:rPr>
        <w:t>СЕ УВАЖУВА</w:t>
      </w:r>
      <w:r w:rsidR="008B7D8D" w:rsidRPr="00962C24">
        <w:rPr>
          <w:rFonts w:ascii="Times New Roman" w:hAnsi="Times New Roman"/>
          <w:b/>
          <w:sz w:val="22"/>
          <w:szCs w:val="22"/>
          <w:lang w:val="mk-MK"/>
        </w:rPr>
        <w:t>.</w:t>
      </w:r>
      <w:r w:rsidR="00A75182" w:rsidRPr="00962C24">
        <w:rPr>
          <w:rFonts w:ascii="Times New Roman" w:hAnsi="Times New Roman"/>
          <w:b/>
          <w:sz w:val="22"/>
          <w:szCs w:val="22"/>
          <w:lang w:val="mk-MK"/>
        </w:rPr>
        <w:t xml:space="preserve"> </w:t>
      </w:r>
    </w:p>
    <w:p w:rsidR="00E91C7B" w:rsidRPr="00962C24" w:rsidRDefault="008B7D8D" w:rsidP="00ED4F79">
      <w:pPr>
        <w:pStyle w:val="NoSpacing"/>
        <w:numPr>
          <w:ilvl w:val="0"/>
          <w:numId w:val="3"/>
        </w:numPr>
        <w:tabs>
          <w:tab w:val="left" w:pos="990"/>
        </w:tabs>
        <w:ind w:left="990" w:hanging="270"/>
        <w:rPr>
          <w:rFonts w:ascii="Times New Roman" w:hAnsi="Times New Roman"/>
          <w:sz w:val="22"/>
          <w:szCs w:val="22"/>
          <w:lang w:val="mk-MK"/>
        </w:rPr>
      </w:pPr>
      <w:r w:rsidRPr="00962C24">
        <w:rPr>
          <w:rFonts w:ascii="Times New Roman" w:hAnsi="Times New Roman"/>
          <w:b/>
          <w:sz w:val="22"/>
          <w:szCs w:val="22"/>
          <w:lang w:val="mk-MK"/>
        </w:rPr>
        <w:t>П</w:t>
      </w:r>
      <w:r w:rsidR="00E91C7B" w:rsidRPr="00962C24">
        <w:rPr>
          <w:rFonts w:ascii="Times New Roman" w:hAnsi="Times New Roman"/>
          <w:b/>
          <w:sz w:val="22"/>
          <w:szCs w:val="22"/>
          <w:lang w:val="mk-MK"/>
        </w:rPr>
        <w:t>редметот се враќа на повторно постапување пред првостепениот орган</w:t>
      </w:r>
      <w:r w:rsidR="00BF0D11" w:rsidRPr="00962C24">
        <w:rPr>
          <w:rFonts w:ascii="Times New Roman" w:hAnsi="Times New Roman"/>
          <w:b/>
          <w:sz w:val="22"/>
          <w:szCs w:val="22"/>
          <w:lang w:val="mk-MK"/>
        </w:rPr>
        <w:t>.</w:t>
      </w:r>
    </w:p>
    <w:p w:rsidR="00020E73" w:rsidRPr="00962C24" w:rsidRDefault="00020E73" w:rsidP="00750054">
      <w:pPr>
        <w:pStyle w:val="NoSpacing"/>
        <w:numPr>
          <w:ilvl w:val="0"/>
          <w:numId w:val="3"/>
        </w:numPr>
        <w:tabs>
          <w:tab w:val="left" w:pos="993"/>
        </w:tabs>
        <w:ind w:left="0" w:firstLine="720"/>
        <w:rPr>
          <w:rFonts w:ascii="Times New Roman" w:hAnsi="Times New Roman"/>
          <w:b/>
          <w:sz w:val="22"/>
          <w:szCs w:val="22"/>
          <w:lang w:val="mk-MK"/>
        </w:rPr>
      </w:pPr>
      <w:r w:rsidRPr="00962C24">
        <w:rPr>
          <w:rFonts w:ascii="Times New Roman" w:hAnsi="Times New Roman"/>
          <w:b/>
          <w:sz w:val="22"/>
          <w:szCs w:val="22"/>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8B081A" w:rsidRPr="00962C24" w:rsidRDefault="008B081A" w:rsidP="00820E39">
      <w:pPr>
        <w:pStyle w:val="NoSpacing"/>
        <w:ind w:firstLine="0"/>
        <w:rPr>
          <w:b/>
          <w:sz w:val="22"/>
          <w:szCs w:val="22"/>
          <w:lang w:val="mk-MK"/>
        </w:rPr>
      </w:pPr>
    </w:p>
    <w:p w:rsidR="008B081A" w:rsidRPr="00962C24" w:rsidRDefault="008B081A" w:rsidP="008B081A">
      <w:pPr>
        <w:jc w:val="center"/>
        <w:rPr>
          <w:b/>
          <w:sz w:val="22"/>
          <w:szCs w:val="22"/>
        </w:rPr>
      </w:pPr>
      <w:r w:rsidRPr="00962C24">
        <w:rPr>
          <w:b/>
          <w:sz w:val="22"/>
          <w:szCs w:val="22"/>
          <w:lang w:val="mk-MK"/>
        </w:rPr>
        <w:t>О Б Р А З Л О Ж Е Н И Е</w:t>
      </w:r>
      <w:r w:rsidR="00CD39BC" w:rsidRPr="00962C24">
        <w:rPr>
          <w:b/>
          <w:sz w:val="22"/>
          <w:szCs w:val="22"/>
        </w:rPr>
        <w:t xml:space="preserve"> </w:t>
      </w:r>
    </w:p>
    <w:p w:rsidR="004D3EC1" w:rsidRPr="00962C24" w:rsidRDefault="004D3EC1" w:rsidP="008B081A">
      <w:pPr>
        <w:jc w:val="center"/>
        <w:rPr>
          <w:b/>
          <w:sz w:val="22"/>
          <w:szCs w:val="22"/>
          <w:lang w:val="mk-MK"/>
        </w:rPr>
      </w:pPr>
    </w:p>
    <w:p w:rsidR="0062391C" w:rsidRPr="00962C24" w:rsidRDefault="0062391C" w:rsidP="0062391C">
      <w:pPr>
        <w:numPr>
          <w:ilvl w:val="0"/>
          <w:numId w:val="10"/>
        </w:numPr>
        <w:tabs>
          <w:tab w:val="clear" w:pos="864"/>
          <w:tab w:val="num" w:pos="0"/>
        </w:tabs>
        <w:suppressAutoHyphens/>
        <w:spacing w:line="276" w:lineRule="auto"/>
        <w:ind w:left="0" w:firstLine="432"/>
        <w:jc w:val="both"/>
        <w:rPr>
          <w:sz w:val="22"/>
          <w:szCs w:val="22"/>
        </w:rPr>
      </w:pPr>
      <w:r w:rsidRPr="00962C24">
        <w:rPr>
          <w:sz w:val="22"/>
          <w:szCs w:val="22"/>
          <w:lang w:val="mk-MK"/>
        </w:rPr>
        <w:tab/>
      </w:r>
      <w:proofErr w:type="spellStart"/>
      <w:r w:rsidRPr="00962C24">
        <w:rPr>
          <w:sz w:val="22"/>
          <w:szCs w:val="22"/>
        </w:rPr>
        <w:t>На</w:t>
      </w:r>
      <w:proofErr w:type="spellEnd"/>
      <w:r w:rsidRPr="00962C24">
        <w:rPr>
          <w:sz w:val="22"/>
          <w:szCs w:val="22"/>
        </w:rPr>
        <w:t xml:space="preserve"> </w:t>
      </w:r>
      <w:r w:rsidR="00B2647B" w:rsidRPr="00962C24">
        <w:rPr>
          <w:sz w:val="22"/>
          <w:szCs w:val="22"/>
          <w:lang w:val="mk-MK"/>
        </w:rPr>
        <w:t>04</w:t>
      </w:r>
      <w:r w:rsidRPr="00962C24">
        <w:rPr>
          <w:sz w:val="22"/>
          <w:szCs w:val="22"/>
        </w:rPr>
        <w:t>.</w:t>
      </w:r>
      <w:r w:rsidR="00B2647B" w:rsidRPr="00962C24">
        <w:rPr>
          <w:sz w:val="22"/>
          <w:szCs w:val="22"/>
          <w:lang w:val="mk-MK"/>
        </w:rPr>
        <w:t>10</w:t>
      </w:r>
      <w:r w:rsidRPr="00962C24">
        <w:rPr>
          <w:sz w:val="22"/>
          <w:szCs w:val="22"/>
        </w:rPr>
        <w:t>.202</w:t>
      </w:r>
      <w:r w:rsidRPr="00962C24">
        <w:rPr>
          <w:sz w:val="22"/>
          <w:szCs w:val="22"/>
          <w:lang w:val="mk-MK"/>
        </w:rPr>
        <w:t>2</w:t>
      </w:r>
      <w:r w:rsidRPr="00962C24">
        <w:rPr>
          <w:sz w:val="22"/>
          <w:szCs w:val="22"/>
        </w:rPr>
        <w:t xml:space="preserve"> </w:t>
      </w:r>
      <w:proofErr w:type="spellStart"/>
      <w:r w:rsidRPr="00962C24">
        <w:rPr>
          <w:sz w:val="22"/>
          <w:szCs w:val="22"/>
        </w:rPr>
        <w:t>година</w:t>
      </w:r>
      <w:proofErr w:type="spellEnd"/>
      <w:r w:rsidRPr="00962C24">
        <w:rPr>
          <w:sz w:val="22"/>
          <w:szCs w:val="22"/>
        </w:rPr>
        <w:t xml:space="preserve">, </w:t>
      </w:r>
      <w:r w:rsidR="00B2647B" w:rsidRPr="00962C24">
        <w:rPr>
          <w:sz w:val="22"/>
          <w:szCs w:val="22"/>
          <w:lang w:val="mk-MK"/>
        </w:rPr>
        <w:t>В</w:t>
      </w:r>
      <w:r w:rsidR="00361C0C">
        <w:rPr>
          <w:sz w:val="22"/>
          <w:szCs w:val="22"/>
        </w:rPr>
        <w:t>.</w:t>
      </w:r>
      <w:r w:rsidR="00B2647B" w:rsidRPr="00962C24">
        <w:rPr>
          <w:sz w:val="22"/>
          <w:szCs w:val="22"/>
          <w:lang w:val="mk-MK"/>
        </w:rPr>
        <w:t xml:space="preserve"> А</w:t>
      </w:r>
      <w:r w:rsidR="00361C0C">
        <w:rPr>
          <w:sz w:val="22"/>
          <w:szCs w:val="22"/>
        </w:rPr>
        <w:t>.</w:t>
      </w:r>
      <w:r w:rsidRPr="00962C24">
        <w:rPr>
          <w:sz w:val="22"/>
          <w:szCs w:val="22"/>
        </w:rPr>
        <w:t xml:space="preserve"> </w:t>
      </w:r>
      <w:proofErr w:type="spellStart"/>
      <w:r w:rsidRPr="00962C24">
        <w:rPr>
          <w:sz w:val="22"/>
          <w:szCs w:val="22"/>
        </w:rPr>
        <w:t>поднел</w:t>
      </w:r>
      <w:proofErr w:type="spellEnd"/>
      <w:r w:rsidRPr="00962C24">
        <w:rPr>
          <w:sz w:val="22"/>
          <w:szCs w:val="22"/>
        </w:rPr>
        <w:t xml:space="preserve"> </w:t>
      </w:r>
      <w:proofErr w:type="spellStart"/>
      <w:r w:rsidRPr="00962C24">
        <w:rPr>
          <w:sz w:val="22"/>
          <w:szCs w:val="22"/>
        </w:rPr>
        <w:t>Барање</w:t>
      </w:r>
      <w:proofErr w:type="spellEnd"/>
      <w:r w:rsidRPr="00962C24">
        <w:rPr>
          <w:sz w:val="22"/>
          <w:szCs w:val="22"/>
        </w:rPr>
        <w:t xml:space="preserve"> </w:t>
      </w:r>
      <w:proofErr w:type="spellStart"/>
      <w:r w:rsidRPr="00962C24">
        <w:rPr>
          <w:sz w:val="22"/>
          <w:szCs w:val="22"/>
        </w:rPr>
        <w:t>за</w:t>
      </w:r>
      <w:proofErr w:type="spellEnd"/>
      <w:r w:rsidRPr="00962C24">
        <w:rPr>
          <w:sz w:val="22"/>
          <w:szCs w:val="22"/>
        </w:rPr>
        <w:t xml:space="preserve"> </w:t>
      </w:r>
      <w:proofErr w:type="spellStart"/>
      <w:r w:rsidRPr="00962C24">
        <w:rPr>
          <w:sz w:val="22"/>
          <w:szCs w:val="22"/>
        </w:rPr>
        <w:t>пристап</w:t>
      </w:r>
      <w:proofErr w:type="spellEnd"/>
      <w:r w:rsidRPr="00962C24">
        <w:rPr>
          <w:sz w:val="22"/>
          <w:szCs w:val="22"/>
        </w:rPr>
        <w:t xml:space="preserve"> </w:t>
      </w:r>
      <w:proofErr w:type="spellStart"/>
      <w:r w:rsidRPr="00962C24">
        <w:rPr>
          <w:sz w:val="22"/>
          <w:szCs w:val="22"/>
        </w:rPr>
        <w:t>до</w:t>
      </w:r>
      <w:proofErr w:type="spellEnd"/>
      <w:r w:rsidRPr="00962C24">
        <w:rPr>
          <w:sz w:val="22"/>
          <w:szCs w:val="22"/>
          <w:lang w:val="mk-MK"/>
        </w:rPr>
        <w:t xml:space="preserve"> </w:t>
      </w:r>
      <w:proofErr w:type="spellStart"/>
      <w:r w:rsidRPr="00962C24">
        <w:rPr>
          <w:sz w:val="22"/>
          <w:szCs w:val="22"/>
        </w:rPr>
        <w:t>информации</w:t>
      </w:r>
      <w:proofErr w:type="spellEnd"/>
      <w:r w:rsidRPr="00962C24">
        <w:rPr>
          <w:sz w:val="22"/>
          <w:szCs w:val="22"/>
          <w:lang w:val="mk-MK"/>
        </w:rPr>
        <w:t xml:space="preserve"> о</w:t>
      </w:r>
      <w:r w:rsidRPr="00962C24">
        <w:rPr>
          <w:sz w:val="22"/>
          <w:szCs w:val="22"/>
        </w:rPr>
        <w:t xml:space="preserve">д </w:t>
      </w:r>
      <w:proofErr w:type="spellStart"/>
      <w:r w:rsidRPr="00962C24">
        <w:rPr>
          <w:sz w:val="22"/>
          <w:szCs w:val="22"/>
        </w:rPr>
        <w:t>јавен</w:t>
      </w:r>
      <w:proofErr w:type="spellEnd"/>
      <w:r w:rsidRPr="00962C24">
        <w:rPr>
          <w:sz w:val="22"/>
          <w:szCs w:val="22"/>
        </w:rPr>
        <w:t xml:space="preserve"> </w:t>
      </w:r>
      <w:proofErr w:type="spellStart"/>
      <w:r w:rsidRPr="00962C24">
        <w:rPr>
          <w:sz w:val="22"/>
          <w:szCs w:val="22"/>
        </w:rPr>
        <w:t>карактер</w:t>
      </w:r>
      <w:proofErr w:type="spellEnd"/>
      <w:r w:rsidRPr="00962C24">
        <w:rPr>
          <w:sz w:val="22"/>
          <w:szCs w:val="22"/>
        </w:rPr>
        <w:t xml:space="preserve"> </w:t>
      </w:r>
      <w:proofErr w:type="spellStart"/>
      <w:r w:rsidRPr="00962C24">
        <w:rPr>
          <w:sz w:val="22"/>
          <w:szCs w:val="22"/>
        </w:rPr>
        <w:t>до</w:t>
      </w:r>
      <w:proofErr w:type="spellEnd"/>
      <w:r w:rsidRPr="00962C24">
        <w:rPr>
          <w:sz w:val="22"/>
          <w:szCs w:val="22"/>
        </w:rPr>
        <w:t xml:space="preserve"> </w:t>
      </w:r>
      <w:r w:rsidR="00B2647B" w:rsidRPr="00962C24">
        <w:rPr>
          <w:sz w:val="22"/>
          <w:szCs w:val="22"/>
          <w:lang w:val="mk-MK"/>
        </w:rPr>
        <w:t>Општина Прилеп</w:t>
      </w:r>
      <w:r w:rsidRPr="00962C24">
        <w:rPr>
          <w:sz w:val="22"/>
          <w:szCs w:val="22"/>
        </w:rPr>
        <w:t xml:space="preserve">, </w:t>
      </w:r>
      <w:proofErr w:type="spellStart"/>
      <w:r w:rsidRPr="00962C24">
        <w:rPr>
          <w:sz w:val="22"/>
          <w:szCs w:val="22"/>
        </w:rPr>
        <w:t>со</w:t>
      </w:r>
      <w:proofErr w:type="spellEnd"/>
      <w:r w:rsidRPr="00962C24">
        <w:rPr>
          <w:sz w:val="22"/>
          <w:szCs w:val="22"/>
        </w:rPr>
        <w:t xml:space="preserve"> </w:t>
      </w:r>
      <w:proofErr w:type="spellStart"/>
      <w:r w:rsidRPr="00962C24">
        <w:rPr>
          <w:sz w:val="22"/>
          <w:szCs w:val="22"/>
        </w:rPr>
        <w:t>кое</w:t>
      </w:r>
      <w:proofErr w:type="spellEnd"/>
      <w:r w:rsidRPr="00962C24">
        <w:rPr>
          <w:sz w:val="22"/>
          <w:szCs w:val="22"/>
        </w:rPr>
        <w:t xml:space="preserve"> </w:t>
      </w:r>
      <w:proofErr w:type="spellStart"/>
      <w:r w:rsidRPr="00962C24">
        <w:rPr>
          <w:sz w:val="22"/>
          <w:szCs w:val="22"/>
        </w:rPr>
        <w:t>побарал</w:t>
      </w:r>
      <w:proofErr w:type="spellEnd"/>
      <w:r w:rsidRPr="00962C24">
        <w:rPr>
          <w:sz w:val="22"/>
          <w:szCs w:val="22"/>
        </w:rPr>
        <w:t xml:space="preserve"> </w:t>
      </w:r>
      <w:proofErr w:type="spellStart"/>
      <w:r w:rsidRPr="00962C24">
        <w:rPr>
          <w:sz w:val="22"/>
          <w:szCs w:val="22"/>
        </w:rPr>
        <w:t>да</w:t>
      </w:r>
      <w:proofErr w:type="spellEnd"/>
      <w:r w:rsidRPr="00962C24">
        <w:rPr>
          <w:sz w:val="22"/>
          <w:szCs w:val="22"/>
        </w:rPr>
        <w:t xml:space="preserve"> </w:t>
      </w:r>
      <w:proofErr w:type="spellStart"/>
      <w:r w:rsidRPr="00962C24">
        <w:rPr>
          <w:sz w:val="22"/>
          <w:szCs w:val="22"/>
        </w:rPr>
        <w:t>му</w:t>
      </w:r>
      <w:proofErr w:type="spellEnd"/>
      <w:r w:rsidRPr="00962C24">
        <w:rPr>
          <w:sz w:val="22"/>
          <w:szCs w:val="22"/>
        </w:rPr>
        <w:t xml:space="preserve"> </w:t>
      </w:r>
      <w:r w:rsidR="003257BF" w:rsidRPr="00962C24">
        <w:rPr>
          <w:sz w:val="22"/>
          <w:szCs w:val="22"/>
          <w:lang w:val="mk-MK"/>
        </w:rPr>
        <w:t xml:space="preserve">биде </w:t>
      </w:r>
      <w:proofErr w:type="spellStart"/>
      <w:r w:rsidRPr="00962C24">
        <w:rPr>
          <w:sz w:val="22"/>
          <w:szCs w:val="22"/>
        </w:rPr>
        <w:t>достав</w:t>
      </w:r>
      <w:proofErr w:type="spellEnd"/>
      <w:r w:rsidR="003257BF" w:rsidRPr="00962C24">
        <w:rPr>
          <w:sz w:val="22"/>
          <w:szCs w:val="22"/>
          <w:lang w:val="mk-MK"/>
        </w:rPr>
        <w:t>ена</w:t>
      </w:r>
      <w:r w:rsidRPr="00962C24">
        <w:rPr>
          <w:sz w:val="22"/>
          <w:szCs w:val="22"/>
        </w:rPr>
        <w:t xml:space="preserve"> </w:t>
      </w:r>
      <w:proofErr w:type="spellStart"/>
      <w:r w:rsidRPr="00962C24">
        <w:rPr>
          <w:sz w:val="22"/>
          <w:szCs w:val="22"/>
        </w:rPr>
        <w:t>фотокопија</w:t>
      </w:r>
      <w:proofErr w:type="spellEnd"/>
      <w:r w:rsidRPr="00962C24">
        <w:rPr>
          <w:sz w:val="22"/>
          <w:szCs w:val="22"/>
        </w:rPr>
        <w:t xml:space="preserve"> </w:t>
      </w:r>
      <w:proofErr w:type="spellStart"/>
      <w:r w:rsidRPr="00962C24">
        <w:rPr>
          <w:sz w:val="22"/>
          <w:szCs w:val="22"/>
        </w:rPr>
        <w:t>од</w:t>
      </w:r>
      <w:proofErr w:type="spellEnd"/>
      <w:r w:rsidRPr="00962C24">
        <w:rPr>
          <w:sz w:val="22"/>
          <w:szCs w:val="22"/>
        </w:rPr>
        <w:t xml:space="preserve"> </w:t>
      </w:r>
      <w:proofErr w:type="spellStart"/>
      <w:r w:rsidRPr="00962C24">
        <w:rPr>
          <w:sz w:val="22"/>
          <w:szCs w:val="22"/>
        </w:rPr>
        <w:t>следн</w:t>
      </w:r>
      <w:proofErr w:type="spellEnd"/>
      <w:r w:rsidR="003257BF" w:rsidRPr="00962C24">
        <w:rPr>
          <w:sz w:val="22"/>
          <w:szCs w:val="22"/>
          <w:lang w:val="mk-MK"/>
        </w:rPr>
        <w:t>ата</w:t>
      </w:r>
      <w:r w:rsidRPr="00962C24">
        <w:rPr>
          <w:sz w:val="22"/>
          <w:szCs w:val="22"/>
        </w:rPr>
        <w:t xml:space="preserve"> </w:t>
      </w:r>
      <w:proofErr w:type="spellStart"/>
      <w:r w:rsidRPr="00962C24">
        <w:rPr>
          <w:sz w:val="22"/>
          <w:szCs w:val="22"/>
        </w:rPr>
        <w:t>информаци</w:t>
      </w:r>
      <w:proofErr w:type="spellEnd"/>
      <w:r w:rsidR="003257BF" w:rsidRPr="00962C24">
        <w:rPr>
          <w:sz w:val="22"/>
          <w:szCs w:val="22"/>
          <w:lang w:val="mk-MK"/>
        </w:rPr>
        <w:t>ја</w:t>
      </w:r>
      <w:r w:rsidRPr="00962C24">
        <w:rPr>
          <w:sz w:val="22"/>
          <w:szCs w:val="22"/>
        </w:rPr>
        <w:t>:</w:t>
      </w:r>
      <w:r w:rsidRPr="00962C24">
        <w:rPr>
          <w:sz w:val="22"/>
          <w:szCs w:val="22"/>
          <w:lang w:val="mk-MK"/>
        </w:rPr>
        <w:t xml:space="preserve"> </w:t>
      </w:r>
    </w:p>
    <w:p w:rsidR="0062391C" w:rsidRPr="00962C24" w:rsidRDefault="0062391C" w:rsidP="0062391C">
      <w:pPr>
        <w:numPr>
          <w:ilvl w:val="0"/>
          <w:numId w:val="10"/>
        </w:numPr>
        <w:suppressAutoHyphens/>
        <w:spacing w:line="276" w:lineRule="auto"/>
        <w:jc w:val="both"/>
        <w:rPr>
          <w:sz w:val="22"/>
          <w:szCs w:val="22"/>
        </w:rPr>
      </w:pPr>
      <w:r w:rsidRPr="00962C24">
        <w:rPr>
          <w:sz w:val="22"/>
          <w:szCs w:val="22"/>
        </w:rPr>
        <w:t>„</w:t>
      </w:r>
      <w:r w:rsidR="00B2647B" w:rsidRPr="00962C24">
        <w:rPr>
          <w:sz w:val="22"/>
          <w:szCs w:val="22"/>
          <w:lang w:val="mk-MK"/>
        </w:rPr>
        <w:t>1. Актот/договорот врз основа на кој се извршила исплата од 29.500 денари на лицето Зоран Пачешкоски на 29-ти Декември 2021 година</w:t>
      </w:r>
      <w:proofErr w:type="gramStart"/>
      <w:r w:rsidR="00B2647B" w:rsidRPr="00962C24">
        <w:rPr>
          <w:sz w:val="22"/>
          <w:szCs w:val="22"/>
          <w:lang w:val="mk-MK"/>
        </w:rPr>
        <w:t>.</w:t>
      </w:r>
      <w:r w:rsidRPr="00962C24">
        <w:rPr>
          <w:sz w:val="22"/>
          <w:szCs w:val="22"/>
        </w:rPr>
        <w:t>“</w:t>
      </w:r>
      <w:proofErr w:type="gramEnd"/>
    </w:p>
    <w:p w:rsidR="0030182C" w:rsidRPr="00962C24" w:rsidRDefault="00B2647B" w:rsidP="00B2647B">
      <w:pPr>
        <w:numPr>
          <w:ilvl w:val="0"/>
          <w:numId w:val="10"/>
        </w:numPr>
        <w:tabs>
          <w:tab w:val="clear" w:pos="864"/>
          <w:tab w:val="num" w:pos="0"/>
        </w:tabs>
        <w:suppressAutoHyphens/>
        <w:spacing w:line="276" w:lineRule="auto"/>
        <w:ind w:left="0" w:firstLine="432"/>
        <w:jc w:val="both"/>
        <w:rPr>
          <w:sz w:val="22"/>
          <w:szCs w:val="22"/>
        </w:rPr>
      </w:pPr>
      <w:r w:rsidRPr="00962C24">
        <w:rPr>
          <w:sz w:val="22"/>
          <w:szCs w:val="22"/>
          <w:lang w:val="mk-MK"/>
        </w:rPr>
        <w:t xml:space="preserve">Постапувајќи по ова Барање, Имателот на информации со допис бр.34-156/5 од 12.10.2022 година </w:t>
      </w:r>
      <w:r w:rsidR="003257BF" w:rsidRPr="00962C24">
        <w:rPr>
          <w:sz w:val="22"/>
          <w:szCs w:val="22"/>
          <w:lang w:val="mk-MK"/>
        </w:rPr>
        <w:t xml:space="preserve">на Барателот </w:t>
      </w:r>
      <w:r w:rsidRPr="00962C24">
        <w:rPr>
          <w:sz w:val="22"/>
          <w:szCs w:val="22"/>
          <w:lang w:val="mk-MK"/>
        </w:rPr>
        <w:t xml:space="preserve">му доставил Решение </w:t>
      </w:r>
      <w:r w:rsidR="003257BF" w:rsidRPr="00962C24">
        <w:rPr>
          <w:sz w:val="22"/>
          <w:szCs w:val="22"/>
          <w:lang w:val="mk-MK"/>
        </w:rPr>
        <w:t xml:space="preserve">бр.34-156/4 од 07.10.2022 година, </w:t>
      </w:r>
      <w:r w:rsidRPr="00962C24">
        <w:rPr>
          <w:sz w:val="22"/>
          <w:szCs w:val="22"/>
          <w:lang w:val="mk-MK"/>
        </w:rPr>
        <w:t>со кое се уважува</w:t>
      </w:r>
      <w:r w:rsidR="003257BF" w:rsidRPr="00962C24">
        <w:rPr>
          <w:sz w:val="22"/>
          <w:szCs w:val="22"/>
          <w:lang w:val="mk-MK"/>
        </w:rPr>
        <w:t xml:space="preserve"> неговото</w:t>
      </w:r>
      <w:r w:rsidRPr="00962C24">
        <w:rPr>
          <w:sz w:val="22"/>
          <w:szCs w:val="22"/>
          <w:lang w:val="mk-MK"/>
        </w:rPr>
        <w:t xml:space="preserve"> Барање. Во Решението е наведено дека</w:t>
      </w:r>
      <w:r w:rsidR="0030182C" w:rsidRPr="00962C24">
        <w:rPr>
          <w:sz w:val="22"/>
          <w:szCs w:val="22"/>
          <w:lang w:val="mk-MK"/>
        </w:rPr>
        <w:t>, во прилог на истото, до Барателот се  доставуваат „Скенираните барани документи на вашиот е-маил“.</w:t>
      </w:r>
    </w:p>
    <w:p w:rsidR="00B2647B" w:rsidRPr="00962C24" w:rsidRDefault="004F2754" w:rsidP="0062391C">
      <w:pPr>
        <w:ind w:firstLine="432"/>
        <w:jc w:val="both"/>
        <w:rPr>
          <w:sz w:val="22"/>
          <w:szCs w:val="22"/>
          <w:lang w:val="mk-MK"/>
        </w:rPr>
      </w:pPr>
      <w:r w:rsidRPr="00962C24">
        <w:rPr>
          <w:sz w:val="22"/>
          <w:szCs w:val="22"/>
          <w:lang w:val="mk-MK"/>
        </w:rPr>
        <w:t>Незадоволен од горе наведеното Решение, Барателот на информации на 13.10.2022 година поднесе Жалба до Агенцијата, заведено во Агенцијата под бр.08-264. Во Жалбата се наведува дека: „Во одговорот добив решение со кое се уважува моето барање, но како одговор на моето барање не ја добив информацијата која</w:t>
      </w:r>
      <w:r w:rsidR="003257BF" w:rsidRPr="00962C24">
        <w:rPr>
          <w:sz w:val="22"/>
          <w:szCs w:val="22"/>
          <w:lang w:val="mk-MK"/>
        </w:rPr>
        <w:t xml:space="preserve"> ја</w:t>
      </w:r>
      <w:r w:rsidRPr="00962C24">
        <w:rPr>
          <w:sz w:val="22"/>
          <w:szCs w:val="22"/>
          <w:lang w:val="mk-MK"/>
        </w:rPr>
        <w:t xml:space="preserve"> барав, затоа што службеното лице за постапување со информации од јавен карактер се обратило за бараната информација само до секторот за финансии на општината...</w:t>
      </w:r>
      <w:r w:rsidR="0030182C" w:rsidRPr="00962C24">
        <w:rPr>
          <w:sz w:val="22"/>
          <w:szCs w:val="22"/>
          <w:lang w:val="mk-MK"/>
        </w:rPr>
        <w:t>Тоа не значи дека имателот на информации</w:t>
      </w:r>
      <w:r w:rsidR="00B42AFF" w:rsidRPr="00962C24">
        <w:rPr>
          <w:sz w:val="22"/>
          <w:szCs w:val="22"/>
          <w:lang w:val="mk-MK"/>
        </w:rPr>
        <w:t xml:space="preserve"> не ја поседува информацијата..</w:t>
      </w:r>
      <w:r w:rsidRPr="00962C24">
        <w:rPr>
          <w:sz w:val="22"/>
          <w:szCs w:val="22"/>
          <w:lang w:val="mk-MK"/>
        </w:rPr>
        <w:t>.Јас како барател се обратив до Општината Прилеп како имател на информации од јавен карактер, а не до секторот за информации од јавен карактер.</w:t>
      </w:r>
      <w:r w:rsidR="00B42AFF" w:rsidRPr="00962C24">
        <w:rPr>
          <w:sz w:val="22"/>
          <w:szCs w:val="22"/>
          <w:lang w:val="mk-MK"/>
        </w:rPr>
        <w:t>.</w:t>
      </w:r>
      <w:r w:rsidRPr="00962C24">
        <w:rPr>
          <w:sz w:val="22"/>
          <w:szCs w:val="22"/>
          <w:lang w:val="mk-MK"/>
        </w:rPr>
        <w:t>.“</w:t>
      </w:r>
      <w:r w:rsidR="00B42AFF" w:rsidRPr="00962C24">
        <w:rPr>
          <w:sz w:val="22"/>
          <w:szCs w:val="22"/>
          <w:lang w:val="mk-MK"/>
        </w:rPr>
        <w:t>.</w:t>
      </w:r>
    </w:p>
    <w:p w:rsidR="0062391C" w:rsidRPr="00962C24" w:rsidRDefault="0062391C" w:rsidP="0062391C">
      <w:pPr>
        <w:ind w:firstLine="432"/>
        <w:jc w:val="both"/>
        <w:rPr>
          <w:sz w:val="22"/>
          <w:szCs w:val="22"/>
          <w:lang w:val="mk-MK"/>
        </w:rPr>
      </w:pPr>
      <w:proofErr w:type="spellStart"/>
      <w:proofErr w:type="gramStart"/>
      <w:r w:rsidRPr="00962C24">
        <w:rPr>
          <w:sz w:val="22"/>
          <w:szCs w:val="22"/>
        </w:rPr>
        <w:t>Со</w:t>
      </w:r>
      <w:proofErr w:type="spellEnd"/>
      <w:r w:rsidRPr="00962C24">
        <w:rPr>
          <w:sz w:val="22"/>
          <w:szCs w:val="22"/>
        </w:rPr>
        <w:t xml:space="preserve"> </w:t>
      </w:r>
      <w:proofErr w:type="spellStart"/>
      <w:r w:rsidRPr="00962C24">
        <w:rPr>
          <w:sz w:val="22"/>
          <w:szCs w:val="22"/>
        </w:rPr>
        <w:t>електронски</w:t>
      </w:r>
      <w:proofErr w:type="spellEnd"/>
      <w:r w:rsidRPr="00962C24">
        <w:rPr>
          <w:sz w:val="22"/>
          <w:szCs w:val="22"/>
        </w:rPr>
        <w:t xml:space="preserve"> </w:t>
      </w:r>
      <w:proofErr w:type="spellStart"/>
      <w:r w:rsidRPr="00962C24">
        <w:rPr>
          <w:sz w:val="22"/>
          <w:szCs w:val="22"/>
        </w:rPr>
        <w:t>допис</w:t>
      </w:r>
      <w:proofErr w:type="spellEnd"/>
      <w:r w:rsidRPr="00962C24">
        <w:rPr>
          <w:sz w:val="22"/>
          <w:szCs w:val="22"/>
        </w:rPr>
        <w:t xml:space="preserve"> </w:t>
      </w:r>
      <w:proofErr w:type="spellStart"/>
      <w:r w:rsidRPr="00962C24">
        <w:rPr>
          <w:sz w:val="22"/>
          <w:szCs w:val="22"/>
        </w:rPr>
        <w:t>бр</w:t>
      </w:r>
      <w:proofErr w:type="spellEnd"/>
      <w:r w:rsidRPr="00962C24">
        <w:rPr>
          <w:sz w:val="22"/>
          <w:szCs w:val="22"/>
        </w:rPr>
        <w:t>.</w:t>
      </w:r>
      <w:proofErr w:type="gramEnd"/>
      <w:r w:rsidRPr="00962C24">
        <w:rPr>
          <w:sz w:val="22"/>
          <w:szCs w:val="22"/>
        </w:rPr>
        <w:t xml:space="preserve"> </w:t>
      </w:r>
      <w:proofErr w:type="gramStart"/>
      <w:r w:rsidRPr="00962C24">
        <w:rPr>
          <w:sz w:val="22"/>
          <w:szCs w:val="22"/>
        </w:rPr>
        <w:t>08-2</w:t>
      </w:r>
      <w:r w:rsidR="004F2754" w:rsidRPr="00962C24">
        <w:rPr>
          <w:sz w:val="22"/>
          <w:szCs w:val="22"/>
          <w:lang w:val="mk-MK"/>
        </w:rPr>
        <w:t>64</w:t>
      </w:r>
      <w:r w:rsidRPr="00962C24">
        <w:rPr>
          <w:sz w:val="22"/>
          <w:szCs w:val="22"/>
        </w:rPr>
        <w:t xml:space="preserve"> </w:t>
      </w:r>
      <w:proofErr w:type="spellStart"/>
      <w:r w:rsidRPr="00962C24">
        <w:rPr>
          <w:sz w:val="22"/>
          <w:szCs w:val="22"/>
        </w:rPr>
        <w:t>од</w:t>
      </w:r>
      <w:proofErr w:type="spellEnd"/>
      <w:r w:rsidRPr="00962C24">
        <w:rPr>
          <w:sz w:val="22"/>
          <w:szCs w:val="22"/>
        </w:rPr>
        <w:t xml:space="preserve"> </w:t>
      </w:r>
      <w:r w:rsidR="004F2754" w:rsidRPr="00962C24">
        <w:rPr>
          <w:sz w:val="22"/>
          <w:szCs w:val="22"/>
          <w:lang w:val="mk-MK"/>
        </w:rPr>
        <w:t>13</w:t>
      </w:r>
      <w:r w:rsidRPr="00962C24">
        <w:rPr>
          <w:sz w:val="22"/>
          <w:szCs w:val="22"/>
        </w:rPr>
        <w:t>.</w:t>
      </w:r>
      <w:r w:rsidR="004F2754" w:rsidRPr="00962C24">
        <w:rPr>
          <w:sz w:val="22"/>
          <w:szCs w:val="22"/>
          <w:lang w:val="mk-MK"/>
        </w:rPr>
        <w:t>10</w:t>
      </w:r>
      <w:r w:rsidRPr="00962C24">
        <w:rPr>
          <w:sz w:val="22"/>
          <w:szCs w:val="22"/>
        </w:rPr>
        <w:t xml:space="preserve">.2022 </w:t>
      </w:r>
      <w:proofErr w:type="spellStart"/>
      <w:r w:rsidRPr="00962C24">
        <w:rPr>
          <w:sz w:val="22"/>
          <w:szCs w:val="22"/>
        </w:rPr>
        <w:t>година</w:t>
      </w:r>
      <w:proofErr w:type="spellEnd"/>
      <w:r w:rsidRPr="00962C24">
        <w:rPr>
          <w:sz w:val="22"/>
          <w:szCs w:val="22"/>
        </w:rPr>
        <w:t xml:space="preserve">, </w:t>
      </w:r>
      <w:proofErr w:type="spellStart"/>
      <w:r w:rsidRPr="00962C24">
        <w:rPr>
          <w:sz w:val="22"/>
          <w:szCs w:val="22"/>
        </w:rPr>
        <w:t>Агенцијата</w:t>
      </w:r>
      <w:proofErr w:type="spellEnd"/>
      <w:r w:rsidRPr="00962C24">
        <w:rPr>
          <w:sz w:val="22"/>
          <w:szCs w:val="22"/>
        </w:rPr>
        <w:t xml:space="preserve"> </w:t>
      </w:r>
      <w:proofErr w:type="spellStart"/>
      <w:r w:rsidRPr="00962C24">
        <w:rPr>
          <w:sz w:val="22"/>
          <w:szCs w:val="22"/>
        </w:rPr>
        <w:t>ја</w:t>
      </w:r>
      <w:proofErr w:type="spellEnd"/>
      <w:r w:rsidRPr="00962C24">
        <w:rPr>
          <w:sz w:val="22"/>
          <w:szCs w:val="22"/>
        </w:rPr>
        <w:t xml:space="preserve"> </w:t>
      </w:r>
      <w:proofErr w:type="spellStart"/>
      <w:r w:rsidRPr="00962C24">
        <w:rPr>
          <w:sz w:val="22"/>
          <w:szCs w:val="22"/>
        </w:rPr>
        <w:t>препрати</w:t>
      </w:r>
      <w:proofErr w:type="spellEnd"/>
      <w:r w:rsidRPr="00962C24">
        <w:rPr>
          <w:sz w:val="22"/>
          <w:szCs w:val="22"/>
        </w:rPr>
        <w:t xml:space="preserve"> </w:t>
      </w:r>
      <w:proofErr w:type="spellStart"/>
      <w:r w:rsidRPr="00962C24">
        <w:rPr>
          <w:sz w:val="22"/>
          <w:szCs w:val="22"/>
        </w:rPr>
        <w:t>горенаведената</w:t>
      </w:r>
      <w:proofErr w:type="spellEnd"/>
      <w:r w:rsidRPr="00962C24">
        <w:rPr>
          <w:sz w:val="22"/>
          <w:szCs w:val="22"/>
        </w:rPr>
        <w:t xml:space="preserve"> </w:t>
      </w:r>
      <w:proofErr w:type="spellStart"/>
      <w:r w:rsidRPr="00962C24">
        <w:rPr>
          <w:sz w:val="22"/>
          <w:szCs w:val="22"/>
        </w:rPr>
        <w:t>Жалба</w:t>
      </w:r>
      <w:proofErr w:type="spellEnd"/>
      <w:r w:rsidRPr="00962C24">
        <w:rPr>
          <w:sz w:val="22"/>
          <w:szCs w:val="22"/>
        </w:rPr>
        <w:t xml:space="preserve"> </w:t>
      </w:r>
      <w:proofErr w:type="spellStart"/>
      <w:r w:rsidRPr="00962C24">
        <w:rPr>
          <w:sz w:val="22"/>
          <w:szCs w:val="22"/>
        </w:rPr>
        <w:t>до</w:t>
      </w:r>
      <w:proofErr w:type="spellEnd"/>
      <w:r w:rsidRPr="00962C24">
        <w:rPr>
          <w:sz w:val="22"/>
          <w:szCs w:val="22"/>
        </w:rPr>
        <w:t xml:space="preserve"> </w:t>
      </w:r>
      <w:proofErr w:type="spellStart"/>
      <w:r w:rsidRPr="00962C24">
        <w:rPr>
          <w:sz w:val="22"/>
          <w:szCs w:val="22"/>
        </w:rPr>
        <w:t>Имателот</w:t>
      </w:r>
      <w:proofErr w:type="spellEnd"/>
      <w:r w:rsidRPr="00962C24">
        <w:rPr>
          <w:sz w:val="22"/>
          <w:szCs w:val="22"/>
        </w:rPr>
        <w:t xml:space="preserve"> </w:t>
      </w:r>
      <w:proofErr w:type="spellStart"/>
      <w:r w:rsidRPr="00962C24">
        <w:rPr>
          <w:sz w:val="22"/>
          <w:szCs w:val="22"/>
        </w:rPr>
        <w:t>на</w:t>
      </w:r>
      <w:proofErr w:type="spellEnd"/>
      <w:r w:rsidRPr="00962C24">
        <w:rPr>
          <w:sz w:val="22"/>
          <w:szCs w:val="22"/>
        </w:rPr>
        <w:t xml:space="preserve"> </w:t>
      </w:r>
      <w:proofErr w:type="spellStart"/>
      <w:r w:rsidRPr="00962C24">
        <w:rPr>
          <w:sz w:val="22"/>
          <w:szCs w:val="22"/>
        </w:rPr>
        <w:t>информации</w:t>
      </w:r>
      <w:proofErr w:type="spellEnd"/>
      <w:r w:rsidRPr="00962C24">
        <w:rPr>
          <w:sz w:val="22"/>
          <w:szCs w:val="22"/>
        </w:rPr>
        <w:t xml:space="preserve"> и </w:t>
      </w:r>
      <w:proofErr w:type="spellStart"/>
      <w:r w:rsidRPr="00962C24">
        <w:rPr>
          <w:sz w:val="22"/>
          <w:szCs w:val="22"/>
        </w:rPr>
        <w:t>побара</w:t>
      </w:r>
      <w:proofErr w:type="spellEnd"/>
      <w:r w:rsidRPr="00962C24">
        <w:rPr>
          <w:sz w:val="22"/>
          <w:szCs w:val="22"/>
        </w:rPr>
        <w:t xml:space="preserve"> </w:t>
      </w:r>
      <w:proofErr w:type="spellStart"/>
      <w:r w:rsidRPr="00962C24">
        <w:rPr>
          <w:sz w:val="22"/>
          <w:szCs w:val="22"/>
        </w:rPr>
        <w:t>во</w:t>
      </w:r>
      <w:proofErr w:type="spellEnd"/>
      <w:r w:rsidRPr="00962C24">
        <w:rPr>
          <w:sz w:val="22"/>
          <w:szCs w:val="22"/>
        </w:rPr>
        <w:t xml:space="preserve"> </w:t>
      </w:r>
      <w:proofErr w:type="spellStart"/>
      <w:r w:rsidRPr="00962C24">
        <w:rPr>
          <w:sz w:val="22"/>
          <w:szCs w:val="22"/>
        </w:rPr>
        <w:t>рок</w:t>
      </w:r>
      <w:proofErr w:type="spellEnd"/>
      <w:r w:rsidRPr="00962C24">
        <w:rPr>
          <w:sz w:val="22"/>
          <w:szCs w:val="22"/>
        </w:rPr>
        <w:t xml:space="preserve"> </w:t>
      </w:r>
      <w:proofErr w:type="spellStart"/>
      <w:r w:rsidRPr="00962C24">
        <w:rPr>
          <w:sz w:val="22"/>
          <w:szCs w:val="22"/>
        </w:rPr>
        <w:t>од</w:t>
      </w:r>
      <w:proofErr w:type="spellEnd"/>
      <w:r w:rsidRPr="00962C24">
        <w:rPr>
          <w:sz w:val="22"/>
          <w:szCs w:val="22"/>
        </w:rPr>
        <w:t xml:space="preserve"> 7 </w:t>
      </w:r>
      <w:proofErr w:type="spellStart"/>
      <w:r w:rsidRPr="00962C24">
        <w:rPr>
          <w:sz w:val="22"/>
          <w:szCs w:val="22"/>
        </w:rPr>
        <w:t>дена</w:t>
      </w:r>
      <w:proofErr w:type="spellEnd"/>
      <w:r w:rsidRPr="00962C24">
        <w:rPr>
          <w:sz w:val="22"/>
          <w:szCs w:val="22"/>
        </w:rPr>
        <w:t xml:space="preserve"> </w:t>
      </w:r>
      <w:proofErr w:type="spellStart"/>
      <w:r w:rsidRPr="00962C24">
        <w:rPr>
          <w:sz w:val="22"/>
          <w:szCs w:val="22"/>
        </w:rPr>
        <w:t>да</w:t>
      </w:r>
      <w:proofErr w:type="spellEnd"/>
      <w:r w:rsidRPr="00962C24">
        <w:rPr>
          <w:sz w:val="22"/>
          <w:szCs w:val="22"/>
        </w:rPr>
        <w:t xml:space="preserve"> </w:t>
      </w:r>
      <w:proofErr w:type="spellStart"/>
      <w:r w:rsidRPr="00962C24">
        <w:rPr>
          <w:sz w:val="22"/>
          <w:szCs w:val="22"/>
        </w:rPr>
        <w:t>се</w:t>
      </w:r>
      <w:proofErr w:type="spellEnd"/>
      <w:r w:rsidRPr="00962C24">
        <w:rPr>
          <w:sz w:val="22"/>
          <w:szCs w:val="22"/>
        </w:rPr>
        <w:t xml:space="preserve"> </w:t>
      </w:r>
      <w:proofErr w:type="spellStart"/>
      <w:r w:rsidRPr="00962C24">
        <w:rPr>
          <w:sz w:val="22"/>
          <w:szCs w:val="22"/>
        </w:rPr>
        <w:t>произнесе</w:t>
      </w:r>
      <w:proofErr w:type="spellEnd"/>
      <w:r w:rsidRPr="00962C24">
        <w:rPr>
          <w:sz w:val="22"/>
          <w:szCs w:val="22"/>
        </w:rPr>
        <w:t xml:space="preserve"> </w:t>
      </w:r>
      <w:proofErr w:type="spellStart"/>
      <w:r w:rsidRPr="00962C24">
        <w:rPr>
          <w:sz w:val="22"/>
          <w:szCs w:val="22"/>
        </w:rPr>
        <w:t>по</w:t>
      </w:r>
      <w:proofErr w:type="spellEnd"/>
      <w:r w:rsidRPr="00962C24">
        <w:rPr>
          <w:sz w:val="22"/>
          <w:szCs w:val="22"/>
        </w:rPr>
        <w:t xml:space="preserve"> </w:t>
      </w:r>
      <w:proofErr w:type="spellStart"/>
      <w:r w:rsidRPr="00962C24">
        <w:rPr>
          <w:sz w:val="22"/>
          <w:szCs w:val="22"/>
        </w:rPr>
        <w:t>истата</w:t>
      </w:r>
      <w:proofErr w:type="spellEnd"/>
      <w:r w:rsidRPr="00962C24">
        <w:rPr>
          <w:sz w:val="22"/>
          <w:szCs w:val="22"/>
        </w:rPr>
        <w:t xml:space="preserve"> и </w:t>
      </w:r>
      <w:proofErr w:type="spellStart"/>
      <w:r w:rsidRPr="00962C24">
        <w:rPr>
          <w:sz w:val="22"/>
          <w:szCs w:val="22"/>
        </w:rPr>
        <w:t>до</w:t>
      </w:r>
      <w:proofErr w:type="spellEnd"/>
      <w:r w:rsidRPr="00962C24">
        <w:rPr>
          <w:sz w:val="22"/>
          <w:szCs w:val="22"/>
        </w:rPr>
        <w:t xml:space="preserve"> </w:t>
      </w:r>
      <w:proofErr w:type="spellStart"/>
      <w:r w:rsidRPr="00962C24">
        <w:rPr>
          <w:sz w:val="22"/>
          <w:szCs w:val="22"/>
        </w:rPr>
        <w:t>Агенцијата</w:t>
      </w:r>
      <w:proofErr w:type="spellEnd"/>
      <w:r w:rsidRPr="00962C24">
        <w:rPr>
          <w:sz w:val="22"/>
          <w:szCs w:val="22"/>
        </w:rPr>
        <w:t xml:space="preserve"> </w:t>
      </w:r>
      <w:proofErr w:type="spellStart"/>
      <w:r w:rsidRPr="00962C24">
        <w:rPr>
          <w:sz w:val="22"/>
          <w:szCs w:val="22"/>
        </w:rPr>
        <w:t>да</w:t>
      </w:r>
      <w:proofErr w:type="spellEnd"/>
      <w:r w:rsidRPr="00962C24">
        <w:rPr>
          <w:sz w:val="22"/>
          <w:szCs w:val="22"/>
        </w:rPr>
        <w:t xml:space="preserve"> </w:t>
      </w:r>
      <w:proofErr w:type="spellStart"/>
      <w:r w:rsidRPr="00962C24">
        <w:rPr>
          <w:sz w:val="22"/>
          <w:szCs w:val="22"/>
        </w:rPr>
        <w:t>ги</w:t>
      </w:r>
      <w:proofErr w:type="spellEnd"/>
      <w:r w:rsidRPr="00962C24">
        <w:rPr>
          <w:sz w:val="22"/>
          <w:szCs w:val="22"/>
        </w:rPr>
        <w:t xml:space="preserve"> </w:t>
      </w:r>
      <w:proofErr w:type="spellStart"/>
      <w:r w:rsidRPr="00962C24">
        <w:rPr>
          <w:sz w:val="22"/>
          <w:szCs w:val="22"/>
        </w:rPr>
        <w:t>достави</w:t>
      </w:r>
      <w:proofErr w:type="spellEnd"/>
      <w:r w:rsidRPr="00962C24">
        <w:rPr>
          <w:sz w:val="22"/>
          <w:szCs w:val="22"/>
        </w:rPr>
        <w:t xml:space="preserve"> </w:t>
      </w:r>
      <w:proofErr w:type="spellStart"/>
      <w:r w:rsidRPr="00962C24">
        <w:rPr>
          <w:sz w:val="22"/>
          <w:szCs w:val="22"/>
        </w:rPr>
        <w:t>сите</w:t>
      </w:r>
      <w:proofErr w:type="spellEnd"/>
      <w:r w:rsidRPr="00962C24">
        <w:rPr>
          <w:sz w:val="22"/>
          <w:szCs w:val="22"/>
        </w:rPr>
        <w:t xml:space="preserve"> </w:t>
      </w:r>
      <w:proofErr w:type="spellStart"/>
      <w:r w:rsidRPr="00962C24">
        <w:rPr>
          <w:sz w:val="22"/>
          <w:szCs w:val="22"/>
        </w:rPr>
        <w:t>списи</w:t>
      </w:r>
      <w:proofErr w:type="spellEnd"/>
      <w:r w:rsidRPr="00962C24">
        <w:rPr>
          <w:sz w:val="22"/>
          <w:szCs w:val="22"/>
        </w:rPr>
        <w:t xml:space="preserve"> </w:t>
      </w:r>
      <w:proofErr w:type="spellStart"/>
      <w:r w:rsidRPr="00962C24">
        <w:rPr>
          <w:sz w:val="22"/>
          <w:szCs w:val="22"/>
        </w:rPr>
        <w:t>во</w:t>
      </w:r>
      <w:proofErr w:type="spellEnd"/>
      <w:r w:rsidRPr="00962C24">
        <w:rPr>
          <w:sz w:val="22"/>
          <w:szCs w:val="22"/>
        </w:rPr>
        <w:t xml:space="preserve"> </w:t>
      </w:r>
      <w:proofErr w:type="spellStart"/>
      <w:r w:rsidRPr="00962C24">
        <w:rPr>
          <w:sz w:val="22"/>
          <w:szCs w:val="22"/>
        </w:rPr>
        <w:t>врска</w:t>
      </w:r>
      <w:proofErr w:type="spellEnd"/>
      <w:r w:rsidRPr="00962C24">
        <w:rPr>
          <w:sz w:val="22"/>
          <w:szCs w:val="22"/>
        </w:rPr>
        <w:t xml:space="preserve"> </w:t>
      </w:r>
      <w:proofErr w:type="spellStart"/>
      <w:r w:rsidRPr="00962C24">
        <w:rPr>
          <w:sz w:val="22"/>
          <w:szCs w:val="22"/>
        </w:rPr>
        <w:t>со</w:t>
      </w:r>
      <w:proofErr w:type="spellEnd"/>
      <w:r w:rsidRPr="00962C24">
        <w:rPr>
          <w:sz w:val="22"/>
          <w:szCs w:val="22"/>
        </w:rPr>
        <w:t xml:space="preserve"> </w:t>
      </w:r>
      <w:proofErr w:type="spellStart"/>
      <w:r w:rsidRPr="00962C24">
        <w:rPr>
          <w:sz w:val="22"/>
          <w:szCs w:val="22"/>
        </w:rPr>
        <w:t>предметот</w:t>
      </w:r>
      <w:proofErr w:type="spellEnd"/>
      <w:r w:rsidRPr="00962C24">
        <w:rPr>
          <w:sz w:val="22"/>
          <w:szCs w:val="22"/>
        </w:rPr>
        <w:t>.</w:t>
      </w:r>
      <w:proofErr w:type="gramEnd"/>
    </w:p>
    <w:p w:rsidR="0062391C" w:rsidRPr="00962C24" w:rsidRDefault="0062391C" w:rsidP="0062391C">
      <w:pPr>
        <w:pStyle w:val="NoSpacing"/>
        <w:ind w:firstLine="709"/>
        <w:rPr>
          <w:rFonts w:ascii="Times New Roman" w:hAnsi="Times New Roman"/>
          <w:sz w:val="22"/>
          <w:szCs w:val="22"/>
          <w:lang w:val="mk-MK"/>
        </w:rPr>
      </w:pPr>
      <w:proofErr w:type="spellStart"/>
      <w:r w:rsidRPr="00962C24">
        <w:rPr>
          <w:rFonts w:ascii="Times New Roman" w:hAnsi="Times New Roman"/>
          <w:sz w:val="22"/>
          <w:szCs w:val="22"/>
        </w:rPr>
        <w:t>Постапувајќи</w:t>
      </w:r>
      <w:proofErr w:type="spellEnd"/>
      <w:r w:rsidRPr="00962C24">
        <w:rPr>
          <w:rFonts w:ascii="Times New Roman" w:hAnsi="Times New Roman"/>
          <w:sz w:val="22"/>
          <w:szCs w:val="22"/>
        </w:rPr>
        <w:t xml:space="preserve"> </w:t>
      </w:r>
      <w:proofErr w:type="spellStart"/>
      <w:r w:rsidRPr="00962C24">
        <w:rPr>
          <w:rFonts w:ascii="Times New Roman" w:hAnsi="Times New Roman"/>
          <w:sz w:val="22"/>
          <w:szCs w:val="22"/>
        </w:rPr>
        <w:t>по</w:t>
      </w:r>
      <w:proofErr w:type="spellEnd"/>
      <w:r w:rsidRPr="00962C24">
        <w:rPr>
          <w:rFonts w:ascii="Times New Roman" w:hAnsi="Times New Roman"/>
          <w:sz w:val="22"/>
          <w:szCs w:val="22"/>
        </w:rPr>
        <w:t xml:space="preserve"> </w:t>
      </w:r>
      <w:proofErr w:type="spellStart"/>
      <w:r w:rsidRPr="00962C24">
        <w:rPr>
          <w:rFonts w:ascii="Times New Roman" w:hAnsi="Times New Roman"/>
          <w:sz w:val="22"/>
          <w:szCs w:val="22"/>
        </w:rPr>
        <w:t>претходно</w:t>
      </w:r>
      <w:proofErr w:type="spellEnd"/>
      <w:r w:rsidRPr="00962C24">
        <w:rPr>
          <w:rFonts w:ascii="Times New Roman" w:hAnsi="Times New Roman"/>
          <w:sz w:val="22"/>
          <w:szCs w:val="22"/>
        </w:rPr>
        <w:t xml:space="preserve"> </w:t>
      </w:r>
      <w:proofErr w:type="spellStart"/>
      <w:r w:rsidRPr="00962C24">
        <w:rPr>
          <w:rFonts w:ascii="Times New Roman" w:hAnsi="Times New Roman"/>
          <w:sz w:val="22"/>
          <w:szCs w:val="22"/>
        </w:rPr>
        <w:t>наведениот</w:t>
      </w:r>
      <w:proofErr w:type="spellEnd"/>
      <w:r w:rsidRPr="00962C24">
        <w:rPr>
          <w:rFonts w:ascii="Times New Roman" w:hAnsi="Times New Roman"/>
          <w:sz w:val="22"/>
          <w:szCs w:val="22"/>
        </w:rPr>
        <w:t xml:space="preserve"> </w:t>
      </w:r>
      <w:proofErr w:type="spellStart"/>
      <w:r w:rsidRPr="00962C24">
        <w:rPr>
          <w:rFonts w:ascii="Times New Roman" w:hAnsi="Times New Roman"/>
          <w:sz w:val="22"/>
          <w:szCs w:val="22"/>
        </w:rPr>
        <w:t>допис</w:t>
      </w:r>
      <w:proofErr w:type="spellEnd"/>
      <w:r w:rsidRPr="00962C24">
        <w:rPr>
          <w:rFonts w:ascii="Times New Roman" w:hAnsi="Times New Roman"/>
          <w:sz w:val="22"/>
          <w:szCs w:val="22"/>
        </w:rPr>
        <w:t xml:space="preserve">, </w:t>
      </w:r>
      <w:proofErr w:type="spellStart"/>
      <w:r w:rsidRPr="00962C24">
        <w:rPr>
          <w:rFonts w:ascii="Times New Roman" w:hAnsi="Times New Roman"/>
          <w:sz w:val="22"/>
          <w:szCs w:val="22"/>
        </w:rPr>
        <w:t>Имателот</w:t>
      </w:r>
      <w:proofErr w:type="spellEnd"/>
      <w:r w:rsidRPr="00962C24">
        <w:rPr>
          <w:rFonts w:ascii="Times New Roman" w:hAnsi="Times New Roman"/>
          <w:sz w:val="22"/>
          <w:szCs w:val="22"/>
        </w:rPr>
        <w:t xml:space="preserve"> </w:t>
      </w:r>
      <w:proofErr w:type="spellStart"/>
      <w:r w:rsidRPr="00962C24">
        <w:rPr>
          <w:rFonts w:ascii="Times New Roman" w:hAnsi="Times New Roman"/>
          <w:sz w:val="22"/>
          <w:szCs w:val="22"/>
        </w:rPr>
        <w:t>на</w:t>
      </w:r>
      <w:proofErr w:type="spellEnd"/>
      <w:r w:rsidRPr="00962C24">
        <w:rPr>
          <w:rFonts w:ascii="Times New Roman" w:hAnsi="Times New Roman"/>
          <w:sz w:val="22"/>
          <w:szCs w:val="22"/>
        </w:rPr>
        <w:t xml:space="preserve"> </w:t>
      </w:r>
      <w:proofErr w:type="spellStart"/>
      <w:r w:rsidRPr="00962C24">
        <w:rPr>
          <w:rFonts w:ascii="Times New Roman" w:hAnsi="Times New Roman"/>
          <w:sz w:val="22"/>
          <w:szCs w:val="22"/>
        </w:rPr>
        <w:t>информации</w:t>
      </w:r>
      <w:proofErr w:type="spellEnd"/>
      <w:r w:rsidRPr="00962C24">
        <w:rPr>
          <w:rFonts w:ascii="Times New Roman" w:hAnsi="Times New Roman"/>
          <w:sz w:val="22"/>
          <w:szCs w:val="22"/>
        </w:rPr>
        <w:t xml:space="preserve"> </w:t>
      </w:r>
      <w:r w:rsidR="004F2754" w:rsidRPr="00962C24">
        <w:rPr>
          <w:rFonts w:ascii="Times New Roman" w:hAnsi="Times New Roman"/>
          <w:sz w:val="22"/>
          <w:szCs w:val="22"/>
          <w:lang w:val="mk-MK"/>
        </w:rPr>
        <w:t xml:space="preserve">по електронски пат </w:t>
      </w:r>
      <w:proofErr w:type="spellStart"/>
      <w:r w:rsidRPr="00962C24">
        <w:rPr>
          <w:rFonts w:ascii="Times New Roman" w:hAnsi="Times New Roman"/>
          <w:sz w:val="22"/>
          <w:szCs w:val="22"/>
        </w:rPr>
        <w:t>достави</w:t>
      </w:r>
      <w:proofErr w:type="spellEnd"/>
      <w:r w:rsidRPr="00962C24">
        <w:rPr>
          <w:rFonts w:ascii="Times New Roman" w:hAnsi="Times New Roman"/>
          <w:sz w:val="22"/>
          <w:szCs w:val="22"/>
        </w:rPr>
        <w:t xml:space="preserve"> </w:t>
      </w:r>
      <w:proofErr w:type="spellStart"/>
      <w:r w:rsidRPr="00962C24">
        <w:rPr>
          <w:rFonts w:ascii="Times New Roman" w:hAnsi="Times New Roman"/>
          <w:sz w:val="22"/>
          <w:szCs w:val="22"/>
        </w:rPr>
        <w:t>Одговор</w:t>
      </w:r>
      <w:proofErr w:type="spellEnd"/>
      <w:r w:rsidRPr="00962C24">
        <w:rPr>
          <w:rFonts w:ascii="Times New Roman" w:hAnsi="Times New Roman"/>
          <w:sz w:val="22"/>
          <w:szCs w:val="22"/>
        </w:rPr>
        <w:t xml:space="preserve"> </w:t>
      </w:r>
      <w:proofErr w:type="spellStart"/>
      <w:r w:rsidRPr="00962C24">
        <w:rPr>
          <w:rFonts w:ascii="Times New Roman" w:hAnsi="Times New Roman"/>
          <w:sz w:val="22"/>
          <w:szCs w:val="22"/>
        </w:rPr>
        <w:t>на</w:t>
      </w:r>
      <w:proofErr w:type="spellEnd"/>
      <w:r w:rsidRPr="00962C24">
        <w:rPr>
          <w:rFonts w:ascii="Times New Roman" w:hAnsi="Times New Roman"/>
          <w:sz w:val="22"/>
          <w:szCs w:val="22"/>
        </w:rPr>
        <w:t xml:space="preserve"> </w:t>
      </w:r>
      <w:proofErr w:type="spellStart"/>
      <w:r w:rsidRPr="00962C24">
        <w:rPr>
          <w:rFonts w:ascii="Times New Roman" w:hAnsi="Times New Roman"/>
          <w:sz w:val="22"/>
          <w:szCs w:val="22"/>
        </w:rPr>
        <w:t>жалба</w:t>
      </w:r>
      <w:proofErr w:type="spellEnd"/>
      <w:r w:rsidR="004F2754" w:rsidRPr="00962C24">
        <w:rPr>
          <w:rFonts w:ascii="Times New Roman" w:hAnsi="Times New Roman"/>
          <w:sz w:val="22"/>
          <w:szCs w:val="22"/>
        </w:rPr>
        <w:t xml:space="preserve"> </w:t>
      </w:r>
      <w:r w:rsidR="004F2754" w:rsidRPr="00962C24">
        <w:rPr>
          <w:rFonts w:ascii="Times New Roman" w:hAnsi="Times New Roman"/>
          <w:sz w:val="22"/>
          <w:szCs w:val="22"/>
          <w:lang w:val="mk-MK"/>
        </w:rPr>
        <w:t>од 19</w:t>
      </w:r>
      <w:r w:rsidR="004F2754" w:rsidRPr="00962C24">
        <w:rPr>
          <w:rFonts w:ascii="Times New Roman" w:hAnsi="Times New Roman"/>
          <w:sz w:val="22"/>
          <w:szCs w:val="22"/>
        </w:rPr>
        <w:t>.</w:t>
      </w:r>
      <w:r w:rsidR="004F2754" w:rsidRPr="00962C24">
        <w:rPr>
          <w:rFonts w:ascii="Times New Roman" w:hAnsi="Times New Roman"/>
          <w:sz w:val="22"/>
          <w:szCs w:val="22"/>
          <w:lang w:val="mk-MK"/>
        </w:rPr>
        <w:t>10</w:t>
      </w:r>
      <w:r w:rsidRPr="00962C24">
        <w:rPr>
          <w:rFonts w:ascii="Times New Roman" w:hAnsi="Times New Roman"/>
          <w:sz w:val="22"/>
          <w:szCs w:val="22"/>
        </w:rPr>
        <w:t xml:space="preserve">.2022 </w:t>
      </w:r>
      <w:proofErr w:type="spellStart"/>
      <w:r w:rsidRPr="00962C24">
        <w:rPr>
          <w:rFonts w:ascii="Times New Roman" w:hAnsi="Times New Roman"/>
          <w:sz w:val="22"/>
          <w:szCs w:val="22"/>
        </w:rPr>
        <w:t>година</w:t>
      </w:r>
      <w:proofErr w:type="spellEnd"/>
      <w:r w:rsidRPr="00962C24">
        <w:rPr>
          <w:rFonts w:ascii="Times New Roman" w:hAnsi="Times New Roman"/>
          <w:sz w:val="22"/>
          <w:szCs w:val="22"/>
        </w:rPr>
        <w:t xml:space="preserve">, </w:t>
      </w:r>
      <w:proofErr w:type="spellStart"/>
      <w:r w:rsidRPr="00962C24">
        <w:rPr>
          <w:rFonts w:ascii="Times New Roman" w:hAnsi="Times New Roman"/>
          <w:sz w:val="22"/>
          <w:szCs w:val="22"/>
        </w:rPr>
        <w:t>заверен</w:t>
      </w:r>
      <w:proofErr w:type="spellEnd"/>
      <w:r w:rsidRPr="00962C24">
        <w:rPr>
          <w:rFonts w:ascii="Times New Roman" w:hAnsi="Times New Roman"/>
          <w:sz w:val="22"/>
          <w:szCs w:val="22"/>
        </w:rPr>
        <w:t xml:space="preserve"> </w:t>
      </w:r>
      <w:proofErr w:type="spellStart"/>
      <w:r w:rsidRPr="00962C24">
        <w:rPr>
          <w:rFonts w:ascii="Times New Roman" w:hAnsi="Times New Roman"/>
          <w:sz w:val="22"/>
          <w:szCs w:val="22"/>
        </w:rPr>
        <w:t>во</w:t>
      </w:r>
      <w:proofErr w:type="spellEnd"/>
      <w:r w:rsidRPr="00962C24">
        <w:rPr>
          <w:rFonts w:ascii="Times New Roman" w:hAnsi="Times New Roman"/>
          <w:sz w:val="22"/>
          <w:szCs w:val="22"/>
        </w:rPr>
        <w:t xml:space="preserve"> </w:t>
      </w:r>
      <w:proofErr w:type="spellStart"/>
      <w:r w:rsidRPr="00962C24">
        <w:rPr>
          <w:rFonts w:ascii="Times New Roman" w:hAnsi="Times New Roman"/>
          <w:sz w:val="22"/>
          <w:szCs w:val="22"/>
        </w:rPr>
        <w:t>Агенцијата</w:t>
      </w:r>
      <w:proofErr w:type="spellEnd"/>
      <w:r w:rsidRPr="00962C24">
        <w:rPr>
          <w:rFonts w:ascii="Times New Roman" w:hAnsi="Times New Roman"/>
          <w:sz w:val="22"/>
          <w:szCs w:val="22"/>
        </w:rPr>
        <w:t xml:space="preserve"> </w:t>
      </w:r>
      <w:proofErr w:type="spellStart"/>
      <w:r w:rsidRPr="00962C24">
        <w:rPr>
          <w:rFonts w:ascii="Times New Roman" w:hAnsi="Times New Roman"/>
          <w:sz w:val="22"/>
          <w:szCs w:val="22"/>
        </w:rPr>
        <w:t>под</w:t>
      </w:r>
      <w:proofErr w:type="spellEnd"/>
      <w:r w:rsidRPr="00962C24">
        <w:rPr>
          <w:rFonts w:ascii="Times New Roman" w:hAnsi="Times New Roman"/>
          <w:sz w:val="22"/>
          <w:szCs w:val="22"/>
        </w:rPr>
        <w:t xml:space="preserve"> </w:t>
      </w:r>
      <w:proofErr w:type="spellStart"/>
      <w:r w:rsidRPr="00962C24">
        <w:rPr>
          <w:rFonts w:ascii="Times New Roman" w:hAnsi="Times New Roman"/>
          <w:sz w:val="22"/>
          <w:szCs w:val="22"/>
        </w:rPr>
        <w:t>бр</w:t>
      </w:r>
      <w:proofErr w:type="spellEnd"/>
      <w:r w:rsidRPr="00962C24">
        <w:rPr>
          <w:rFonts w:ascii="Times New Roman" w:hAnsi="Times New Roman"/>
          <w:sz w:val="22"/>
          <w:szCs w:val="22"/>
        </w:rPr>
        <w:t xml:space="preserve"> 08-2</w:t>
      </w:r>
      <w:r w:rsidR="004F2754" w:rsidRPr="00962C24">
        <w:rPr>
          <w:rFonts w:ascii="Times New Roman" w:hAnsi="Times New Roman"/>
          <w:sz w:val="22"/>
          <w:szCs w:val="22"/>
          <w:lang w:val="mk-MK"/>
        </w:rPr>
        <w:t>64</w:t>
      </w:r>
      <w:r w:rsidRPr="00962C24">
        <w:rPr>
          <w:rFonts w:ascii="Times New Roman" w:hAnsi="Times New Roman"/>
          <w:sz w:val="22"/>
          <w:szCs w:val="22"/>
        </w:rPr>
        <w:t xml:space="preserve"> </w:t>
      </w:r>
      <w:r w:rsidR="003257BF" w:rsidRPr="00962C24">
        <w:rPr>
          <w:rFonts w:ascii="Times New Roman" w:hAnsi="Times New Roman"/>
          <w:sz w:val="22"/>
          <w:szCs w:val="22"/>
          <w:lang w:val="mk-MK"/>
        </w:rPr>
        <w:t>на</w:t>
      </w:r>
      <w:r w:rsidRPr="00962C24">
        <w:rPr>
          <w:rFonts w:ascii="Times New Roman" w:hAnsi="Times New Roman"/>
          <w:sz w:val="22"/>
          <w:szCs w:val="22"/>
        </w:rPr>
        <w:t xml:space="preserve"> </w:t>
      </w:r>
      <w:r w:rsidR="004F2754" w:rsidRPr="00962C24">
        <w:rPr>
          <w:rFonts w:ascii="Times New Roman" w:hAnsi="Times New Roman"/>
          <w:sz w:val="22"/>
          <w:szCs w:val="22"/>
          <w:lang w:val="mk-MK"/>
        </w:rPr>
        <w:t>20</w:t>
      </w:r>
      <w:r w:rsidRPr="00962C24">
        <w:rPr>
          <w:rFonts w:ascii="Times New Roman" w:hAnsi="Times New Roman"/>
          <w:sz w:val="22"/>
          <w:szCs w:val="22"/>
        </w:rPr>
        <w:t>.</w:t>
      </w:r>
      <w:r w:rsidR="004F2754" w:rsidRPr="00962C24">
        <w:rPr>
          <w:rFonts w:ascii="Times New Roman" w:hAnsi="Times New Roman"/>
          <w:sz w:val="22"/>
          <w:szCs w:val="22"/>
          <w:lang w:val="mk-MK"/>
        </w:rPr>
        <w:t>10</w:t>
      </w:r>
      <w:r w:rsidRPr="00962C24">
        <w:rPr>
          <w:rFonts w:ascii="Times New Roman" w:hAnsi="Times New Roman"/>
          <w:sz w:val="22"/>
          <w:szCs w:val="22"/>
        </w:rPr>
        <w:t>.202</w:t>
      </w:r>
      <w:r w:rsidRPr="00962C24">
        <w:rPr>
          <w:rFonts w:ascii="Times New Roman" w:hAnsi="Times New Roman"/>
          <w:sz w:val="22"/>
          <w:szCs w:val="22"/>
          <w:lang w:val="mk-MK"/>
        </w:rPr>
        <w:t>2</w:t>
      </w:r>
      <w:r w:rsidRPr="00962C24">
        <w:rPr>
          <w:rFonts w:ascii="Times New Roman" w:hAnsi="Times New Roman"/>
          <w:sz w:val="22"/>
          <w:szCs w:val="22"/>
        </w:rPr>
        <w:t xml:space="preserve"> </w:t>
      </w:r>
      <w:proofErr w:type="spellStart"/>
      <w:r w:rsidRPr="00962C24">
        <w:rPr>
          <w:rFonts w:ascii="Times New Roman" w:hAnsi="Times New Roman"/>
          <w:sz w:val="22"/>
          <w:szCs w:val="22"/>
        </w:rPr>
        <w:t>година</w:t>
      </w:r>
      <w:proofErr w:type="spellEnd"/>
      <w:r w:rsidRPr="00962C24">
        <w:rPr>
          <w:rFonts w:ascii="Times New Roman" w:hAnsi="Times New Roman"/>
          <w:sz w:val="22"/>
          <w:szCs w:val="22"/>
        </w:rPr>
        <w:t xml:space="preserve">, </w:t>
      </w:r>
      <w:r w:rsidRPr="00962C24">
        <w:rPr>
          <w:rFonts w:ascii="Times New Roman" w:hAnsi="Times New Roman"/>
          <w:sz w:val="22"/>
          <w:szCs w:val="22"/>
          <w:lang w:val="mk-MK"/>
        </w:rPr>
        <w:t>в</w:t>
      </w:r>
      <w:r w:rsidRPr="00962C24">
        <w:rPr>
          <w:rFonts w:ascii="Times New Roman" w:hAnsi="Times New Roman"/>
          <w:sz w:val="22"/>
          <w:szCs w:val="22"/>
        </w:rPr>
        <w:t xml:space="preserve">о </w:t>
      </w:r>
      <w:proofErr w:type="spellStart"/>
      <w:r w:rsidRPr="00962C24">
        <w:rPr>
          <w:rFonts w:ascii="Times New Roman" w:hAnsi="Times New Roman"/>
          <w:sz w:val="22"/>
          <w:szCs w:val="22"/>
        </w:rPr>
        <w:t>кој</w:t>
      </w:r>
      <w:proofErr w:type="spellEnd"/>
      <w:r w:rsidRPr="00962C24">
        <w:rPr>
          <w:rFonts w:ascii="Times New Roman" w:hAnsi="Times New Roman"/>
          <w:sz w:val="22"/>
          <w:szCs w:val="22"/>
          <w:lang w:val="mk-MK"/>
        </w:rPr>
        <w:t xml:space="preserve"> се наведува дека: „...</w:t>
      </w:r>
      <w:r w:rsidR="004F2754" w:rsidRPr="00962C24">
        <w:rPr>
          <w:rFonts w:ascii="Times New Roman" w:hAnsi="Times New Roman"/>
          <w:sz w:val="22"/>
          <w:szCs w:val="22"/>
          <w:lang w:val="mk-MK"/>
        </w:rPr>
        <w:t>По изминатиот рок за одговор на горенаведените Барања до Службеното лице задолжено за посредување при остварувањето на правото за слободен пристап до информации од јавен карактер беше доставен од страна на Секторот за финансии следниот документ: Ве информираме дека бараниот акт наведен во барањето не произлегува од Сектор за финансии. Во прилог на ова Известување, Ви ја доставувам целокупната документација за конкретниот предмет за понатамошно одлучување од страна на Агенцијата за слободен пристап до информации</w:t>
      </w:r>
      <w:r w:rsidRPr="00962C24">
        <w:rPr>
          <w:rFonts w:ascii="Times New Roman" w:hAnsi="Times New Roman"/>
          <w:sz w:val="22"/>
          <w:szCs w:val="22"/>
          <w:lang w:val="mk-MK"/>
        </w:rPr>
        <w:t xml:space="preserve">.“ </w:t>
      </w:r>
    </w:p>
    <w:p w:rsidR="00D15715" w:rsidRPr="00962C24" w:rsidRDefault="00E91C7B" w:rsidP="0062391C">
      <w:pPr>
        <w:pStyle w:val="NoSpacing"/>
        <w:ind w:firstLine="709"/>
        <w:rPr>
          <w:rFonts w:ascii="Times New Roman" w:hAnsi="Times New Roman"/>
          <w:b/>
          <w:sz w:val="22"/>
          <w:szCs w:val="22"/>
          <w:lang w:val="mk-MK"/>
        </w:rPr>
      </w:pPr>
      <w:r w:rsidRPr="00962C24">
        <w:rPr>
          <w:rFonts w:ascii="Times New Roman" w:hAnsi="Times New Roman"/>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w:t>
      </w:r>
      <w:r w:rsidR="0030107B" w:rsidRPr="00962C24">
        <w:rPr>
          <w:rFonts w:ascii="Times New Roman" w:hAnsi="Times New Roman"/>
          <w:sz w:val="22"/>
          <w:szCs w:val="22"/>
          <w:lang w:val="ru-RU"/>
        </w:rPr>
        <w:t>Барателот на информацијата,</w:t>
      </w:r>
      <w:r w:rsidRPr="00962C24">
        <w:rPr>
          <w:rFonts w:ascii="Times New Roman" w:hAnsi="Times New Roman"/>
          <w:sz w:val="22"/>
          <w:szCs w:val="22"/>
          <w:lang w:val="mk-MK"/>
        </w:rPr>
        <w:t xml:space="preserve"> истата </w:t>
      </w:r>
      <w:r w:rsidRPr="00962C24">
        <w:rPr>
          <w:rFonts w:ascii="Times New Roman" w:hAnsi="Times New Roman"/>
          <w:b/>
          <w:sz w:val="22"/>
          <w:szCs w:val="22"/>
          <w:lang w:val="mk-MK"/>
        </w:rPr>
        <w:t>ЈА УВАЖИ</w:t>
      </w:r>
      <w:r w:rsidR="00962C24" w:rsidRPr="00962C24">
        <w:rPr>
          <w:rFonts w:ascii="Times New Roman" w:hAnsi="Times New Roman"/>
          <w:b/>
          <w:sz w:val="22"/>
          <w:szCs w:val="22"/>
        </w:rPr>
        <w:t xml:space="preserve"> </w:t>
      </w:r>
      <w:r w:rsidR="00FA0959" w:rsidRPr="00962C24">
        <w:rPr>
          <w:rFonts w:ascii="Times New Roman" w:hAnsi="Times New Roman"/>
          <w:b/>
          <w:sz w:val="22"/>
          <w:szCs w:val="22"/>
          <w:lang w:val="mk-MK"/>
        </w:rPr>
        <w:t xml:space="preserve">и </w:t>
      </w:r>
      <w:r w:rsidR="007371F3" w:rsidRPr="00962C24">
        <w:rPr>
          <w:rFonts w:ascii="Times New Roman" w:hAnsi="Times New Roman"/>
          <w:b/>
          <w:sz w:val="22"/>
          <w:szCs w:val="22"/>
          <w:lang w:val="mk-MK"/>
        </w:rPr>
        <w:t>предметот го врати</w:t>
      </w:r>
      <w:r w:rsidR="00D15715" w:rsidRPr="00962C24">
        <w:rPr>
          <w:rFonts w:ascii="Times New Roman" w:hAnsi="Times New Roman"/>
          <w:b/>
          <w:sz w:val="22"/>
          <w:szCs w:val="22"/>
          <w:lang w:val="mk-MK"/>
        </w:rPr>
        <w:t xml:space="preserve"> на повторно постапување пред првостепениот орган</w:t>
      </w:r>
      <w:r w:rsidR="00BC75BB" w:rsidRPr="00962C24">
        <w:rPr>
          <w:rFonts w:ascii="Times New Roman" w:hAnsi="Times New Roman"/>
          <w:b/>
          <w:sz w:val="22"/>
          <w:szCs w:val="22"/>
          <w:lang w:val="mk-MK"/>
        </w:rPr>
        <w:t xml:space="preserve">, </w:t>
      </w:r>
      <w:r w:rsidR="00BC75BB" w:rsidRPr="00962C24">
        <w:rPr>
          <w:rFonts w:ascii="Times New Roman" w:hAnsi="Times New Roman"/>
          <w:sz w:val="22"/>
          <w:szCs w:val="22"/>
          <w:lang w:val="mk-MK"/>
        </w:rPr>
        <w:t>поради следното:</w:t>
      </w:r>
    </w:p>
    <w:p w:rsidR="003C1F14" w:rsidRPr="00962C24" w:rsidRDefault="0030182C" w:rsidP="00183402">
      <w:pPr>
        <w:pStyle w:val="NoSpacing"/>
        <w:ind w:firstLine="720"/>
        <w:rPr>
          <w:rFonts w:ascii="Times New Roman" w:hAnsi="Times New Roman"/>
          <w:sz w:val="22"/>
          <w:szCs w:val="22"/>
          <w:lang w:val="mk-MK"/>
        </w:rPr>
      </w:pPr>
      <w:r w:rsidRPr="00962C24">
        <w:rPr>
          <w:rFonts w:ascii="Times New Roman" w:hAnsi="Times New Roman"/>
          <w:sz w:val="22"/>
          <w:szCs w:val="22"/>
          <w:lang w:val="mk-MK"/>
        </w:rPr>
        <w:t>При донесување на</w:t>
      </w:r>
      <w:r w:rsidR="00B42AFF" w:rsidRPr="00962C24">
        <w:rPr>
          <w:rFonts w:ascii="Times New Roman" w:hAnsi="Times New Roman"/>
          <w:sz w:val="22"/>
          <w:szCs w:val="22"/>
          <w:lang w:val="mk-MK"/>
        </w:rPr>
        <w:t xml:space="preserve"> наведеното</w:t>
      </w:r>
      <w:r w:rsidRPr="00962C24">
        <w:rPr>
          <w:rFonts w:ascii="Times New Roman" w:hAnsi="Times New Roman"/>
          <w:sz w:val="22"/>
          <w:szCs w:val="22"/>
          <w:lang w:val="mk-MK"/>
        </w:rPr>
        <w:t xml:space="preserve"> Решение, </w:t>
      </w:r>
      <w:r w:rsidR="00183402" w:rsidRPr="00962C24">
        <w:rPr>
          <w:rFonts w:ascii="Times New Roman" w:hAnsi="Times New Roman"/>
          <w:sz w:val="22"/>
          <w:szCs w:val="22"/>
          <w:lang w:val="mk-MK"/>
        </w:rPr>
        <w:t xml:space="preserve">Агенцијата за заштита на правото на слободен </w:t>
      </w:r>
      <w:r w:rsidR="00183402" w:rsidRPr="00962C24">
        <w:rPr>
          <w:rFonts w:ascii="Times New Roman" w:hAnsi="Times New Roman"/>
          <w:sz w:val="22"/>
          <w:szCs w:val="22"/>
          <w:lang w:val="mk-MK"/>
        </w:rPr>
        <w:lastRenderedPageBreak/>
        <w:t>пристап до информациите од јавен карактер</w:t>
      </w:r>
      <w:r w:rsidRPr="00962C24">
        <w:rPr>
          <w:rFonts w:ascii="Times New Roman" w:hAnsi="Times New Roman"/>
          <w:sz w:val="22"/>
          <w:szCs w:val="22"/>
          <w:lang w:val="mk-MK"/>
        </w:rPr>
        <w:t xml:space="preserve"> ги</w:t>
      </w:r>
      <w:r w:rsidR="00183402" w:rsidRPr="00962C24">
        <w:rPr>
          <w:rFonts w:ascii="Times New Roman" w:hAnsi="Times New Roman"/>
          <w:sz w:val="22"/>
          <w:szCs w:val="22"/>
          <w:lang w:val="mk-MK"/>
        </w:rPr>
        <w:t xml:space="preserve"> разглед</w:t>
      </w:r>
      <w:r w:rsidRPr="00962C24">
        <w:rPr>
          <w:rFonts w:ascii="Times New Roman" w:hAnsi="Times New Roman"/>
          <w:sz w:val="22"/>
          <w:szCs w:val="22"/>
          <w:lang w:val="mk-MK"/>
        </w:rPr>
        <w:t>а</w:t>
      </w:r>
      <w:r w:rsidR="00183402" w:rsidRPr="00962C24">
        <w:rPr>
          <w:rFonts w:ascii="Times New Roman" w:hAnsi="Times New Roman"/>
          <w:sz w:val="22"/>
          <w:szCs w:val="22"/>
          <w:lang w:val="mk-MK"/>
        </w:rPr>
        <w:t xml:space="preserve"> Жалбата и другите</w:t>
      </w:r>
      <w:r w:rsidRPr="00962C24">
        <w:rPr>
          <w:rFonts w:ascii="Times New Roman" w:hAnsi="Times New Roman"/>
          <w:sz w:val="22"/>
          <w:szCs w:val="22"/>
          <w:lang w:val="mk-MK"/>
        </w:rPr>
        <w:t xml:space="preserve"> расположливи </w:t>
      </w:r>
      <w:r w:rsidR="00183402" w:rsidRPr="00962C24">
        <w:rPr>
          <w:rFonts w:ascii="Times New Roman" w:hAnsi="Times New Roman"/>
          <w:sz w:val="22"/>
          <w:szCs w:val="22"/>
          <w:lang w:val="mk-MK"/>
        </w:rPr>
        <w:t xml:space="preserve"> списи во врска со предметот</w:t>
      </w:r>
      <w:r w:rsidRPr="00962C24">
        <w:rPr>
          <w:rFonts w:ascii="Times New Roman" w:hAnsi="Times New Roman"/>
          <w:sz w:val="22"/>
          <w:szCs w:val="22"/>
          <w:lang w:val="mk-MK"/>
        </w:rPr>
        <w:t xml:space="preserve"> и</w:t>
      </w:r>
      <w:r w:rsidR="00183402" w:rsidRPr="00962C24">
        <w:rPr>
          <w:rFonts w:ascii="Times New Roman" w:hAnsi="Times New Roman"/>
          <w:sz w:val="22"/>
          <w:szCs w:val="22"/>
          <w:lang w:val="mk-MK"/>
        </w:rPr>
        <w:t xml:space="preserve"> утврди дека Имателот на информации </w:t>
      </w:r>
      <w:r w:rsidR="002108AB" w:rsidRPr="00962C24">
        <w:rPr>
          <w:rFonts w:ascii="Times New Roman" w:hAnsi="Times New Roman"/>
          <w:sz w:val="22"/>
          <w:szCs w:val="22"/>
          <w:lang w:val="mk-MK"/>
        </w:rPr>
        <w:t xml:space="preserve">не </w:t>
      </w:r>
      <w:r w:rsidR="00183402" w:rsidRPr="00962C24">
        <w:rPr>
          <w:rFonts w:ascii="Times New Roman" w:hAnsi="Times New Roman"/>
          <w:sz w:val="22"/>
          <w:szCs w:val="22"/>
          <w:lang w:val="mk-MK"/>
        </w:rPr>
        <w:t xml:space="preserve">постапил </w:t>
      </w:r>
      <w:r w:rsidR="002108AB" w:rsidRPr="00962C24">
        <w:rPr>
          <w:rFonts w:ascii="Times New Roman" w:hAnsi="Times New Roman"/>
          <w:sz w:val="22"/>
          <w:szCs w:val="22"/>
          <w:lang w:val="mk-MK"/>
        </w:rPr>
        <w:t xml:space="preserve">правилно </w:t>
      </w:r>
      <w:r w:rsidR="00183402" w:rsidRPr="00962C24">
        <w:rPr>
          <w:rFonts w:ascii="Times New Roman" w:hAnsi="Times New Roman"/>
          <w:sz w:val="22"/>
          <w:szCs w:val="22"/>
          <w:lang w:val="mk-MK"/>
        </w:rPr>
        <w:t>согласно одредбите од Законот за слободен пристап до информации од јавен карактер</w:t>
      </w:r>
      <w:r w:rsidR="002108AB" w:rsidRPr="00962C24">
        <w:rPr>
          <w:rFonts w:ascii="Times New Roman" w:hAnsi="Times New Roman"/>
          <w:sz w:val="22"/>
          <w:szCs w:val="22"/>
          <w:lang w:val="mk-MK"/>
        </w:rPr>
        <w:t>.</w:t>
      </w:r>
    </w:p>
    <w:p w:rsidR="002108AB" w:rsidRPr="00962C24" w:rsidRDefault="003C1F14" w:rsidP="00183402">
      <w:pPr>
        <w:pStyle w:val="NoSpacing"/>
        <w:ind w:firstLine="720"/>
        <w:rPr>
          <w:rFonts w:ascii="Times New Roman" w:hAnsi="Times New Roman"/>
          <w:sz w:val="22"/>
          <w:szCs w:val="22"/>
          <w:lang w:val="mk-MK"/>
        </w:rPr>
      </w:pPr>
      <w:r w:rsidRPr="00962C24">
        <w:rPr>
          <w:rFonts w:ascii="Times New Roman" w:hAnsi="Times New Roman"/>
          <w:sz w:val="22"/>
          <w:szCs w:val="22"/>
          <w:lang w:val="mk-MK"/>
        </w:rPr>
        <w:t>Во конкретниот случај, Имателот на информации прифакајќи го Барањето и постапувајќи согласно Законот за слободен пристап до информации од јавен карактер, донел  решение согласно член 24 став 1 од Законот за слободен пристап до информации од јавен карактер, каде се наведува дека: „ако имателот на информацијата позитивно одговори на барањето, веднаш му овозможува на барателот запознавање со содржината на бараната информација и тоа со увид, препис, фотокопија или електронски запис“, но</w:t>
      </w:r>
      <w:r w:rsidR="00A803CC" w:rsidRPr="00962C24">
        <w:rPr>
          <w:rFonts w:ascii="Times New Roman" w:hAnsi="Times New Roman"/>
          <w:sz w:val="22"/>
          <w:szCs w:val="22"/>
          <w:lang w:val="mk-MK"/>
        </w:rPr>
        <w:t xml:space="preserve"> со истото</w:t>
      </w:r>
      <w:r w:rsidRPr="00962C24">
        <w:rPr>
          <w:rFonts w:ascii="Times New Roman" w:hAnsi="Times New Roman"/>
          <w:sz w:val="22"/>
          <w:szCs w:val="22"/>
          <w:lang w:val="mk-MK"/>
        </w:rPr>
        <w:t xml:space="preserve"> на Барателот не му овозможил пристап до баран</w:t>
      </w:r>
      <w:r w:rsidR="00050C5C" w:rsidRPr="00962C24">
        <w:rPr>
          <w:rFonts w:ascii="Times New Roman" w:hAnsi="Times New Roman"/>
          <w:sz w:val="22"/>
          <w:szCs w:val="22"/>
          <w:lang w:val="mk-MK"/>
        </w:rPr>
        <w:t>ата</w:t>
      </w:r>
      <w:r w:rsidRPr="00962C24">
        <w:rPr>
          <w:rFonts w:ascii="Times New Roman" w:hAnsi="Times New Roman"/>
          <w:sz w:val="22"/>
          <w:szCs w:val="22"/>
          <w:lang w:val="mk-MK"/>
        </w:rPr>
        <w:t xml:space="preserve"> информаци</w:t>
      </w:r>
      <w:r w:rsidR="00050C5C" w:rsidRPr="00962C24">
        <w:rPr>
          <w:rFonts w:ascii="Times New Roman" w:hAnsi="Times New Roman"/>
          <w:sz w:val="22"/>
          <w:szCs w:val="22"/>
          <w:lang w:val="mk-MK"/>
        </w:rPr>
        <w:t>ја</w:t>
      </w:r>
      <w:r w:rsidRPr="00962C24">
        <w:rPr>
          <w:rFonts w:ascii="Times New Roman" w:hAnsi="Times New Roman"/>
          <w:sz w:val="22"/>
          <w:szCs w:val="22"/>
          <w:lang w:val="mk-MK"/>
        </w:rPr>
        <w:t xml:space="preserve">. </w:t>
      </w:r>
      <w:r w:rsidR="0033668E" w:rsidRPr="00962C24">
        <w:rPr>
          <w:rFonts w:ascii="Times New Roman" w:hAnsi="Times New Roman"/>
          <w:sz w:val="22"/>
          <w:szCs w:val="22"/>
          <w:lang w:val="mk-MK"/>
        </w:rPr>
        <w:t xml:space="preserve"> </w:t>
      </w:r>
    </w:p>
    <w:p w:rsidR="004F2754" w:rsidRPr="00962C24" w:rsidRDefault="00050C5C" w:rsidP="0081707A">
      <w:pPr>
        <w:pStyle w:val="NoSpacing"/>
        <w:ind w:firstLine="720"/>
        <w:rPr>
          <w:rFonts w:ascii="Times New Roman" w:hAnsi="Times New Roman"/>
          <w:sz w:val="22"/>
          <w:szCs w:val="22"/>
          <w:lang w:val="mk-MK"/>
        </w:rPr>
      </w:pPr>
      <w:r w:rsidRPr="00962C24">
        <w:rPr>
          <w:rFonts w:ascii="Times New Roman" w:hAnsi="Times New Roman"/>
          <w:sz w:val="22"/>
          <w:szCs w:val="22"/>
          <w:lang w:val="mk-MK"/>
        </w:rPr>
        <w:t>Имено,</w:t>
      </w:r>
      <w:r w:rsidR="0081707A" w:rsidRPr="00962C24">
        <w:rPr>
          <w:rFonts w:ascii="Times New Roman" w:hAnsi="Times New Roman"/>
          <w:sz w:val="22"/>
          <w:szCs w:val="22"/>
          <w:lang w:val="mk-MK"/>
        </w:rPr>
        <w:t xml:space="preserve"> </w:t>
      </w:r>
      <w:r w:rsidR="004937D4" w:rsidRPr="00962C24">
        <w:rPr>
          <w:rFonts w:ascii="Times New Roman" w:hAnsi="Times New Roman"/>
          <w:sz w:val="22"/>
          <w:szCs w:val="22"/>
          <w:lang w:val="mk-MK"/>
        </w:rPr>
        <w:t>Имателот на информации</w:t>
      </w:r>
      <w:r w:rsidR="004F2754" w:rsidRPr="00962C24">
        <w:rPr>
          <w:rFonts w:ascii="Times New Roman" w:hAnsi="Times New Roman"/>
          <w:sz w:val="22"/>
          <w:szCs w:val="22"/>
          <w:lang w:val="mk-MK"/>
        </w:rPr>
        <w:t xml:space="preserve"> постапил контрадикторно </w:t>
      </w:r>
      <w:r w:rsidR="00B42AFF" w:rsidRPr="00962C24">
        <w:rPr>
          <w:rFonts w:ascii="Times New Roman" w:hAnsi="Times New Roman"/>
          <w:sz w:val="22"/>
          <w:szCs w:val="22"/>
          <w:lang w:val="mk-MK"/>
        </w:rPr>
        <w:t>п</w:t>
      </w:r>
      <w:r w:rsidR="004F2754" w:rsidRPr="00962C24">
        <w:rPr>
          <w:rFonts w:ascii="Times New Roman" w:hAnsi="Times New Roman"/>
          <w:sz w:val="22"/>
          <w:szCs w:val="22"/>
          <w:lang w:val="mk-MK"/>
        </w:rPr>
        <w:t xml:space="preserve">о Барањето за пристап до информации од јавен карактер, </w:t>
      </w:r>
      <w:r w:rsidR="00B42AFF" w:rsidRPr="00962C24">
        <w:rPr>
          <w:rFonts w:ascii="Times New Roman" w:hAnsi="Times New Roman"/>
          <w:sz w:val="22"/>
          <w:szCs w:val="22"/>
          <w:lang w:val="mk-MK"/>
        </w:rPr>
        <w:t xml:space="preserve">од причина </w:t>
      </w:r>
      <w:r w:rsidR="004F2754" w:rsidRPr="00962C24">
        <w:rPr>
          <w:rFonts w:ascii="Times New Roman" w:hAnsi="Times New Roman"/>
          <w:sz w:val="22"/>
          <w:szCs w:val="22"/>
          <w:lang w:val="mk-MK"/>
        </w:rPr>
        <w:t xml:space="preserve">што </w:t>
      </w:r>
      <w:r w:rsidR="00D529B0" w:rsidRPr="00962C24">
        <w:rPr>
          <w:rFonts w:ascii="Times New Roman" w:hAnsi="Times New Roman"/>
          <w:sz w:val="22"/>
          <w:szCs w:val="22"/>
          <w:lang w:val="mk-MK"/>
        </w:rPr>
        <w:t>прво донел Решение</w:t>
      </w:r>
      <w:r w:rsidR="00D802A5" w:rsidRPr="00962C24">
        <w:rPr>
          <w:rFonts w:ascii="Times New Roman" w:hAnsi="Times New Roman"/>
          <w:sz w:val="22"/>
          <w:szCs w:val="22"/>
          <w:lang w:val="mk-MK"/>
        </w:rPr>
        <w:t xml:space="preserve"> бр.34-156/4 од 07.10.2022 година</w:t>
      </w:r>
      <w:r w:rsidR="00D529B0" w:rsidRPr="00962C24">
        <w:rPr>
          <w:rFonts w:ascii="Times New Roman" w:hAnsi="Times New Roman"/>
          <w:sz w:val="22"/>
          <w:szCs w:val="22"/>
          <w:lang w:val="mk-MK"/>
        </w:rPr>
        <w:t xml:space="preserve"> за уважување на барањето</w:t>
      </w:r>
      <w:r w:rsidR="00D802A5" w:rsidRPr="00962C24">
        <w:rPr>
          <w:rFonts w:ascii="Times New Roman" w:hAnsi="Times New Roman"/>
          <w:sz w:val="22"/>
          <w:szCs w:val="22"/>
          <w:lang w:val="mk-MK"/>
        </w:rPr>
        <w:t xml:space="preserve"> од В</w:t>
      </w:r>
      <w:r w:rsidR="00361C0C">
        <w:rPr>
          <w:rFonts w:ascii="Times New Roman" w:hAnsi="Times New Roman"/>
          <w:sz w:val="22"/>
          <w:szCs w:val="22"/>
        </w:rPr>
        <w:t>.</w:t>
      </w:r>
      <w:r w:rsidR="00D802A5" w:rsidRPr="00962C24">
        <w:rPr>
          <w:rFonts w:ascii="Times New Roman" w:hAnsi="Times New Roman"/>
          <w:sz w:val="22"/>
          <w:szCs w:val="22"/>
          <w:lang w:val="mk-MK"/>
        </w:rPr>
        <w:t xml:space="preserve"> А</w:t>
      </w:r>
      <w:r w:rsidR="00361C0C">
        <w:rPr>
          <w:rFonts w:ascii="Times New Roman" w:hAnsi="Times New Roman"/>
          <w:sz w:val="22"/>
          <w:szCs w:val="22"/>
        </w:rPr>
        <w:t>.</w:t>
      </w:r>
      <w:r w:rsidR="00B42AFF" w:rsidRPr="00962C24">
        <w:rPr>
          <w:rFonts w:ascii="Times New Roman" w:hAnsi="Times New Roman"/>
          <w:sz w:val="22"/>
          <w:szCs w:val="22"/>
          <w:lang w:val="mk-MK"/>
        </w:rPr>
        <w:t xml:space="preserve"> кому, иако навел во Решението, во прилог на истото не му ја доставил бараната информација,</w:t>
      </w:r>
      <w:r w:rsidR="00D529B0" w:rsidRPr="00962C24">
        <w:rPr>
          <w:rFonts w:ascii="Times New Roman" w:hAnsi="Times New Roman"/>
          <w:sz w:val="22"/>
          <w:szCs w:val="22"/>
          <w:lang w:val="mk-MK"/>
        </w:rPr>
        <w:t xml:space="preserve"> </w:t>
      </w:r>
      <w:r w:rsidR="00B42AFF" w:rsidRPr="00962C24">
        <w:rPr>
          <w:rFonts w:ascii="Times New Roman" w:hAnsi="Times New Roman"/>
          <w:sz w:val="22"/>
          <w:szCs w:val="22"/>
          <w:lang w:val="mk-MK"/>
        </w:rPr>
        <w:t>туку во прилог му доставил</w:t>
      </w:r>
      <w:r w:rsidR="00D802A5" w:rsidRPr="00962C24">
        <w:rPr>
          <w:rFonts w:ascii="Times New Roman" w:hAnsi="Times New Roman"/>
          <w:sz w:val="22"/>
          <w:szCs w:val="22"/>
          <w:lang w:val="mk-MK"/>
        </w:rPr>
        <w:t xml:space="preserve"> Одговор од 06.10.2022 година</w:t>
      </w:r>
      <w:r w:rsidR="00B42AFF" w:rsidRPr="00962C24">
        <w:rPr>
          <w:rFonts w:ascii="Times New Roman" w:hAnsi="Times New Roman"/>
          <w:sz w:val="22"/>
          <w:szCs w:val="22"/>
          <w:lang w:val="mk-MK"/>
        </w:rPr>
        <w:t xml:space="preserve"> со кој</w:t>
      </w:r>
      <w:r w:rsidR="00D802A5" w:rsidRPr="00962C24">
        <w:rPr>
          <w:rFonts w:ascii="Times New Roman" w:hAnsi="Times New Roman"/>
          <w:sz w:val="22"/>
          <w:szCs w:val="22"/>
          <w:lang w:val="mk-MK"/>
        </w:rPr>
        <w:t xml:space="preserve"> го информира дека „...бараниот акт наведен во барањето не произлегува од Секторот за финансии“.</w:t>
      </w:r>
    </w:p>
    <w:p w:rsidR="0030182C" w:rsidRPr="00962C24" w:rsidRDefault="0030182C" w:rsidP="0081707A">
      <w:pPr>
        <w:pStyle w:val="NoSpacing"/>
        <w:ind w:firstLine="720"/>
        <w:rPr>
          <w:rFonts w:ascii="Times New Roman" w:hAnsi="Times New Roman"/>
          <w:sz w:val="22"/>
          <w:szCs w:val="22"/>
          <w:lang w:val="mk-MK"/>
        </w:rPr>
      </w:pPr>
      <w:r w:rsidRPr="00962C24">
        <w:rPr>
          <w:rFonts w:ascii="Times New Roman" w:hAnsi="Times New Roman"/>
          <w:sz w:val="22"/>
          <w:szCs w:val="22"/>
          <w:lang w:val="mk-MK"/>
        </w:rPr>
        <w:t>Согласно член 3 алинеја 2 од Законот за слободен пристап до информации од јавен карактер „информација од јавен карактер“ е информација во која било форма што ја создал или со која располага имателот на информацијата согласно со неговите надлежности.</w:t>
      </w:r>
    </w:p>
    <w:p w:rsidR="00050C5C" w:rsidRPr="00962C24" w:rsidRDefault="00050C5C" w:rsidP="00050C5C">
      <w:pPr>
        <w:pStyle w:val="NoSpacing"/>
        <w:ind w:firstLine="720"/>
        <w:rPr>
          <w:rFonts w:ascii="Times New Roman" w:hAnsi="Times New Roman"/>
          <w:sz w:val="22"/>
          <w:szCs w:val="22"/>
          <w:lang w:val="mk-MK"/>
        </w:rPr>
      </w:pPr>
      <w:r w:rsidRPr="00962C24">
        <w:rPr>
          <w:rFonts w:ascii="Times New Roman" w:hAnsi="Times New Roman"/>
          <w:sz w:val="22"/>
          <w:szCs w:val="22"/>
          <w:lang w:val="mk-MK"/>
        </w:rPr>
        <w:t xml:space="preserve">Во интерес на јавниот карактер, Имателот на информации согласно член 10 од Законот за слободен пристап до информации од јавен карактер е должен проактивно да постапува и да ги објавува актите со кои располага и според кои ја врши својата дејност, на својата веб-страна, со цел јавноста да биде запознаена со начинот на работата. </w:t>
      </w:r>
    </w:p>
    <w:p w:rsidR="00153E5E" w:rsidRPr="00962C24" w:rsidRDefault="0030182C" w:rsidP="009E3029">
      <w:pPr>
        <w:pStyle w:val="NoSpacing"/>
        <w:ind w:firstLine="720"/>
        <w:rPr>
          <w:rFonts w:ascii="Times New Roman" w:hAnsi="Times New Roman"/>
          <w:sz w:val="22"/>
          <w:szCs w:val="22"/>
          <w:lang w:val="mk-MK"/>
        </w:rPr>
      </w:pPr>
      <w:r w:rsidRPr="00962C24">
        <w:rPr>
          <w:rFonts w:ascii="Times New Roman" w:hAnsi="Times New Roman"/>
          <w:sz w:val="22"/>
          <w:szCs w:val="22"/>
          <w:lang w:val="mk-MK"/>
        </w:rPr>
        <w:t xml:space="preserve">Што се однесува до наводите </w:t>
      </w:r>
      <w:r w:rsidR="009E3029" w:rsidRPr="00962C24">
        <w:rPr>
          <w:rFonts w:ascii="Times New Roman" w:hAnsi="Times New Roman"/>
          <w:sz w:val="22"/>
          <w:szCs w:val="22"/>
          <w:lang w:val="mk-MK"/>
        </w:rPr>
        <w:t xml:space="preserve">во оспорениот Одговор од 06.10.2022 година, Агенцијата укажува дека Имателот на информации </w:t>
      </w:r>
      <w:r w:rsidR="00D7133D" w:rsidRPr="00962C24">
        <w:rPr>
          <w:rFonts w:ascii="Times New Roman" w:hAnsi="Times New Roman"/>
          <w:sz w:val="22"/>
          <w:szCs w:val="22"/>
          <w:lang w:val="mk-MK"/>
        </w:rPr>
        <w:t xml:space="preserve">неосновано му одговорил </w:t>
      </w:r>
      <w:r w:rsidR="009E3029" w:rsidRPr="00962C24">
        <w:rPr>
          <w:rFonts w:ascii="Times New Roman" w:hAnsi="Times New Roman"/>
          <w:sz w:val="22"/>
          <w:szCs w:val="22"/>
          <w:lang w:val="mk-MK"/>
        </w:rPr>
        <w:t>на</w:t>
      </w:r>
      <w:r w:rsidRPr="00962C24">
        <w:rPr>
          <w:rFonts w:ascii="Times New Roman" w:hAnsi="Times New Roman"/>
          <w:sz w:val="22"/>
          <w:szCs w:val="22"/>
          <w:lang w:val="mk-MK"/>
        </w:rPr>
        <w:t xml:space="preserve"> Барателот дека</w:t>
      </w:r>
      <w:r w:rsidR="009E3029" w:rsidRPr="00962C24">
        <w:rPr>
          <w:rFonts w:ascii="Times New Roman" w:hAnsi="Times New Roman"/>
          <w:sz w:val="22"/>
          <w:szCs w:val="22"/>
          <w:lang w:val="mk-MK"/>
        </w:rPr>
        <w:t xml:space="preserve"> „...бараниот акт наведен во барањето не произлегува од Секторот за финансии“, односно дека не располага со бараната информација.</w:t>
      </w:r>
      <w:r w:rsidR="00050C5C" w:rsidRPr="00962C24">
        <w:rPr>
          <w:rFonts w:ascii="Times New Roman" w:hAnsi="Times New Roman"/>
          <w:sz w:val="22"/>
          <w:szCs w:val="22"/>
          <w:lang w:val="mk-MK"/>
        </w:rPr>
        <w:t xml:space="preserve"> С</w:t>
      </w:r>
      <w:r w:rsidR="00153E5E" w:rsidRPr="00962C24">
        <w:rPr>
          <w:rFonts w:ascii="Times New Roman" w:hAnsi="Times New Roman"/>
          <w:sz w:val="22"/>
          <w:szCs w:val="22"/>
          <w:lang w:val="mk-MK"/>
        </w:rPr>
        <w:t>ектор</w:t>
      </w:r>
      <w:r w:rsidR="00A803CC" w:rsidRPr="00962C24">
        <w:rPr>
          <w:rFonts w:ascii="Times New Roman" w:hAnsi="Times New Roman"/>
          <w:sz w:val="22"/>
          <w:szCs w:val="22"/>
          <w:lang w:val="mk-MK"/>
        </w:rPr>
        <w:t>от за финансии</w:t>
      </w:r>
      <w:r w:rsidR="00153E5E" w:rsidRPr="00962C24">
        <w:rPr>
          <w:rFonts w:ascii="Times New Roman" w:hAnsi="Times New Roman"/>
          <w:sz w:val="22"/>
          <w:szCs w:val="22"/>
          <w:lang w:val="mk-MK"/>
        </w:rPr>
        <w:t xml:space="preserve"> спа</w:t>
      </w:r>
      <w:r w:rsidR="00A803CC" w:rsidRPr="00962C24">
        <w:rPr>
          <w:rFonts w:ascii="Times New Roman" w:hAnsi="Times New Roman"/>
          <w:sz w:val="22"/>
          <w:szCs w:val="22"/>
          <w:lang w:val="mk-MK"/>
        </w:rPr>
        <w:t>ѓа</w:t>
      </w:r>
      <w:r w:rsidR="00153E5E" w:rsidRPr="00962C24">
        <w:rPr>
          <w:rFonts w:ascii="Times New Roman" w:hAnsi="Times New Roman"/>
          <w:sz w:val="22"/>
          <w:szCs w:val="22"/>
          <w:lang w:val="mk-MK"/>
        </w:rPr>
        <w:t xml:space="preserve"> во организациската единица на </w:t>
      </w:r>
      <w:r w:rsidR="00A803CC" w:rsidRPr="00962C24">
        <w:rPr>
          <w:rFonts w:ascii="Times New Roman" w:hAnsi="Times New Roman"/>
          <w:sz w:val="22"/>
          <w:szCs w:val="22"/>
          <w:lang w:val="mk-MK"/>
        </w:rPr>
        <w:t>Општина Прилеп  и, следствено</w:t>
      </w:r>
      <w:r w:rsidR="00153E5E" w:rsidRPr="00962C24">
        <w:rPr>
          <w:rFonts w:ascii="Times New Roman" w:hAnsi="Times New Roman"/>
          <w:sz w:val="22"/>
          <w:szCs w:val="22"/>
          <w:lang w:val="mk-MK"/>
        </w:rPr>
        <w:t>,</w:t>
      </w:r>
      <w:r w:rsidR="00A803CC" w:rsidRPr="00962C24">
        <w:rPr>
          <w:rFonts w:ascii="Times New Roman" w:hAnsi="Times New Roman"/>
          <w:sz w:val="22"/>
          <w:szCs w:val="22"/>
          <w:lang w:val="mk-MK"/>
        </w:rPr>
        <w:t xml:space="preserve"> </w:t>
      </w:r>
      <w:r w:rsidR="00153E5E" w:rsidRPr="00962C24">
        <w:rPr>
          <w:rFonts w:ascii="Times New Roman" w:hAnsi="Times New Roman"/>
          <w:sz w:val="22"/>
          <w:szCs w:val="22"/>
          <w:lang w:val="mk-MK"/>
        </w:rPr>
        <w:t xml:space="preserve">Имател на информации е Општина </w:t>
      </w:r>
      <w:r w:rsidR="00A803CC" w:rsidRPr="00962C24">
        <w:rPr>
          <w:rFonts w:ascii="Times New Roman" w:hAnsi="Times New Roman"/>
          <w:sz w:val="22"/>
          <w:szCs w:val="22"/>
          <w:lang w:val="mk-MK"/>
        </w:rPr>
        <w:t>Прилеп</w:t>
      </w:r>
      <w:r w:rsidR="00153E5E" w:rsidRPr="00962C24">
        <w:rPr>
          <w:rFonts w:ascii="Times New Roman" w:hAnsi="Times New Roman"/>
          <w:sz w:val="22"/>
          <w:szCs w:val="22"/>
          <w:lang w:val="mk-MK"/>
        </w:rPr>
        <w:t xml:space="preserve"> како целина</w:t>
      </w:r>
      <w:r w:rsidR="00A803CC" w:rsidRPr="00962C24">
        <w:rPr>
          <w:rFonts w:ascii="Times New Roman" w:hAnsi="Times New Roman"/>
          <w:sz w:val="22"/>
          <w:szCs w:val="22"/>
          <w:lang w:val="mk-MK"/>
        </w:rPr>
        <w:t>,</w:t>
      </w:r>
      <w:r w:rsidR="00153E5E" w:rsidRPr="00962C24">
        <w:rPr>
          <w:rFonts w:ascii="Times New Roman" w:hAnsi="Times New Roman"/>
          <w:sz w:val="22"/>
          <w:szCs w:val="22"/>
          <w:lang w:val="mk-MK"/>
        </w:rPr>
        <w:t xml:space="preserve"> а не поединечно сектор</w:t>
      </w:r>
      <w:r w:rsidR="00A803CC" w:rsidRPr="00962C24">
        <w:rPr>
          <w:rFonts w:ascii="Times New Roman" w:hAnsi="Times New Roman"/>
          <w:sz w:val="22"/>
          <w:szCs w:val="22"/>
          <w:lang w:val="mk-MK"/>
        </w:rPr>
        <w:t>и</w:t>
      </w:r>
      <w:r w:rsidR="00153E5E" w:rsidRPr="00962C24">
        <w:rPr>
          <w:rFonts w:ascii="Times New Roman" w:hAnsi="Times New Roman"/>
          <w:sz w:val="22"/>
          <w:szCs w:val="22"/>
          <w:lang w:val="mk-MK"/>
        </w:rPr>
        <w:t xml:space="preserve"> во состав на Општината.</w:t>
      </w:r>
    </w:p>
    <w:p w:rsidR="007C2165" w:rsidRPr="00962C24" w:rsidRDefault="007C2165" w:rsidP="009E3029">
      <w:pPr>
        <w:pStyle w:val="NoSpacing"/>
        <w:ind w:firstLine="720"/>
        <w:rPr>
          <w:rFonts w:ascii="Times New Roman" w:hAnsi="Times New Roman"/>
          <w:sz w:val="22"/>
          <w:szCs w:val="22"/>
          <w:lang w:val="mk-MK"/>
        </w:rPr>
      </w:pPr>
      <w:r w:rsidRPr="00962C24">
        <w:rPr>
          <w:rFonts w:ascii="Times New Roman" w:hAnsi="Times New Roman"/>
          <w:sz w:val="22"/>
          <w:szCs w:val="22"/>
          <w:lang w:val="mk-MK"/>
        </w:rPr>
        <w:t xml:space="preserve">Согласно член 3 алинеја 1 од Законот за слободен пристап до информации од јавен карактер </w:t>
      </w:r>
      <w:r w:rsidR="00A803CC" w:rsidRPr="00962C24">
        <w:rPr>
          <w:rFonts w:ascii="Times New Roman" w:hAnsi="Times New Roman"/>
          <w:sz w:val="22"/>
          <w:szCs w:val="22"/>
          <w:lang w:val="mk-MK"/>
        </w:rPr>
        <w:t>„</w:t>
      </w:r>
      <w:r w:rsidRPr="00962C24">
        <w:rPr>
          <w:rFonts w:ascii="Times New Roman" w:hAnsi="Times New Roman"/>
          <w:sz w:val="22"/>
          <w:szCs w:val="22"/>
          <w:lang w:val="mk-MK"/>
        </w:rPr>
        <w:t>иматели на информации“ се органите на државната власт и други органи и организации, утврдени со закон, органите на општините, градот Скопје и општините во градот Скопје, установите и јавните претпријатија, правни и физички лица што вршат јавни овластувања, утврдени со закон и дејности од јавен интерес и политичките партии во делот на приходите и расходите.</w:t>
      </w:r>
    </w:p>
    <w:p w:rsidR="004F2754" w:rsidRPr="00962C24" w:rsidRDefault="004F2754" w:rsidP="0081707A">
      <w:pPr>
        <w:pStyle w:val="NoSpacing"/>
        <w:ind w:firstLine="720"/>
        <w:rPr>
          <w:rFonts w:ascii="Times New Roman" w:hAnsi="Times New Roman"/>
          <w:sz w:val="22"/>
          <w:szCs w:val="22"/>
          <w:lang w:val="mk-MK"/>
        </w:rPr>
      </w:pPr>
    </w:p>
    <w:p w:rsidR="00183402" w:rsidRPr="00962C24" w:rsidRDefault="00183402" w:rsidP="00183402">
      <w:pPr>
        <w:ind w:firstLine="720"/>
        <w:jc w:val="both"/>
        <w:rPr>
          <w:sz w:val="22"/>
          <w:szCs w:val="22"/>
          <w:lang w:val="mk-MK"/>
        </w:rPr>
      </w:pPr>
      <w:r w:rsidRPr="00962C24">
        <w:rPr>
          <w:sz w:val="22"/>
          <w:szCs w:val="22"/>
          <w:lang w:val="mk-MK"/>
        </w:rPr>
        <w:t>При повторното постапување по предметот, Имателот на информации е должен да поста</w:t>
      </w:r>
      <w:r w:rsidR="00251086" w:rsidRPr="00962C24">
        <w:rPr>
          <w:sz w:val="22"/>
          <w:szCs w:val="22"/>
          <w:lang w:val="mk-MK"/>
        </w:rPr>
        <w:t>пи по укажувањата на Агенцијата.</w:t>
      </w:r>
    </w:p>
    <w:p w:rsidR="00B50534" w:rsidRPr="00962C24" w:rsidRDefault="00B50534" w:rsidP="00B50534">
      <w:pPr>
        <w:pStyle w:val="NoSpacing"/>
        <w:ind w:firstLine="720"/>
        <w:rPr>
          <w:rFonts w:ascii="Times New Roman" w:hAnsi="Times New Roman"/>
          <w:sz w:val="22"/>
          <w:szCs w:val="22"/>
          <w:lang w:val="mk-MK"/>
        </w:rPr>
      </w:pPr>
      <w:r w:rsidRPr="00962C24">
        <w:rPr>
          <w:rFonts w:ascii="Times New Roman" w:hAnsi="Times New Roman"/>
          <w:sz w:val="22"/>
          <w:szCs w:val="22"/>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B50534" w:rsidRPr="00962C24" w:rsidRDefault="00B50534" w:rsidP="00416922">
      <w:pPr>
        <w:ind w:firstLine="720"/>
        <w:jc w:val="both"/>
        <w:rPr>
          <w:sz w:val="22"/>
          <w:szCs w:val="22"/>
          <w:lang w:val="mk-MK"/>
        </w:rPr>
      </w:pPr>
      <w:r w:rsidRPr="00962C24">
        <w:rPr>
          <w:sz w:val="22"/>
          <w:szCs w:val="22"/>
          <w:lang w:val="mk-MK"/>
        </w:rPr>
        <w:t>Ова Решение е конечно во управната постапка и против него нема место за жалба.</w:t>
      </w:r>
    </w:p>
    <w:p w:rsidR="00897D90" w:rsidRPr="00962C24" w:rsidRDefault="00897D90" w:rsidP="00B50534">
      <w:pPr>
        <w:ind w:firstLine="720"/>
        <w:jc w:val="both"/>
        <w:rPr>
          <w:b/>
          <w:sz w:val="22"/>
          <w:szCs w:val="22"/>
          <w:lang w:val="mk-MK"/>
        </w:rPr>
      </w:pPr>
    </w:p>
    <w:p w:rsidR="00B50534" w:rsidRPr="00962C24" w:rsidRDefault="00B50534" w:rsidP="00B50534">
      <w:pPr>
        <w:ind w:firstLine="720"/>
        <w:jc w:val="both"/>
        <w:rPr>
          <w:sz w:val="22"/>
          <w:szCs w:val="22"/>
        </w:rPr>
      </w:pPr>
      <w:r w:rsidRPr="00962C24">
        <w:rPr>
          <w:b/>
          <w:sz w:val="22"/>
          <w:szCs w:val="22"/>
          <w:lang w:val="mk-MK"/>
        </w:rPr>
        <w:t>ПРАВНА ПОУКА:</w:t>
      </w:r>
      <w:r w:rsidRPr="00962C24">
        <w:rPr>
          <w:sz w:val="22"/>
          <w:szCs w:val="22"/>
          <w:lang w:val="mk-MK"/>
        </w:rPr>
        <w:t xml:space="preserve"> Против ова Решение може да се поведе управен спор пред Управниот суд во рок од 30 дена од денот на неговото доставување.</w:t>
      </w:r>
    </w:p>
    <w:p w:rsidR="00962C24" w:rsidRDefault="00962C24" w:rsidP="00B50534">
      <w:pPr>
        <w:ind w:left="7200"/>
        <w:rPr>
          <w:sz w:val="22"/>
          <w:szCs w:val="22"/>
        </w:rPr>
      </w:pPr>
    </w:p>
    <w:p w:rsidR="00B50534" w:rsidRPr="00962C24" w:rsidRDefault="00B50534" w:rsidP="00B50534">
      <w:pPr>
        <w:ind w:left="7200"/>
        <w:rPr>
          <w:b/>
          <w:sz w:val="22"/>
          <w:szCs w:val="22"/>
          <w:lang w:val="ru-RU"/>
        </w:rPr>
      </w:pPr>
      <w:r w:rsidRPr="00962C24">
        <w:rPr>
          <w:b/>
          <w:sz w:val="22"/>
          <w:szCs w:val="22"/>
          <w:lang w:val="mk-MK"/>
        </w:rPr>
        <w:t>Директор,</w:t>
      </w:r>
    </w:p>
    <w:p w:rsidR="00B50534" w:rsidRPr="00962C24" w:rsidRDefault="00B50534" w:rsidP="00B50534">
      <w:pPr>
        <w:rPr>
          <w:b/>
          <w:sz w:val="22"/>
          <w:szCs w:val="22"/>
          <w:lang w:val="ru-RU"/>
        </w:rPr>
      </w:pPr>
      <w:r w:rsidRPr="00962C24">
        <w:rPr>
          <w:b/>
          <w:sz w:val="22"/>
          <w:szCs w:val="22"/>
          <w:lang w:val="ru-RU"/>
        </w:rPr>
        <w:t xml:space="preserve">                                                                                                               </w:t>
      </w:r>
      <w:r w:rsidR="00962C24">
        <w:rPr>
          <w:b/>
          <w:sz w:val="22"/>
          <w:szCs w:val="22"/>
        </w:rPr>
        <w:t xml:space="preserve">          </w:t>
      </w:r>
      <w:r w:rsidRPr="00962C24">
        <w:rPr>
          <w:b/>
          <w:sz w:val="22"/>
          <w:szCs w:val="22"/>
          <w:lang w:val="ru-RU"/>
        </w:rPr>
        <w:t xml:space="preserve">  Пламенка Бојчева</w:t>
      </w:r>
    </w:p>
    <w:p w:rsidR="002E6F5A" w:rsidRPr="00962C24" w:rsidRDefault="002E6F5A" w:rsidP="00D23530">
      <w:pPr>
        <w:rPr>
          <w:sz w:val="16"/>
          <w:szCs w:val="16"/>
          <w:lang w:val="mk-MK"/>
        </w:rPr>
      </w:pPr>
    </w:p>
    <w:sectPr w:rsidR="002E6F5A" w:rsidRPr="00962C24"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C5C" w:rsidRDefault="00050C5C">
      <w:r>
        <w:separator/>
      </w:r>
    </w:p>
  </w:endnote>
  <w:endnote w:type="continuationSeparator" w:id="1">
    <w:p w:rsidR="00050C5C" w:rsidRDefault="00050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C5C" w:rsidRDefault="00CE50D7" w:rsidP="00734487">
    <w:pPr>
      <w:pStyle w:val="Footer"/>
      <w:framePr w:wrap="around" w:vAnchor="text" w:hAnchor="margin" w:xAlign="right" w:y="1"/>
      <w:rPr>
        <w:rStyle w:val="PageNumber"/>
      </w:rPr>
    </w:pPr>
    <w:r>
      <w:rPr>
        <w:rStyle w:val="PageNumber"/>
      </w:rPr>
      <w:fldChar w:fldCharType="begin"/>
    </w:r>
    <w:r w:rsidR="00050C5C">
      <w:rPr>
        <w:rStyle w:val="PageNumber"/>
      </w:rPr>
      <w:instrText xml:space="preserve">PAGE  </w:instrText>
    </w:r>
    <w:r>
      <w:rPr>
        <w:rStyle w:val="PageNumber"/>
      </w:rPr>
      <w:fldChar w:fldCharType="end"/>
    </w:r>
  </w:p>
  <w:p w:rsidR="00050C5C" w:rsidRDefault="00050C5C" w:rsidP="007344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C5C" w:rsidRDefault="00CE50D7" w:rsidP="00734487">
    <w:pPr>
      <w:pStyle w:val="Footer"/>
      <w:framePr w:wrap="around" w:vAnchor="text" w:hAnchor="margin" w:xAlign="right" w:y="1"/>
      <w:rPr>
        <w:rStyle w:val="PageNumber"/>
      </w:rPr>
    </w:pPr>
    <w:r>
      <w:rPr>
        <w:rStyle w:val="PageNumber"/>
      </w:rPr>
      <w:fldChar w:fldCharType="begin"/>
    </w:r>
    <w:r w:rsidR="00050C5C">
      <w:rPr>
        <w:rStyle w:val="PageNumber"/>
      </w:rPr>
      <w:instrText xml:space="preserve">PAGE  </w:instrText>
    </w:r>
    <w:r>
      <w:rPr>
        <w:rStyle w:val="PageNumber"/>
      </w:rPr>
      <w:fldChar w:fldCharType="separate"/>
    </w:r>
    <w:r w:rsidR="00361C0C">
      <w:rPr>
        <w:rStyle w:val="PageNumber"/>
        <w:noProof/>
      </w:rPr>
      <w:t>2</w:t>
    </w:r>
    <w:r>
      <w:rPr>
        <w:rStyle w:val="PageNumber"/>
      </w:rPr>
      <w:fldChar w:fldCharType="end"/>
    </w:r>
  </w:p>
  <w:p w:rsidR="00050C5C" w:rsidRDefault="00050C5C" w:rsidP="007344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C5C" w:rsidRDefault="00050C5C">
      <w:r>
        <w:separator/>
      </w:r>
    </w:p>
  </w:footnote>
  <w:footnote w:type="continuationSeparator" w:id="1">
    <w:p w:rsidR="00050C5C" w:rsidRDefault="00050C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864"/>
        </w:tabs>
        <w:ind w:left="864" w:hanging="432"/>
      </w:pPr>
    </w:lvl>
    <w:lvl w:ilvl="1">
      <w:start w:val="1"/>
      <w:numFmt w:val="none"/>
      <w:suff w:val="nothing"/>
      <w:lvlText w:val=""/>
      <w:lvlJc w:val="left"/>
      <w:pPr>
        <w:tabs>
          <w:tab w:val="num" w:pos="1008"/>
        </w:tabs>
        <w:ind w:left="1008" w:hanging="576"/>
      </w:pPr>
    </w:lvl>
    <w:lvl w:ilvl="2">
      <w:start w:val="1"/>
      <w:numFmt w:val="none"/>
      <w:suff w:val="nothing"/>
      <w:lvlText w:val=""/>
      <w:lvlJc w:val="left"/>
      <w:pPr>
        <w:tabs>
          <w:tab w:val="num" w:pos="1152"/>
        </w:tabs>
        <w:ind w:left="1152" w:hanging="720"/>
      </w:pPr>
    </w:lvl>
    <w:lvl w:ilvl="3">
      <w:start w:val="1"/>
      <w:numFmt w:val="none"/>
      <w:suff w:val="nothing"/>
      <w:lvlText w:val=""/>
      <w:lvlJc w:val="left"/>
      <w:pPr>
        <w:tabs>
          <w:tab w:val="num" w:pos="1296"/>
        </w:tabs>
        <w:ind w:left="1296" w:hanging="864"/>
      </w:pPr>
    </w:lvl>
    <w:lvl w:ilvl="4">
      <w:start w:val="1"/>
      <w:numFmt w:val="none"/>
      <w:suff w:val="nothing"/>
      <w:lvlText w:val=""/>
      <w:lvlJc w:val="left"/>
      <w:pPr>
        <w:tabs>
          <w:tab w:val="num" w:pos="1440"/>
        </w:tabs>
        <w:ind w:left="1440" w:hanging="1008"/>
      </w:pPr>
    </w:lvl>
    <w:lvl w:ilvl="5">
      <w:start w:val="1"/>
      <w:numFmt w:val="none"/>
      <w:suff w:val="nothing"/>
      <w:lvlText w:val=""/>
      <w:lvlJc w:val="left"/>
      <w:pPr>
        <w:tabs>
          <w:tab w:val="num" w:pos="1584"/>
        </w:tabs>
        <w:ind w:left="1584" w:hanging="1152"/>
      </w:pPr>
    </w:lvl>
    <w:lvl w:ilvl="6">
      <w:start w:val="1"/>
      <w:numFmt w:val="none"/>
      <w:suff w:val="nothing"/>
      <w:lvlText w:val=""/>
      <w:lvlJc w:val="left"/>
      <w:pPr>
        <w:tabs>
          <w:tab w:val="num" w:pos="1728"/>
        </w:tabs>
        <w:ind w:left="1728" w:hanging="1296"/>
      </w:pPr>
    </w:lvl>
    <w:lvl w:ilvl="7">
      <w:start w:val="1"/>
      <w:numFmt w:val="none"/>
      <w:suff w:val="nothing"/>
      <w:lvlText w:val=""/>
      <w:lvlJc w:val="left"/>
      <w:pPr>
        <w:tabs>
          <w:tab w:val="num" w:pos="1872"/>
        </w:tabs>
        <w:ind w:left="1872" w:hanging="1440"/>
      </w:pPr>
    </w:lvl>
    <w:lvl w:ilvl="8">
      <w:start w:val="1"/>
      <w:numFmt w:val="none"/>
      <w:suff w:val="nothing"/>
      <w:lvlText w:val=""/>
      <w:lvlJc w:val="left"/>
      <w:pPr>
        <w:tabs>
          <w:tab w:val="num" w:pos="2016"/>
        </w:tabs>
        <w:ind w:left="2016" w:hanging="1584"/>
      </w:pPr>
    </w:lvl>
  </w:abstractNum>
  <w:abstractNum w:abstractNumId="1">
    <w:nsid w:val="067324BA"/>
    <w:multiLevelType w:val="hybridMultilevel"/>
    <w:tmpl w:val="5F7438C0"/>
    <w:lvl w:ilvl="0" w:tplc="8CB23464">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4">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63F50165"/>
    <w:multiLevelType w:val="hybridMultilevel"/>
    <w:tmpl w:val="AFE467F4"/>
    <w:lvl w:ilvl="0" w:tplc="AECC37B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9">
    <w:nsid w:val="6A371332"/>
    <w:multiLevelType w:val="hybridMultilevel"/>
    <w:tmpl w:val="92AA220E"/>
    <w:lvl w:ilvl="0" w:tplc="EC46E2EA">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9"/>
  </w:num>
  <w:num w:numId="4">
    <w:abstractNumId w:val="8"/>
  </w:num>
  <w:num w:numId="5">
    <w:abstractNumId w:val="3"/>
  </w:num>
  <w:num w:numId="6">
    <w:abstractNumId w:val="6"/>
  </w:num>
  <w:num w:numId="7">
    <w:abstractNumId w:val="2"/>
  </w:num>
  <w:num w:numId="8">
    <w:abstractNumId w:val="4"/>
  </w:num>
  <w:num w:numId="9">
    <w:abstractNumId w:val="1"/>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7E10"/>
    <w:rsid w:val="000154B9"/>
    <w:rsid w:val="00020E73"/>
    <w:rsid w:val="00021118"/>
    <w:rsid w:val="00023912"/>
    <w:rsid w:val="00041CA6"/>
    <w:rsid w:val="000473D5"/>
    <w:rsid w:val="00050661"/>
    <w:rsid w:val="00050C5C"/>
    <w:rsid w:val="0005357A"/>
    <w:rsid w:val="000800A6"/>
    <w:rsid w:val="00081428"/>
    <w:rsid w:val="00084569"/>
    <w:rsid w:val="00090335"/>
    <w:rsid w:val="000A2421"/>
    <w:rsid w:val="000A60E6"/>
    <w:rsid w:val="000B2102"/>
    <w:rsid w:val="000B5162"/>
    <w:rsid w:val="000C217B"/>
    <w:rsid w:val="000C5AF9"/>
    <w:rsid w:val="000C5E1D"/>
    <w:rsid w:val="000D2C28"/>
    <w:rsid w:val="000D608F"/>
    <w:rsid w:val="000D6600"/>
    <w:rsid w:val="000E0124"/>
    <w:rsid w:val="000F4FCD"/>
    <w:rsid w:val="000F7CA1"/>
    <w:rsid w:val="001023C5"/>
    <w:rsid w:val="00102D01"/>
    <w:rsid w:val="00102D34"/>
    <w:rsid w:val="001146A4"/>
    <w:rsid w:val="00117F88"/>
    <w:rsid w:val="0012260D"/>
    <w:rsid w:val="00123055"/>
    <w:rsid w:val="00123234"/>
    <w:rsid w:val="001241B5"/>
    <w:rsid w:val="00125C85"/>
    <w:rsid w:val="001268BF"/>
    <w:rsid w:val="0012700A"/>
    <w:rsid w:val="00127E07"/>
    <w:rsid w:val="00141EBE"/>
    <w:rsid w:val="00142DA3"/>
    <w:rsid w:val="00153E5E"/>
    <w:rsid w:val="00166514"/>
    <w:rsid w:val="00174ED0"/>
    <w:rsid w:val="00175ECA"/>
    <w:rsid w:val="001763F7"/>
    <w:rsid w:val="00180166"/>
    <w:rsid w:val="0018040D"/>
    <w:rsid w:val="00181CC0"/>
    <w:rsid w:val="00183402"/>
    <w:rsid w:val="00184DEC"/>
    <w:rsid w:val="001863C8"/>
    <w:rsid w:val="00187F91"/>
    <w:rsid w:val="0019019F"/>
    <w:rsid w:val="00190B0D"/>
    <w:rsid w:val="00197456"/>
    <w:rsid w:val="001A0952"/>
    <w:rsid w:val="001A609B"/>
    <w:rsid w:val="001A6409"/>
    <w:rsid w:val="001A7AD3"/>
    <w:rsid w:val="001B2DFD"/>
    <w:rsid w:val="001B36BB"/>
    <w:rsid w:val="001B6014"/>
    <w:rsid w:val="001C1B3F"/>
    <w:rsid w:val="001C7A26"/>
    <w:rsid w:val="001D0268"/>
    <w:rsid w:val="001D1041"/>
    <w:rsid w:val="001D180A"/>
    <w:rsid w:val="001D572F"/>
    <w:rsid w:val="001D7083"/>
    <w:rsid w:val="001E1116"/>
    <w:rsid w:val="001E62C9"/>
    <w:rsid w:val="001E63C2"/>
    <w:rsid w:val="00204C46"/>
    <w:rsid w:val="00206CED"/>
    <w:rsid w:val="002108AB"/>
    <w:rsid w:val="0021235B"/>
    <w:rsid w:val="00213911"/>
    <w:rsid w:val="0022720A"/>
    <w:rsid w:val="00232104"/>
    <w:rsid w:val="002324F1"/>
    <w:rsid w:val="00232AAC"/>
    <w:rsid w:val="00236458"/>
    <w:rsid w:val="002407D6"/>
    <w:rsid w:val="002443F4"/>
    <w:rsid w:val="0024628F"/>
    <w:rsid w:val="0024655C"/>
    <w:rsid w:val="002467C8"/>
    <w:rsid w:val="00251086"/>
    <w:rsid w:val="002525A4"/>
    <w:rsid w:val="00256C06"/>
    <w:rsid w:val="00260CED"/>
    <w:rsid w:val="00271969"/>
    <w:rsid w:val="00271C38"/>
    <w:rsid w:val="002815E7"/>
    <w:rsid w:val="0028199C"/>
    <w:rsid w:val="00284EE4"/>
    <w:rsid w:val="00291AD2"/>
    <w:rsid w:val="002A0231"/>
    <w:rsid w:val="002A2E71"/>
    <w:rsid w:val="002A508E"/>
    <w:rsid w:val="002D6BAD"/>
    <w:rsid w:val="002E0747"/>
    <w:rsid w:val="002E53F6"/>
    <w:rsid w:val="002E6C84"/>
    <w:rsid w:val="002E6F5A"/>
    <w:rsid w:val="002F08C9"/>
    <w:rsid w:val="0030107B"/>
    <w:rsid w:val="0030182C"/>
    <w:rsid w:val="003028F6"/>
    <w:rsid w:val="00302A8F"/>
    <w:rsid w:val="003059DA"/>
    <w:rsid w:val="00307966"/>
    <w:rsid w:val="00311D71"/>
    <w:rsid w:val="00315D0F"/>
    <w:rsid w:val="00316036"/>
    <w:rsid w:val="003257BF"/>
    <w:rsid w:val="003361EC"/>
    <w:rsid w:val="0033668E"/>
    <w:rsid w:val="00336E17"/>
    <w:rsid w:val="00353C89"/>
    <w:rsid w:val="00355DC7"/>
    <w:rsid w:val="00361C0C"/>
    <w:rsid w:val="00380081"/>
    <w:rsid w:val="0038098D"/>
    <w:rsid w:val="00385E6C"/>
    <w:rsid w:val="003876C2"/>
    <w:rsid w:val="0039614A"/>
    <w:rsid w:val="003A1572"/>
    <w:rsid w:val="003A4384"/>
    <w:rsid w:val="003B2534"/>
    <w:rsid w:val="003B3629"/>
    <w:rsid w:val="003C05C4"/>
    <w:rsid w:val="003C1F14"/>
    <w:rsid w:val="003C2B1C"/>
    <w:rsid w:val="003D5311"/>
    <w:rsid w:val="003E18F1"/>
    <w:rsid w:val="003F01A5"/>
    <w:rsid w:val="003F324E"/>
    <w:rsid w:val="003F58F2"/>
    <w:rsid w:val="003F6EAB"/>
    <w:rsid w:val="00400A33"/>
    <w:rsid w:val="00401E64"/>
    <w:rsid w:val="00404802"/>
    <w:rsid w:val="00405212"/>
    <w:rsid w:val="00416922"/>
    <w:rsid w:val="004223DA"/>
    <w:rsid w:val="00427EAE"/>
    <w:rsid w:val="004321B3"/>
    <w:rsid w:val="004326C1"/>
    <w:rsid w:val="00433214"/>
    <w:rsid w:val="004342A6"/>
    <w:rsid w:val="00456498"/>
    <w:rsid w:val="004571AD"/>
    <w:rsid w:val="00460D64"/>
    <w:rsid w:val="004765D6"/>
    <w:rsid w:val="004775FC"/>
    <w:rsid w:val="00484DC5"/>
    <w:rsid w:val="00485B57"/>
    <w:rsid w:val="004937D4"/>
    <w:rsid w:val="004A44CA"/>
    <w:rsid w:val="004A501C"/>
    <w:rsid w:val="004A6414"/>
    <w:rsid w:val="004B5330"/>
    <w:rsid w:val="004B7CD2"/>
    <w:rsid w:val="004C2743"/>
    <w:rsid w:val="004C28C3"/>
    <w:rsid w:val="004C7A8B"/>
    <w:rsid w:val="004D3EC1"/>
    <w:rsid w:val="004D48F4"/>
    <w:rsid w:val="004E4378"/>
    <w:rsid w:val="004F0B5A"/>
    <w:rsid w:val="004F2754"/>
    <w:rsid w:val="004F5761"/>
    <w:rsid w:val="00501221"/>
    <w:rsid w:val="00506626"/>
    <w:rsid w:val="005072E5"/>
    <w:rsid w:val="00512857"/>
    <w:rsid w:val="00515D41"/>
    <w:rsid w:val="00516D15"/>
    <w:rsid w:val="00517BBE"/>
    <w:rsid w:val="00521627"/>
    <w:rsid w:val="00521865"/>
    <w:rsid w:val="00521A3D"/>
    <w:rsid w:val="00526F50"/>
    <w:rsid w:val="00530789"/>
    <w:rsid w:val="00530D9B"/>
    <w:rsid w:val="00544B8B"/>
    <w:rsid w:val="00544DE3"/>
    <w:rsid w:val="00546855"/>
    <w:rsid w:val="00551751"/>
    <w:rsid w:val="00557597"/>
    <w:rsid w:val="0056450A"/>
    <w:rsid w:val="00565A50"/>
    <w:rsid w:val="005719D6"/>
    <w:rsid w:val="00572EAC"/>
    <w:rsid w:val="00575D97"/>
    <w:rsid w:val="0058272C"/>
    <w:rsid w:val="00585CDC"/>
    <w:rsid w:val="00586D46"/>
    <w:rsid w:val="00592AF8"/>
    <w:rsid w:val="00593AAF"/>
    <w:rsid w:val="005A65A6"/>
    <w:rsid w:val="005B3EAB"/>
    <w:rsid w:val="005C0063"/>
    <w:rsid w:val="005C1DCF"/>
    <w:rsid w:val="005C2B82"/>
    <w:rsid w:val="005D39B2"/>
    <w:rsid w:val="005D676C"/>
    <w:rsid w:val="005D7A4C"/>
    <w:rsid w:val="005E6C25"/>
    <w:rsid w:val="00602E2B"/>
    <w:rsid w:val="00612F24"/>
    <w:rsid w:val="00615742"/>
    <w:rsid w:val="0062391C"/>
    <w:rsid w:val="006246E0"/>
    <w:rsid w:val="0063337D"/>
    <w:rsid w:val="00641F6E"/>
    <w:rsid w:val="006463EE"/>
    <w:rsid w:val="00650BA6"/>
    <w:rsid w:val="00653C70"/>
    <w:rsid w:val="0065595F"/>
    <w:rsid w:val="00655DAB"/>
    <w:rsid w:val="00656025"/>
    <w:rsid w:val="0065786B"/>
    <w:rsid w:val="006725EB"/>
    <w:rsid w:val="0067452C"/>
    <w:rsid w:val="006801C3"/>
    <w:rsid w:val="00680DF2"/>
    <w:rsid w:val="00683A19"/>
    <w:rsid w:val="00687295"/>
    <w:rsid w:val="006872B0"/>
    <w:rsid w:val="00694857"/>
    <w:rsid w:val="006A5D8C"/>
    <w:rsid w:val="006B1F24"/>
    <w:rsid w:val="006B2AD4"/>
    <w:rsid w:val="006B31E4"/>
    <w:rsid w:val="006B3AFE"/>
    <w:rsid w:val="006B3DE5"/>
    <w:rsid w:val="006C4382"/>
    <w:rsid w:val="006C688D"/>
    <w:rsid w:val="006D2814"/>
    <w:rsid w:val="006D7AD7"/>
    <w:rsid w:val="006E2151"/>
    <w:rsid w:val="006E5D6A"/>
    <w:rsid w:val="006F5383"/>
    <w:rsid w:val="007013E3"/>
    <w:rsid w:val="00701845"/>
    <w:rsid w:val="00706B9D"/>
    <w:rsid w:val="007106E0"/>
    <w:rsid w:val="00710CA9"/>
    <w:rsid w:val="00711AA2"/>
    <w:rsid w:val="00712404"/>
    <w:rsid w:val="00720181"/>
    <w:rsid w:val="00721567"/>
    <w:rsid w:val="007233F5"/>
    <w:rsid w:val="00730A4B"/>
    <w:rsid w:val="00733B5D"/>
    <w:rsid w:val="00734487"/>
    <w:rsid w:val="00735EEE"/>
    <w:rsid w:val="007370DC"/>
    <w:rsid w:val="007371F3"/>
    <w:rsid w:val="00744700"/>
    <w:rsid w:val="00746723"/>
    <w:rsid w:val="00750054"/>
    <w:rsid w:val="0075321E"/>
    <w:rsid w:val="007554C9"/>
    <w:rsid w:val="00755B33"/>
    <w:rsid w:val="00773D4B"/>
    <w:rsid w:val="0077611B"/>
    <w:rsid w:val="0078618B"/>
    <w:rsid w:val="00793AF5"/>
    <w:rsid w:val="007A4A8B"/>
    <w:rsid w:val="007A5850"/>
    <w:rsid w:val="007B2F0A"/>
    <w:rsid w:val="007B7CA1"/>
    <w:rsid w:val="007C001B"/>
    <w:rsid w:val="007C2165"/>
    <w:rsid w:val="007C3F0B"/>
    <w:rsid w:val="007C62ED"/>
    <w:rsid w:val="007C6764"/>
    <w:rsid w:val="007D1323"/>
    <w:rsid w:val="007E113D"/>
    <w:rsid w:val="007E192E"/>
    <w:rsid w:val="007E2B08"/>
    <w:rsid w:val="007F5FF7"/>
    <w:rsid w:val="00805487"/>
    <w:rsid w:val="00807DEE"/>
    <w:rsid w:val="0081288F"/>
    <w:rsid w:val="0081707A"/>
    <w:rsid w:val="00820E39"/>
    <w:rsid w:val="00820E8B"/>
    <w:rsid w:val="0082330B"/>
    <w:rsid w:val="008319D3"/>
    <w:rsid w:val="00833BA5"/>
    <w:rsid w:val="008428B3"/>
    <w:rsid w:val="00860DB7"/>
    <w:rsid w:val="00861C91"/>
    <w:rsid w:val="00867706"/>
    <w:rsid w:val="00875D0E"/>
    <w:rsid w:val="00877B7C"/>
    <w:rsid w:val="00883343"/>
    <w:rsid w:val="008839A0"/>
    <w:rsid w:val="00883C68"/>
    <w:rsid w:val="008842DE"/>
    <w:rsid w:val="008913B7"/>
    <w:rsid w:val="00897D90"/>
    <w:rsid w:val="008A0A76"/>
    <w:rsid w:val="008A497F"/>
    <w:rsid w:val="008B081A"/>
    <w:rsid w:val="008B4A53"/>
    <w:rsid w:val="008B7D8D"/>
    <w:rsid w:val="008D4707"/>
    <w:rsid w:val="008D7286"/>
    <w:rsid w:val="008E1E25"/>
    <w:rsid w:val="008E2444"/>
    <w:rsid w:val="008E6A18"/>
    <w:rsid w:val="008E6A82"/>
    <w:rsid w:val="008F1F1D"/>
    <w:rsid w:val="008F5586"/>
    <w:rsid w:val="00901D7F"/>
    <w:rsid w:val="00903792"/>
    <w:rsid w:val="009074C6"/>
    <w:rsid w:val="0091558A"/>
    <w:rsid w:val="009202F8"/>
    <w:rsid w:val="00920BA2"/>
    <w:rsid w:val="00921902"/>
    <w:rsid w:val="009247B8"/>
    <w:rsid w:val="00933F1B"/>
    <w:rsid w:val="00935E61"/>
    <w:rsid w:val="00944492"/>
    <w:rsid w:val="00944940"/>
    <w:rsid w:val="0094649C"/>
    <w:rsid w:val="009508DE"/>
    <w:rsid w:val="009533EF"/>
    <w:rsid w:val="0095419D"/>
    <w:rsid w:val="009545CA"/>
    <w:rsid w:val="00954D61"/>
    <w:rsid w:val="00962C24"/>
    <w:rsid w:val="009713AA"/>
    <w:rsid w:val="00974C03"/>
    <w:rsid w:val="0098485E"/>
    <w:rsid w:val="00984BF5"/>
    <w:rsid w:val="00986CE7"/>
    <w:rsid w:val="009871D2"/>
    <w:rsid w:val="00987EBE"/>
    <w:rsid w:val="0099426D"/>
    <w:rsid w:val="009973F1"/>
    <w:rsid w:val="009B3498"/>
    <w:rsid w:val="009B471C"/>
    <w:rsid w:val="009C008E"/>
    <w:rsid w:val="009C4191"/>
    <w:rsid w:val="009C6DF1"/>
    <w:rsid w:val="009C7D56"/>
    <w:rsid w:val="009E12FB"/>
    <w:rsid w:val="009E3029"/>
    <w:rsid w:val="00A11B1D"/>
    <w:rsid w:val="00A16524"/>
    <w:rsid w:val="00A179E5"/>
    <w:rsid w:val="00A33E8E"/>
    <w:rsid w:val="00A358BC"/>
    <w:rsid w:val="00A371D2"/>
    <w:rsid w:val="00A37FB6"/>
    <w:rsid w:val="00A40563"/>
    <w:rsid w:val="00A4308A"/>
    <w:rsid w:val="00A47F1D"/>
    <w:rsid w:val="00A507FC"/>
    <w:rsid w:val="00A550E1"/>
    <w:rsid w:val="00A561EE"/>
    <w:rsid w:val="00A64088"/>
    <w:rsid w:val="00A645FB"/>
    <w:rsid w:val="00A71C9C"/>
    <w:rsid w:val="00A71EC7"/>
    <w:rsid w:val="00A75182"/>
    <w:rsid w:val="00A803CC"/>
    <w:rsid w:val="00A83C6E"/>
    <w:rsid w:val="00AA17B1"/>
    <w:rsid w:val="00AA183C"/>
    <w:rsid w:val="00AA5BEF"/>
    <w:rsid w:val="00AA7E9D"/>
    <w:rsid w:val="00AB198A"/>
    <w:rsid w:val="00AB352F"/>
    <w:rsid w:val="00AB559C"/>
    <w:rsid w:val="00AC758B"/>
    <w:rsid w:val="00AD3927"/>
    <w:rsid w:val="00AE4B65"/>
    <w:rsid w:val="00AE7131"/>
    <w:rsid w:val="00AF22D5"/>
    <w:rsid w:val="00AF2B92"/>
    <w:rsid w:val="00AF2CE6"/>
    <w:rsid w:val="00AF6CEE"/>
    <w:rsid w:val="00B21344"/>
    <w:rsid w:val="00B250E9"/>
    <w:rsid w:val="00B25B8D"/>
    <w:rsid w:val="00B2647B"/>
    <w:rsid w:val="00B367BC"/>
    <w:rsid w:val="00B37B4D"/>
    <w:rsid w:val="00B403EC"/>
    <w:rsid w:val="00B42AFF"/>
    <w:rsid w:val="00B43B63"/>
    <w:rsid w:val="00B50534"/>
    <w:rsid w:val="00B60404"/>
    <w:rsid w:val="00B62976"/>
    <w:rsid w:val="00B663CD"/>
    <w:rsid w:val="00B6791F"/>
    <w:rsid w:val="00B71A9E"/>
    <w:rsid w:val="00B77A02"/>
    <w:rsid w:val="00B80144"/>
    <w:rsid w:val="00B84C30"/>
    <w:rsid w:val="00B90175"/>
    <w:rsid w:val="00B92F0B"/>
    <w:rsid w:val="00B97289"/>
    <w:rsid w:val="00BB429D"/>
    <w:rsid w:val="00BB5138"/>
    <w:rsid w:val="00BB6867"/>
    <w:rsid w:val="00BC1D93"/>
    <w:rsid w:val="00BC3E92"/>
    <w:rsid w:val="00BC4312"/>
    <w:rsid w:val="00BC6263"/>
    <w:rsid w:val="00BC75BB"/>
    <w:rsid w:val="00BC7730"/>
    <w:rsid w:val="00BD0E49"/>
    <w:rsid w:val="00BD3DEA"/>
    <w:rsid w:val="00BD541E"/>
    <w:rsid w:val="00BE49F6"/>
    <w:rsid w:val="00BE521E"/>
    <w:rsid w:val="00BF0D11"/>
    <w:rsid w:val="00BF33C4"/>
    <w:rsid w:val="00BF5E37"/>
    <w:rsid w:val="00C002BB"/>
    <w:rsid w:val="00C07DFF"/>
    <w:rsid w:val="00C10085"/>
    <w:rsid w:val="00C124E2"/>
    <w:rsid w:val="00C17EAD"/>
    <w:rsid w:val="00C21B98"/>
    <w:rsid w:val="00C21E37"/>
    <w:rsid w:val="00C23B67"/>
    <w:rsid w:val="00C414BE"/>
    <w:rsid w:val="00C420AA"/>
    <w:rsid w:val="00C42F1B"/>
    <w:rsid w:val="00C43D9D"/>
    <w:rsid w:val="00C478AD"/>
    <w:rsid w:val="00C527E0"/>
    <w:rsid w:val="00C52912"/>
    <w:rsid w:val="00C55B9D"/>
    <w:rsid w:val="00C63853"/>
    <w:rsid w:val="00C6473E"/>
    <w:rsid w:val="00C64814"/>
    <w:rsid w:val="00C70D6A"/>
    <w:rsid w:val="00C716FC"/>
    <w:rsid w:val="00C75238"/>
    <w:rsid w:val="00C76AAF"/>
    <w:rsid w:val="00C77014"/>
    <w:rsid w:val="00C8230E"/>
    <w:rsid w:val="00C87B15"/>
    <w:rsid w:val="00C91926"/>
    <w:rsid w:val="00C921C4"/>
    <w:rsid w:val="00C927E8"/>
    <w:rsid w:val="00C96D6E"/>
    <w:rsid w:val="00CA0AD9"/>
    <w:rsid w:val="00CA1122"/>
    <w:rsid w:val="00CB27C6"/>
    <w:rsid w:val="00CB3ECD"/>
    <w:rsid w:val="00CB7C65"/>
    <w:rsid w:val="00CC28EC"/>
    <w:rsid w:val="00CC3CED"/>
    <w:rsid w:val="00CD39BC"/>
    <w:rsid w:val="00CE50D7"/>
    <w:rsid w:val="00CF273C"/>
    <w:rsid w:val="00D010D7"/>
    <w:rsid w:val="00D05368"/>
    <w:rsid w:val="00D12788"/>
    <w:rsid w:val="00D13456"/>
    <w:rsid w:val="00D15715"/>
    <w:rsid w:val="00D15D57"/>
    <w:rsid w:val="00D172D9"/>
    <w:rsid w:val="00D2079B"/>
    <w:rsid w:val="00D2113C"/>
    <w:rsid w:val="00D23530"/>
    <w:rsid w:val="00D23A8B"/>
    <w:rsid w:val="00D25635"/>
    <w:rsid w:val="00D31385"/>
    <w:rsid w:val="00D407F7"/>
    <w:rsid w:val="00D43705"/>
    <w:rsid w:val="00D44309"/>
    <w:rsid w:val="00D46902"/>
    <w:rsid w:val="00D5017B"/>
    <w:rsid w:val="00D529B0"/>
    <w:rsid w:val="00D60BFC"/>
    <w:rsid w:val="00D60DAC"/>
    <w:rsid w:val="00D61035"/>
    <w:rsid w:val="00D67FE1"/>
    <w:rsid w:val="00D7133D"/>
    <w:rsid w:val="00D72576"/>
    <w:rsid w:val="00D778E2"/>
    <w:rsid w:val="00D802A5"/>
    <w:rsid w:val="00D812A3"/>
    <w:rsid w:val="00D82E8B"/>
    <w:rsid w:val="00D85C1B"/>
    <w:rsid w:val="00D914B2"/>
    <w:rsid w:val="00D92115"/>
    <w:rsid w:val="00D94C29"/>
    <w:rsid w:val="00D97BAB"/>
    <w:rsid w:val="00DA499A"/>
    <w:rsid w:val="00DB04CC"/>
    <w:rsid w:val="00DB2633"/>
    <w:rsid w:val="00DB41C4"/>
    <w:rsid w:val="00DB4BAC"/>
    <w:rsid w:val="00DC094C"/>
    <w:rsid w:val="00DC16C3"/>
    <w:rsid w:val="00DD0973"/>
    <w:rsid w:val="00DD264F"/>
    <w:rsid w:val="00DD7582"/>
    <w:rsid w:val="00DE0B62"/>
    <w:rsid w:val="00DE3521"/>
    <w:rsid w:val="00DF06AE"/>
    <w:rsid w:val="00DF2C6D"/>
    <w:rsid w:val="00DF4228"/>
    <w:rsid w:val="00DF6581"/>
    <w:rsid w:val="00E02F64"/>
    <w:rsid w:val="00E065AE"/>
    <w:rsid w:val="00E1204C"/>
    <w:rsid w:val="00E14641"/>
    <w:rsid w:val="00E17559"/>
    <w:rsid w:val="00E2712E"/>
    <w:rsid w:val="00E304F1"/>
    <w:rsid w:val="00E31A0F"/>
    <w:rsid w:val="00E338F6"/>
    <w:rsid w:val="00E3674F"/>
    <w:rsid w:val="00E423E6"/>
    <w:rsid w:val="00E43A77"/>
    <w:rsid w:val="00E540A5"/>
    <w:rsid w:val="00E56D28"/>
    <w:rsid w:val="00E613E2"/>
    <w:rsid w:val="00E71484"/>
    <w:rsid w:val="00E7196A"/>
    <w:rsid w:val="00E73110"/>
    <w:rsid w:val="00E76116"/>
    <w:rsid w:val="00E82DD4"/>
    <w:rsid w:val="00E82EA5"/>
    <w:rsid w:val="00E91C7B"/>
    <w:rsid w:val="00E922DD"/>
    <w:rsid w:val="00E943ED"/>
    <w:rsid w:val="00EA78B5"/>
    <w:rsid w:val="00EB3FFB"/>
    <w:rsid w:val="00EB547A"/>
    <w:rsid w:val="00EB56A0"/>
    <w:rsid w:val="00EB747F"/>
    <w:rsid w:val="00EC6BA7"/>
    <w:rsid w:val="00ED4F79"/>
    <w:rsid w:val="00ED5278"/>
    <w:rsid w:val="00EE738F"/>
    <w:rsid w:val="00EF0705"/>
    <w:rsid w:val="00EF07FB"/>
    <w:rsid w:val="00EF0966"/>
    <w:rsid w:val="00EF39B6"/>
    <w:rsid w:val="00F00541"/>
    <w:rsid w:val="00F03A16"/>
    <w:rsid w:val="00F1153A"/>
    <w:rsid w:val="00F13667"/>
    <w:rsid w:val="00F14A2F"/>
    <w:rsid w:val="00F161DF"/>
    <w:rsid w:val="00F40291"/>
    <w:rsid w:val="00F424D9"/>
    <w:rsid w:val="00F47F7A"/>
    <w:rsid w:val="00F53CE7"/>
    <w:rsid w:val="00F53F48"/>
    <w:rsid w:val="00F74729"/>
    <w:rsid w:val="00F74AAE"/>
    <w:rsid w:val="00F81B08"/>
    <w:rsid w:val="00F84F05"/>
    <w:rsid w:val="00F84F9F"/>
    <w:rsid w:val="00F915E1"/>
    <w:rsid w:val="00F953D0"/>
    <w:rsid w:val="00FA0959"/>
    <w:rsid w:val="00FA4CE0"/>
    <w:rsid w:val="00FA7C1E"/>
    <w:rsid w:val="00FB56EF"/>
    <w:rsid w:val="00FC42E5"/>
    <w:rsid w:val="00FC510E"/>
    <w:rsid w:val="00FD0FE6"/>
    <w:rsid w:val="00FD48F2"/>
    <w:rsid w:val="00FD7838"/>
    <w:rsid w:val="00FE1007"/>
    <w:rsid w:val="00FE5B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 w:type="character" w:customStyle="1" w:styleId="ListLabel2">
    <w:name w:val="ListLabel 2"/>
    <w:rsid w:val="0062391C"/>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157186889">
      <w:bodyDiv w:val="1"/>
      <w:marLeft w:val="0"/>
      <w:marRight w:val="0"/>
      <w:marTop w:val="0"/>
      <w:marBottom w:val="0"/>
      <w:divBdr>
        <w:top w:val="none" w:sz="0" w:space="0" w:color="auto"/>
        <w:left w:val="none" w:sz="0" w:space="0" w:color="auto"/>
        <w:bottom w:val="none" w:sz="0" w:space="0" w:color="auto"/>
        <w:right w:val="none" w:sz="0" w:space="0" w:color="auto"/>
      </w:divBdr>
    </w:div>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445274934">
      <w:bodyDiv w:val="1"/>
      <w:marLeft w:val="0"/>
      <w:marRight w:val="0"/>
      <w:marTop w:val="0"/>
      <w:marBottom w:val="0"/>
      <w:divBdr>
        <w:top w:val="none" w:sz="0" w:space="0" w:color="auto"/>
        <w:left w:val="none" w:sz="0" w:space="0" w:color="auto"/>
        <w:bottom w:val="none" w:sz="0" w:space="0" w:color="auto"/>
        <w:right w:val="none" w:sz="0" w:space="0" w:color="auto"/>
      </w:divBdr>
    </w:div>
    <w:div w:id="780304131">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961763477">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324777281">
      <w:bodyDiv w:val="1"/>
      <w:marLeft w:val="0"/>
      <w:marRight w:val="0"/>
      <w:marTop w:val="0"/>
      <w:marBottom w:val="0"/>
      <w:divBdr>
        <w:top w:val="none" w:sz="0" w:space="0" w:color="auto"/>
        <w:left w:val="none" w:sz="0" w:space="0" w:color="auto"/>
        <w:bottom w:val="none" w:sz="0" w:space="0" w:color="auto"/>
        <w:right w:val="none" w:sz="0" w:space="0" w:color="auto"/>
      </w:divBdr>
    </w:div>
    <w:div w:id="1378431522">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 w:id="1978488655">
      <w:bodyDiv w:val="1"/>
      <w:marLeft w:val="0"/>
      <w:marRight w:val="0"/>
      <w:marTop w:val="0"/>
      <w:marBottom w:val="0"/>
      <w:divBdr>
        <w:top w:val="none" w:sz="0" w:space="0" w:color="auto"/>
        <w:left w:val="none" w:sz="0" w:space="0" w:color="auto"/>
        <w:bottom w:val="none" w:sz="0" w:space="0" w:color="auto"/>
        <w:right w:val="none" w:sz="0" w:space="0" w:color="auto"/>
      </w:divBdr>
    </w:div>
    <w:div w:id="213563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D9B30-25D0-4880-90A8-C4AB5629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katerina;Makfirete</dc:creator>
  <cp:lastModifiedBy>PC01</cp:lastModifiedBy>
  <cp:revision>15</cp:revision>
  <cp:lastPrinted>2022-10-27T09:57:00Z</cp:lastPrinted>
  <dcterms:created xsi:type="dcterms:W3CDTF">2022-10-26T07:50:00Z</dcterms:created>
  <dcterms:modified xsi:type="dcterms:W3CDTF">2022-10-27T10:06:00Z</dcterms:modified>
</cp:coreProperties>
</file>