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5F5" w:rsidRPr="00CC4822" w:rsidRDefault="00CC4822" w:rsidP="00DA35F5">
      <w:pPr>
        <w:pStyle w:val="NoSpacing"/>
        <w:ind w:firstLine="720"/>
        <w:rPr>
          <w:rFonts w:ascii="Times New Roman" w:hAnsi="Times New Roman"/>
          <w:sz w:val="22"/>
          <w:szCs w:val="22"/>
          <w:lang w:val="mk-MK"/>
        </w:rPr>
      </w:pPr>
      <w:r w:rsidRPr="00CC4822">
        <w:rPr>
          <w:rFonts w:ascii="Times New Roman" w:hAnsi="Times New Roman"/>
          <w:sz w:val="22"/>
          <w:szCs w:val="22"/>
          <w:lang w:val="mk-MK"/>
        </w:rPr>
        <w:t>Агенцијата за заштита на правото на слободен пристап до информациите од јавен карактер, в</w:t>
      </w:r>
      <w:r w:rsidR="00DA35F5" w:rsidRPr="00CC4822">
        <w:rPr>
          <w:rFonts w:ascii="Times New Roman" w:hAnsi="Times New Roman"/>
          <w:sz w:val="22"/>
          <w:szCs w:val="22"/>
          <w:lang w:val="mk-MK"/>
        </w:rPr>
        <w:t>рз основа на член 27, член 34 став 1 од Законот за слободен пристап до информации од јавен карактер (“Службен весник на Република Северна Македонија“ бр. 101/2019), согласно член 109 став 1</w:t>
      </w:r>
      <w:r w:rsidR="00DA35F5" w:rsidRPr="00CC4822">
        <w:rPr>
          <w:rFonts w:ascii="Times New Roman" w:hAnsi="Times New Roman"/>
          <w:sz w:val="22"/>
          <w:szCs w:val="22"/>
        </w:rPr>
        <w:t>1</w:t>
      </w:r>
      <w:r w:rsidR="00DA35F5" w:rsidRPr="00CC4822">
        <w:rPr>
          <w:rFonts w:ascii="Times New Roman" w:hAnsi="Times New Roman"/>
          <w:sz w:val="22"/>
          <w:szCs w:val="22"/>
          <w:lang w:val="mk-MK"/>
        </w:rPr>
        <w:t xml:space="preserve"> од Законот за општата управна постапка (“Службен весник на Република Македонија“ бр. 124/2015) и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постапувајќи по Жалбата изјавена од </w:t>
      </w:r>
      <w:r w:rsidRPr="00CC4822">
        <w:rPr>
          <w:rFonts w:ascii="Times New Roman" w:hAnsi="Times New Roman"/>
          <w:sz w:val="22"/>
          <w:szCs w:val="22"/>
          <w:lang w:val="mk-MK"/>
        </w:rPr>
        <w:t>Ж</w:t>
      </w:r>
      <w:r w:rsidR="00BB7DB9">
        <w:rPr>
          <w:rFonts w:ascii="Times New Roman" w:hAnsi="Times New Roman"/>
          <w:sz w:val="22"/>
          <w:szCs w:val="22"/>
          <w:lang w:val="mk-MK"/>
        </w:rPr>
        <w:t>.С.</w:t>
      </w:r>
      <w:r w:rsidRPr="00CC4822">
        <w:rPr>
          <w:rFonts w:ascii="Times New Roman" w:hAnsi="Times New Roman"/>
          <w:sz w:val="22"/>
          <w:szCs w:val="22"/>
          <w:lang w:val="mk-MK"/>
        </w:rPr>
        <w:t>, поднесена п</w:t>
      </w:r>
      <w:proofErr w:type="spellStart"/>
      <w:r w:rsidRPr="00CC4822">
        <w:rPr>
          <w:rFonts w:ascii="Times New Roman" w:hAnsi="Times New Roman"/>
          <w:sz w:val="22"/>
          <w:szCs w:val="22"/>
        </w:rPr>
        <w:t>ротив</w:t>
      </w:r>
      <w:proofErr w:type="spellEnd"/>
      <w:r w:rsidRPr="00CC4822">
        <w:rPr>
          <w:rFonts w:ascii="Times New Roman" w:hAnsi="Times New Roman"/>
          <w:sz w:val="22"/>
          <w:szCs w:val="22"/>
          <w:lang w:val="mk-MK"/>
        </w:rPr>
        <w:t xml:space="preserve"> Решението на Државниот санитарен и здравствен инспекторат бр.08-1615/7 од 19.09.2022 година</w:t>
      </w:r>
      <w:r w:rsidR="00DA35F5" w:rsidRPr="00CC4822">
        <w:rPr>
          <w:rFonts w:ascii="Times New Roman" w:hAnsi="Times New Roman"/>
          <w:sz w:val="22"/>
          <w:szCs w:val="22"/>
          <w:lang w:val="mk-MK"/>
        </w:rPr>
        <w:t>, по предметот Барање за пристап до информации од јавен карактер, на</w:t>
      </w:r>
      <w:r w:rsidRPr="00CC4822">
        <w:rPr>
          <w:rFonts w:ascii="Times New Roman" w:hAnsi="Times New Roman"/>
          <w:sz w:val="22"/>
          <w:szCs w:val="22"/>
          <w:lang w:val="mk-MK"/>
        </w:rPr>
        <w:t xml:space="preserve"> 04</w:t>
      </w:r>
      <w:r w:rsidR="00576307" w:rsidRPr="00CC4822">
        <w:rPr>
          <w:rFonts w:ascii="Times New Roman" w:hAnsi="Times New Roman"/>
          <w:sz w:val="22"/>
          <w:szCs w:val="22"/>
          <w:lang w:val="mk-MK"/>
        </w:rPr>
        <w:t>.</w:t>
      </w:r>
      <w:r w:rsidRPr="00CC4822">
        <w:rPr>
          <w:rFonts w:ascii="Times New Roman" w:hAnsi="Times New Roman"/>
          <w:sz w:val="22"/>
          <w:szCs w:val="22"/>
          <w:lang w:val="mk-MK"/>
        </w:rPr>
        <w:t>10</w:t>
      </w:r>
      <w:r w:rsidR="00576307" w:rsidRPr="00CC4822">
        <w:rPr>
          <w:rFonts w:ascii="Times New Roman" w:hAnsi="Times New Roman"/>
          <w:sz w:val="22"/>
          <w:szCs w:val="22"/>
          <w:lang w:val="mk-MK"/>
        </w:rPr>
        <w:t>.2022</w:t>
      </w:r>
      <w:r w:rsidR="00DA35F5" w:rsidRPr="00CC4822">
        <w:rPr>
          <w:rFonts w:ascii="Times New Roman" w:hAnsi="Times New Roman"/>
          <w:sz w:val="22"/>
          <w:szCs w:val="22"/>
          <w:lang w:val="mk-MK"/>
        </w:rPr>
        <w:t xml:space="preserve"> година, го донесе следното </w:t>
      </w:r>
    </w:p>
    <w:p w:rsidR="00943F75" w:rsidRPr="00CC4822" w:rsidRDefault="00943F75" w:rsidP="0079340B">
      <w:pPr>
        <w:jc w:val="both"/>
        <w:rPr>
          <w:b/>
          <w:sz w:val="22"/>
          <w:szCs w:val="22"/>
          <w:lang w:val="mk-MK"/>
        </w:rPr>
      </w:pPr>
    </w:p>
    <w:p w:rsidR="00536059" w:rsidRPr="00CC4822" w:rsidRDefault="00536059" w:rsidP="00536059">
      <w:pPr>
        <w:jc w:val="center"/>
        <w:rPr>
          <w:b/>
          <w:sz w:val="22"/>
          <w:szCs w:val="22"/>
          <w:lang w:val="mk-MK"/>
        </w:rPr>
      </w:pPr>
      <w:r w:rsidRPr="00CC4822">
        <w:rPr>
          <w:b/>
          <w:sz w:val="22"/>
          <w:szCs w:val="22"/>
          <w:lang w:val="mk-MK"/>
        </w:rPr>
        <w:t>Р Е Ш Е Н И Е</w:t>
      </w:r>
    </w:p>
    <w:p w:rsidR="000D2701" w:rsidRPr="00CC4822" w:rsidRDefault="000D2701" w:rsidP="00536059">
      <w:pPr>
        <w:jc w:val="center"/>
        <w:rPr>
          <w:b/>
          <w:sz w:val="22"/>
          <w:szCs w:val="22"/>
          <w:lang w:val="mk-MK"/>
        </w:rPr>
      </w:pPr>
    </w:p>
    <w:p w:rsidR="00C233C6" w:rsidRDefault="00C233C6" w:rsidP="000D2701">
      <w:pPr>
        <w:pStyle w:val="NoSpacing"/>
        <w:rPr>
          <w:rFonts w:ascii="Times New Roman" w:hAnsi="Times New Roman"/>
          <w:sz w:val="22"/>
          <w:szCs w:val="22"/>
          <w:lang w:val="mk-MK"/>
        </w:rPr>
      </w:pPr>
      <w:r w:rsidRPr="00CC4822">
        <w:rPr>
          <w:rFonts w:ascii="Times New Roman" w:hAnsi="Times New Roman"/>
          <w:b/>
          <w:sz w:val="22"/>
          <w:szCs w:val="22"/>
          <w:lang w:val="mk-MK"/>
        </w:rPr>
        <w:t>1.</w:t>
      </w:r>
      <w:r w:rsidR="00CC4822">
        <w:rPr>
          <w:rFonts w:ascii="Times New Roman" w:hAnsi="Times New Roman"/>
          <w:b/>
          <w:sz w:val="22"/>
          <w:szCs w:val="22"/>
          <w:lang w:val="mk-MK"/>
        </w:rPr>
        <w:t xml:space="preserve"> </w:t>
      </w:r>
      <w:r w:rsidRPr="00CC4822">
        <w:rPr>
          <w:rFonts w:ascii="Times New Roman" w:hAnsi="Times New Roman"/>
          <w:sz w:val="22"/>
          <w:szCs w:val="22"/>
          <w:lang w:val="mk-MK"/>
        </w:rPr>
        <w:t xml:space="preserve">Жалбата изјавена од </w:t>
      </w:r>
      <w:r w:rsidR="00CC4822" w:rsidRPr="00CC4822">
        <w:rPr>
          <w:rFonts w:ascii="Times New Roman" w:hAnsi="Times New Roman"/>
          <w:sz w:val="22"/>
          <w:szCs w:val="22"/>
          <w:lang w:val="mk-MK"/>
        </w:rPr>
        <w:t>Ж</w:t>
      </w:r>
      <w:r w:rsidR="00BB7DB9">
        <w:rPr>
          <w:rFonts w:ascii="Times New Roman" w:hAnsi="Times New Roman"/>
          <w:sz w:val="22"/>
          <w:szCs w:val="22"/>
          <w:lang w:val="mk-MK"/>
        </w:rPr>
        <w:t>.С.</w:t>
      </w:r>
      <w:r w:rsidR="00CC4822" w:rsidRPr="00CC4822">
        <w:rPr>
          <w:rFonts w:ascii="Times New Roman" w:hAnsi="Times New Roman"/>
          <w:sz w:val="22"/>
          <w:szCs w:val="22"/>
          <w:lang w:val="mk-MK"/>
        </w:rPr>
        <w:t>, поднесена п</w:t>
      </w:r>
      <w:proofErr w:type="spellStart"/>
      <w:r w:rsidR="00CC4822" w:rsidRPr="00CC4822">
        <w:rPr>
          <w:rFonts w:ascii="Times New Roman" w:hAnsi="Times New Roman"/>
          <w:sz w:val="22"/>
          <w:szCs w:val="22"/>
        </w:rPr>
        <w:t>ротив</w:t>
      </w:r>
      <w:proofErr w:type="spellEnd"/>
      <w:r w:rsidR="00CC4822" w:rsidRPr="00CC4822">
        <w:rPr>
          <w:rFonts w:ascii="Times New Roman" w:hAnsi="Times New Roman"/>
          <w:sz w:val="22"/>
          <w:szCs w:val="22"/>
          <w:lang w:val="mk-MK"/>
        </w:rPr>
        <w:t xml:space="preserve"> Решението на Државниот санитарен и здравствен инспекторат бр.08-1615/7 од 19.09.2022 година</w:t>
      </w:r>
      <w:r w:rsidRPr="00CC4822">
        <w:rPr>
          <w:rFonts w:ascii="Times New Roman" w:hAnsi="Times New Roman"/>
          <w:sz w:val="22"/>
          <w:szCs w:val="22"/>
          <w:lang w:val="mk-MK"/>
        </w:rPr>
        <w:t>, по предметот Барање за пристап до информации од јавен карактер,</w:t>
      </w:r>
      <w:r w:rsidR="004849B3">
        <w:rPr>
          <w:rFonts w:ascii="Times New Roman" w:hAnsi="Times New Roman"/>
          <w:sz w:val="22"/>
          <w:szCs w:val="22"/>
          <w:lang w:val="mk-MK"/>
        </w:rPr>
        <w:t xml:space="preserve"> во делот од Барањето </w:t>
      </w:r>
      <w:r w:rsidR="004849B3" w:rsidRPr="004849B3">
        <w:rPr>
          <w:rFonts w:ascii="Times New Roman" w:hAnsi="Times New Roman"/>
          <w:szCs w:val="24"/>
          <w:lang w:val="mk-MK"/>
        </w:rPr>
        <w:t>“</w:t>
      </w:r>
      <w:r w:rsidR="004849B3" w:rsidRPr="004849B3">
        <w:rPr>
          <w:rFonts w:ascii="Times New Roman" w:hAnsi="Times New Roman"/>
          <w:snapToGrid w:val="0"/>
          <w:szCs w:val="24"/>
          <w:lang w:val="mk-MK"/>
        </w:rPr>
        <w:t>Записник за извршен вонреден инспекциски надзор од ДСЗИ ПО Прилеп согласно Одговор на Претставка со арх.бр.08-2315/4 од 22.12.2021 год</w:t>
      </w:r>
      <w:r w:rsidR="004849B3">
        <w:rPr>
          <w:rFonts w:ascii="Times New Roman" w:hAnsi="Times New Roman"/>
          <w:snapToGrid w:val="0"/>
          <w:szCs w:val="24"/>
          <w:lang w:val="mk-MK"/>
        </w:rPr>
        <w:t xml:space="preserve">“, </w:t>
      </w:r>
      <w:r w:rsidRPr="00CC4822">
        <w:rPr>
          <w:rFonts w:ascii="Times New Roman" w:hAnsi="Times New Roman"/>
          <w:sz w:val="22"/>
          <w:szCs w:val="22"/>
          <w:lang w:val="mk-MK"/>
        </w:rPr>
        <w:t xml:space="preserve"> </w:t>
      </w:r>
      <w:r w:rsidRPr="00CC4822">
        <w:rPr>
          <w:rFonts w:ascii="Times New Roman" w:hAnsi="Times New Roman"/>
          <w:b/>
          <w:sz w:val="22"/>
          <w:szCs w:val="22"/>
          <w:lang w:val="mk-MK"/>
        </w:rPr>
        <w:t>СЕ УВАЖУВА</w:t>
      </w:r>
      <w:r w:rsidR="004849B3">
        <w:rPr>
          <w:rFonts w:ascii="Times New Roman" w:hAnsi="Times New Roman"/>
          <w:sz w:val="22"/>
          <w:szCs w:val="22"/>
          <w:lang w:val="mk-MK"/>
        </w:rPr>
        <w:t xml:space="preserve">. </w:t>
      </w:r>
    </w:p>
    <w:p w:rsidR="001A4F58" w:rsidRPr="004849B3" w:rsidRDefault="000D2701" w:rsidP="001A4F58">
      <w:pPr>
        <w:pStyle w:val="NoSpacing"/>
        <w:rPr>
          <w:rFonts w:ascii="Times New Roman" w:hAnsi="Times New Roman"/>
          <w:b/>
          <w:sz w:val="22"/>
          <w:szCs w:val="22"/>
          <w:lang w:val="mk-MK"/>
        </w:rPr>
      </w:pPr>
      <w:r w:rsidRPr="00CC4822">
        <w:rPr>
          <w:rFonts w:ascii="Times New Roman" w:hAnsi="Times New Roman"/>
          <w:b/>
          <w:sz w:val="22"/>
          <w:szCs w:val="22"/>
          <w:lang w:val="mk-MK"/>
        </w:rPr>
        <w:t xml:space="preserve">2.  </w:t>
      </w:r>
      <w:r w:rsidR="001A4F58" w:rsidRPr="00623A46">
        <w:rPr>
          <w:rFonts w:ascii="Times New Roman" w:hAnsi="Times New Roman"/>
          <w:b/>
          <w:snapToGrid w:val="0"/>
          <w:sz w:val="22"/>
          <w:szCs w:val="22"/>
          <w:lang w:val="mk-MK"/>
        </w:rPr>
        <w:t>Решението</w:t>
      </w:r>
      <w:r w:rsidR="001A4F58">
        <w:rPr>
          <w:rFonts w:ascii="Times New Roman" w:hAnsi="Times New Roman"/>
          <w:snapToGrid w:val="0"/>
          <w:sz w:val="22"/>
          <w:szCs w:val="22"/>
          <w:lang w:val="mk-MK"/>
        </w:rPr>
        <w:t xml:space="preserve"> на </w:t>
      </w:r>
      <w:r w:rsidR="001A4F58" w:rsidRPr="00CC4822">
        <w:rPr>
          <w:rFonts w:ascii="Times New Roman" w:hAnsi="Times New Roman"/>
          <w:sz w:val="22"/>
          <w:szCs w:val="22"/>
          <w:lang w:val="mk-MK"/>
        </w:rPr>
        <w:t xml:space="preserve"> Државниот санитарен и здравствен инспекторат бр.08-1615/7 од 19.09.2022 година</w:t>
      </w:r>
      <w:r w:rsidR="001A4F58">
        <w:rPr>
          <w:rFonts w:ascii="Times New Roman" w:hAnsi="Times New Roman"/>
          <w:sz w:val="22"/>
          <w:szCs w:val="22"/>
          <w:lang w:val="mk-MK"/>
        </w:rPr>
        <w:t xml:space="preserve"> </w:t>
      </w:r>
      <w:r w:rsidR="001A4F58" w:rsidRPr="00623A46">
        <w:rPr>
          <w:rFonts w:ascii="Times New Roman" w:hAnsi="Times New Roman"/>
          <w:b/>
          <w:sz w:val="22"/>
          <w:szCs w:val="22"/>
          <w:lang w:val="mk-MK"/>
        </w:rPr>
        <w:t>се П</w:t>
      </w:r>
      <w:r w:rsidR="001A4F58">
        <w:rPr>
          <w:rFonts w:ascii="Times New Roman" w:hAnsi="Times New Roman"/>
          <w:b/>
          <w:sz w:val="22"/>
          <w:szCs w:val="22"/>
          <w:lang w:val="mk-MK"/>
        </w:rPr>
        <w:t>ОНИШТУВА</w:t>
      </w:r>
      <w:r w:rsidR="001A4F58">
        <w:rPr>
          <w:rFonts w:ascii="Times New Roman" w:hAnsi="Times New Roman"/>
          <w:sz w:val="22"/>
          <w:szCs w:val="22"/>
          <w:lang w:val="mk-MK"/>
        </w:rPr>
        <w:t>.</w:t>
      </w:r>
    </w:p>
    <w:p w:rsidR="00C233C6" w:rsidRPr="00CC4822" w:rsidRDefault="001A4F58" w:rsidP="000D2701">
      <w:pPr>
        <w:pStyle w:val="NoSpacing"/>
        <w:rPr>
          <w:rFonts w:ascii="Times New Roman" w:hAnsi="Times New Roman"/>
          <w:sz w:val="22"/>
          <w:szCs w:val="22"/>
          <w:lang w:val="mk-MK"/>
        </w:rPr>
      </w:pPr>
      <w:r>
        <w:rPr>
          <w:rFonts w:ascii="Times New Roman" w:hAnsi="Times New Roman"/>
          <w:b/>
          <w:sz w:val="22"/>
          <w:szCs w:val="22"/>
          <w:lang w:val="mk-MK"/>
        </w:rPr>
        <w:t xml:space="preserve">3. </w:t>
      </w:r>
      <w:r w:rsidR="000D2701" w:rsidRPr="00CC4822">
        <w:rPr>
          <w:rFonts w:ascii="Times New Roman" w:hAnsi="Times New Roman"/>
          <w:b/>
          <w:sz w:val="22"/>
          <w:szCs w:val="22"/>
          <w:lang w:val="mk-MK"/>
        </w:rPr>
        <w:t>СЕ ЗАДОЛЖУВА</w:t>
      </w:r>
      <w:r w:rsidR="000D2701" w:rsidRPr="00CC4822">
        <w:rPr>
          <w:rFonts w:ascii="Times New Roman" w:hAnsi="Times New Roman"/>
          <w:sz w:val="22"/>
          <w:szCs w:val="22"/>
          <w:lang w:val="mk-MK"/>
        </w:rPr>
        <w:t xml:space="preserve"> Имателот на информации да му ја достави бараната информација</w:t>
      </w:r>
      <w:r w:rsidR="00721D16">
        <w:rPr>
          <w:rFonts w:ascii="Times New Roman" w:hAnsi="Times New Roman"/>
          <w:sz w:val="22"/>
          <w:szCs w:val="22"/>
          <w:lang w:val="mk-MK"/>
        </w:rPr>
        <w:t xml:space="preserve"> во делот од Барањето </w:t>
      </w:r>
      <w:r w:rsidR="00721D16" w:rsidRPr="00721D16">
        <w:rPr>
          <w:rFonts w:ascii="Times New Roman" w:hAnsi="Times New Roman"/>
          <w:sz w:val="22"/>
          <w:szCs w:val="22"/>
          <w:lang w:val="mk-MK"/>
        </w:rPr>
        <w:t>“</w:t>
      </w:r>
      <w:r w:rsidR="00721D16" w:rsidRPr="00721D16">
        <w:rPr>
          <w:rFonts w:ascii="Times New Roman" w:hAnsi="Times New Roman"/>
          <w:snapToGrid w:val="0"/>
          <w:sz w:val="22"/>
          <w:szCs w:val="22"/>
          <w:lang w:val="mk-MK"/>
        </w:rPr>
        <w:t>Записник за извршен вонреден инспекциски надзор од ДСЗИ ПО Прилеп согласно Одговор на Претставка со арх.бр.08-2315/4 од 22.12.2021 год</w:t>
      </w:r>
      <w:r w:rsidR="00721D16">
        <w:rPr>
          <w:rFonts w:ascii="Times New Roman" w:hAnsi="Times New Roman"/>
          <w:snapToGrid w:val="0"/>
          <w:sz w:val="22"/>
          <w:szCs w:val="22"/>
          <w:lang w:val="mk-MK"/>
        </w:rPr>
        <w:t xml:space="preserve">“ </w:t>
      </w:r>
      <w:r w:rsidR="00437C78">
        <w:rPr>
          <w:rFonts w:ascii="Times New Roman" w:hAnsi="Times New Roman"/>
          <w:sz w:val="22"/>
          <w:szCs w:val="22"/>
          <w:lang w:val="mk-MK"/>
        </w:rPr>
        <w:t xml:space="preserve"> </w:t>
      </w:r>
      <w:r w:rsidR="000D2701" w:rsidRPr="00CC4822">
        <w:rPr>
          <w:rFonts w:ascii="Times New Roman" w:hAnsi="Times New Roman"/>
          <w:sz w:val="22"/>
          <w:szCs w:val="22"/>
          <w:lang w:val="mk-MK"/>
        </w:rPr>
        <w:t>на Барателот</w:t>
      </w:r>
      <w:r w:rsidR="00437C78">
        <w:rPr>
          <w:rFonts w:ascii="Times New Roman" w:hAnsi="Times New Roman"/>
          <w:sz w:val="22"/>
          <w:szCs w:val="22"/>
          <w:lang w:val="mk-MK"/>
        </w:rPr>
        <w:t>,</w:t>
      </w:r>
      <w:r w:rsidR="000D2701" w:rsidRPr="00CC4822">
        <w:rPr>
          <w:rFonts w:ascii="Times New Roman" w:hAnsi="Times New Roman"/>
          <w:sz w:val="22"/>
          <w:szCs w:val="22"/>
          <w:lang w:val="mk-MK"/>
        </w:rPr>
        <w:t xml:space="preserve"> на начин и во форма наведени во Барањето</w:t>
      </w:r>
      <w:r w:rsidR="00C233C6" w:rsidRPr="00CC4822">
        <w:rPr>
          <w:rFonts w:ascii="Times New Roman" w:hAnsi="Times New Roman"/>
          <w:sz w:val="22"/>
          <w:szCs w:val="22"/>
          <w:lang w:val="mk-MK"/>
        </w:rPr>
        <w:t>.</w:t>
      </w:r>
    </w:p>
    <w:p w:rsidR="004849B3" w:rsidRDefault="001A4F58" w:rsidP="000D2701">
      <w:pPr>
        <w:pStyle w:val="NoSpacing"/>
        <w:rPr>
          <w:rFonts w:ascii="Times New Roman" w:hAnsi="Times New Roman"/>
          <w:snapToGrid w:val="0"/>
          <w:sz w:val="22"/>
          <w:szCs w:val="22"/>
          <w:lang w:val="mk-MK"/>
        </w:rPr>
      </w:pPr>
      <w:r>
        <w:rPr>
          <w:rFonts w:ascii="Times New Roman" w:hAnsi="Times New Roman"/>
          <w:b/>
          <w:sz w:val="22"/>
          <w:szCs w:val="22"/>
          <w:lang w:val="mk-MK"/>
        </w:rPr>
        <w:t>4.</w:t>
      </w:r>
      <w:r w:rsidR="004849B3">
        <w:rPr>
          <w:rFonts w:ascii="Times New Roman" w:hAnsi="Times New Roman"/>
          <w:b/>
          <w:sz w:val="22"/>
          <w:szCs w:val="22"/>
          <w:lang w:val="mk-MK"/>
        </w:rPr>
        <w:t xml:space="preserve"> </w:t>
      </w:r>
      <w:r w:rsidR="004849B3" w:rsidRPr="004849B3">
        <w:rPr>
          <w:rFonts w:ascii="Times New Roman" w:hAnsi="Times New Roman"/>
          <w:sz w:val="22"/>
          <w:szCs w:val="22"/>
          <w:lang w:val="mk-MK"/>
        </w:rPr>
        <w:t>Во делот од Барањето</w:t>
      </w:r>
      <w:r w:rsidR="004849B3" w:rsidRPr="004849B3">
        <w:rPr>
          <w:rFonts w:ascii="Times New Roman" w:hAnsi="Times New Roman"/>
          <w:b/>
          <w:sz w:val="22"/>
          <w:szCs w:val="22"/>
          <w:lang w:val="mk-MK"/>
        </w:rPr>
        <w:t xml:space="preserve"> “</w:t>
      </w:r>
      <w:r w:rsidR="004849B3" w:rsidRPr="004849B3">
        <w:rPr>
          <w:rFonts w:ascii="Times New Roman" w:hAnsi="Times New Roman"/>
          <w:snapToGrid w:val="0"/>
          <w:sz w:val="22"/>
          <w:szCs w:val="22"/>
          <w:lang w:val="mk-MK"/>
        </w:rPr>
        <w:t>Изјава од Д-р Богески Кристијан наведена во предметниот одговор“</w:t>
      </w:r>
      <w:r w:rsidR="004849B3">
        <w:rPr>
          <w:rFonts w:ascii="Times New Roman" w:hAnsi="Times New Roman"/>
          <w:snapToGrid w:val="0"/>
          <w:sz w:val="22"/>
          <w:szCs w:val="22"/>
          <w:lang w:val="mk-MK"/>
        </w:rPr>
        <w:t xml:space="preserve">, се </w:t>
      </w:r>
      <w:r w:rsidR="004849B3" w:rsidRPr="00623A46">
        <w:rPr>
          <w:rFonts w:ascii="Times New Roman" w:hAnsi="Times New Roman"/>
          <w:b/>
          <w:snapToGrid w:val="0"/>
          <w:sz w:val="22"/>
          <w:szCs w:val="22"/>
          <w:lang w:val="mk-MK"/>
        </w:rPr>
        <w:t>О</w:t>
      </w:r>
      <w:r w:rsidR="00623A46">
        <w:rPr>
          <w:rFonts w:ascii="Times New Roman" w:hAnsi="Times New Roman"/>
          <w:b/>
          <w:snapToGrid w:val="0"/>
          <w:sz w:val="22"/>
          <w:szCs w:val="22"/>
          <w:lang w:val="mk-MK"/>
        </w:rPr>
        <w:t xml:space="preserve">дбива </w:t>
      </w:r>
      <w:r w:rsidR="004849B3">
        <w:rPr>
          <w:rFonts w:ascii="Times New Roman" w:hAnsi="Times New Roman"/>
          <w:snapToGrid w:val="0"/>
          <w:sz w:val="22"/>
          <w:szCs w:val="22"/>
          <w:lang w:val="mk-MK"/>
        </w:rPr>
        <w:t>како неоснована.</w:t>
      </w:r>
    </w:p>
    <w:p w:rsidR="000D2701" w:rsidRPr="00CC4822" w:rsidRDefault="001A4F58" w:rsidP="000D2701">
      <w:pPr>
        <w:pStyle w:val="NoSpacing"/>
        <w:rPr>
          <w:rFonts w:ascii="Times New Roman" w:hAnsi="Times New Roman"/>
          <w:sz w:val="22"/>
          <w:szCs w:val="22"/>
          <w:lang w:val="mk-MK"/>
        </w:rPr>
      </w:pPr>
      <w:r w:rsidRPr="001A4F58">
        <w:rPr>
          <w:rFonts w:ascii="Times New Roman" w:hAnsi="Times New Roman"/>
          <w:b/>
          <w:snapToGrid w:val="0"/>
          <w:sz w:val="22"/>
          <w:szCs w:val="22"/>
          <w:lang w:val="mk-MK"/>
        </w:rPr>
        <w:t>5</w:t>
      </w:r>
      <w:r w:rsidR="000D2701" w:rsidRPr="001A4F58">
        <w:rPr>
          <w:rFonts w:ascii="Times New Roman" w:hAnsi="Times New Roman"/>
          <w:b/>
          <w:sz w:val="22"/>
          <w:szCs w:val="22"/>
          <w:lang w:val="mk-MK"/>
        </w:rPr>
        <w:t>.</w:t>
      </w:r>
      <w:r w:rsidR="000D2701" w:rsidRPr="00CC4822">
        <w:rPr>
          <w:rFonts w:ascii="Times New Roman" w:hAnsi="Times New Roman"/>
          <w:sz w:val="22"/>
          <w:szCs w:val="22"/>
          <w:lang w:val="mk-MK"/>
        </w:rPr>
        <w:t xml:space="preserve">  Имателот на информации е должен да го спроведе ова Решение во рок од 15 дена од денот на неговиот прием и за истото да ја извести Агенцијата.</w:t>
      </w:r>
    </w:p>
    <w:p w:rsidR="000D2701" w:rsidRPr="00CC4822" w:rsidRDefault="000D2701" w:rsidP="00536059">
      <w:pPr>
        <w:jc w:val="center"/>
        <w:rPr>
          <w:b/>
          <w:sz w:val="22"/>
          <w:szCs w:val="22"/>
          <w:lang w:val="mk-MK"/>
        </w:rPr>
      </w:pPr>
    </w:p>
    <w:p w:rsidR="00536059" w:rsidRPr="00CC4822" w:rsidRDefault="00536059" w:rsidP="00536059">
      <w:pPr>
        <w:jc w:val="center"/>
        <w:rPr>
          <w:b/>
          <w:sz w:val="22"/>
          <w:szCs w:val="22"/>
          <w:lang w:val="mk-MK"/>
        </w:rPr>
      </w:pPr>
      <w:r w:rsidRPr="00CC4822">
        <w:rPr>
          <w:b/>
          <w:sz w:val="22"/>
          <w:szCs w:val="22"/>
          <w:lang w:val="mk-MK"/>
        </w:rPr>
        <w:t>О Б Р А З Л О Ж Е Н И Е</w:t>
      </w:r>
    </w:p>
    <w:p w:rsidR="00536059" w:rsidRPr="001354A6" w:rsidRDefault="00536059" w:rsidP="0079340B">
      <w:pPr>
        <w:rPr>
          <w:lang w:val="mk-MK"/>
        </w:rPr>
      </w:pPr>
    </w:p>
    <w:p w:rsidR="00FC1F3D" w:rsidRPr="00525DC9" w:rsidRDefault="00FC1F3D" w:rsidP="00FC1F3D">
      <w:pPr>
        <w:pStyle w:val="Heading2"/>
        <w:spacing w:before="0" w:beforeAutospacing="0" w:after="0" w:afterAutospacing="0"/>
        <w:ind w:firstLine="720"/>
        <w:jc w:val="both"/>
        <w:rPr>
          <w:b w:val="0"/>
          <w:sz w:val="22"/>
          <w:szCs w:val="22"/>
          <w:lang w:val="mk-MK"/>
        </w:rPr>
      </w:pPr>
      <w:r w:rsidRPr="00525DC9">
        <w:rPr>
          <w:b w:val="0"/>
          <w:sz w:val="22"/>
          <w:szCs w:val="22"/>
          <w:lang w:val="mk-MK"/>
        </w:rPr>
        <w:t>Ж</w:t>
      </w:r>
      <w:r w:rsidR="00BB7DB9">
        <w:rPr>
          <w:b w:val="0"/>
          <w:sz w:val="22"/>
          <w:szCs w:val="22"/>
          <w:lang w:val="mk-MK"/>
        </w:rPr>
        <w:t>.С.</w:t>
      </w:r>
      <w:r w:rsidRPr="00525DC9">
        <w:rPr>
          <w:b w:val="0"/>
          <w:sz w:val="22"/>
          <w:szCs w:val="22"/>
        </w:rPr>
        <w:t xml:space="preserve"> </w:t>
      </w:r>
      <w:r w:rsidRPr="00525DC9">
        <w:rPr>
          <w:b w:val="0"/>
          <w:sz w:val="22"/>
          <w:szCs w:val="22"/>
          <w:lang w:val="mk-MK"/>
        </w:rPr>
        <w:t>на 15.08.2022 година поднел Барање за пристап до информации од јавен карактер до Државниот санитарен и здравствен инспекторат, заведено во Инспекторатот под бр.08-1615/1</w:t>
      </w:r>
      <w:r w:rsidRPr="00525DC9">
        <w:rPr>
          <w:b w:val="0"/>
          <w:sz w:val="22"/>
          <w:szCs w:val="22"/>
        </w:rPr>
        <w:t xml:space="preserve">, </w:t>
      </w:r>
      <w:r w:rsidRPr="00525DC9">
        <w:rPr>
          <w:b w:val="0"/>
          <w:sz w:val="22"/>
          <w:szCs w:val="22"/>
          <w:lang w:val="mk-MK"/>
        </w:rPr>
        <w:t>со кое побарал да му се достават следните информации:</w:t>
      </w:r>
    </w:p>
    <w:p w:rsidR="00FC1F3D" w:rsidRPr="00525DC9" w:rsidRDefault="00FC1F3D" w:rsidP="00FC1F3D">
      <w:pPr>
        <w:pStyle w:val="Heading2"/>
        <w:spacing w:before="0" w:beforeAutospacing="0" w:after="0" w:afterAutospacing="0"/>
        <w:ind w:firstLine="720"/>
        <w:jc w:val="both"/>
        <w:rPr>
          <w:b w:val="0"/>
          <w:snapToGrid w:val="0"/>
          <w:sz w:val="22"/>
          <w:szCs w:val="22"/>
          <w:lang w:val="mk-MK"/>
        </w:rPr>
      </w:pPr>
      <w:r w:rsidRPr="00525DC9">
        <w:rPr>
          <w:b w:val="0"/>
          <w:sz w:val="22"/>
          <w:szCs w:val="22"/>
          <w:lang w:val="mk-MK"/>
        </w:rPr>
        <w:t>„</w:t>
      </w:r>
      <w:r w:rsidRPr="00525DC9">
        <w:rPr>
          <w:b w:val="0"/>
          <w:snapToGrid w:val="0"/>
          <w:sz w:val="22"/>
          <w:szCs w:val="22"/>
          <w:lang w:val="mk-MK"/>
        </w:rPr>
        <w:t>Записник за извршен вонреден инспекциски надзор од ДСЗИ ПО Прилеп согласно Одговор на Претставка со арх.бр.08-2315/4 од 22.12.2021 год. како и Изјава од Д-р Богески Кристијан наведена во предметниот одговор“.</w:t>
      </w:r>
    </w:p>
    <w:p w:rsidR="00FC1F3D" w:rsidRPr="00525DC9" w:rsidRDefault="00FC1F3D" w:rsidP="00FC1F3D">
      <w:pPr>
        <w:pStyle w:val="Heading2"/>
        <w:spacing w:before="0" w:beforeAutospacing="0" w:after="0" w:afterAutospacing="0"/>
        <w:ind w:firstLine="720"/>
        <w:jc w:val="both"/>
        <w:rPr>
          <w:b w:val="0"/>
          <w:snapToGrid w:val="0"/>
          <w:sz w:val="22"/>
          <w:szCs w:val="22"/>
          <w:lang w:val="mk-MK"/>
        </w:rPr>
      </w:pPr>
      <w:r w:rsidRPr="00525DC9">
        <w:rPr>
          <w:b w:val="0"/>
          <w:snapToGrid w:val="0"/>
          <w:sz w:val="22"/>
          <w:szCs w:val="22"/>
          <w:lang w:val="mk-MK"/>
        </w:rPr>
        <w:t xml:space="preserve">Постапувајќи по наведеното Барање, Имателот на информации до барателот доставил Решение бр.08-1615/2 од 15.08.2022 година со кое го одбил пристапот до бараните информации  „...од причина што бараната информација претставува личен податок чие откривање би значело повреда на заштита на лични податоци, во согласност со член 6 став 1 точка 2, како и согласно спроведениот тест на штетност со кој се утврди дека со објавувањето на таквата информација </w:t>
      </w:r>
      <w:r w:rsidRPr="00525DC9">
        <w:rPr>
          <w:snapToGrid w:val="0"/>
          <w:sz w:val="22"/>
          <w:szCs w:val="22"/>
          <w:lang w:val="mk-MK"/>
        </w:rPr>
        <w:t>последиците врз интересот кој се заштитува се помали од јавниот интерес</w:t>
      </w:r>
      <w:r w:rsidRPr="00525DC9">
        <w:rPr>
          <w:b w:val="0"/>
          <w:snapToGrid w:val="0"/>
          <w:sz w:val="22"/>
          <w:szCs w:val="22"/>
          <w:lang w:val="mk-MK"/>
        </w:rPr>
        <w:t xml:space="preserve"> утврден со ...Законот за слободен пристап до информации од јавен карактер...“.</w:t>
      </w:r>
    </w:p>
    <w:p w:rsidR="00FC1F3D" w:rsidRPr="00525DC9" w:rsidRDefault="00FC1F3D" w:rsidP="00FC1F3D">
      <w:pPr>
        <w:pStyle w:val="NoSpacing"/>
        <w:ind w:firstLine="709"/>
        <w:rPr>
          <w:rFonts w:ascii="Times New Roman" w:hAnsi="Times New Roman"/>
          <w:snapToGrid w:val="0"/>
          <w:sz w:val="22"/>
          <w:szCs w:val="22"/>
          <w:lang w:val="mk-MK"/>
        </w:rPr>
      </w:pPr>
      <w:r w:rsidRPr="00525DC9">
        <w:rPr>
          <w:rFonts w:ascii="Times New Roman" w:hAnsi="Times New Roman"/>
          <w:snapToGrid w:val="0"/>
          <w:sz w:val="22"/>
          <w:szCs w:val="22"/>
          <w:lang w:val="mk-MK"/>
        </w:rPr>
        <w:t xml:space="preserve">Незадоволен од образложението на наведеното Решение, Барателот на информацијата, на 22.08.2022 година поднесе Жалба до Агенцијата, заведен во нејзината архива под бр.08-235. </w:t>
      </w:r>
    </w:p>
    <w:p w:rsidR="00FC1F3D" w:rsidRPr="00525DC9" w:rsidRDefault="00FC1F3D" w:rsidP="00FC1F3D">
      <w:pPr>
        <w:pStyle w:val="NoSpacing"/>
        <w:ind w:firstLine="709"/>
        <w:rPr>
          <w:rFonts w:ascii="Times New Roman" w:hAnsi="Times New Roman"/>
          <w:sz w:val="22"/>
          <w:szCs w:val="22"/>
          <w:lang w:val="mk-MK"/>
        </w:rPr>
      </w:pPr>
      <w:r w:rsidRPr="00525DC9">
        <w:rPr>
          <w:rFonts w:ascii="Times New Roman" w:hAnsi="Times New Roman"/>
          <w:sz w:val="22"/>
          <w:szCs w:val="22"/>
          <w:lang w:val="mk-MK"/>
        </w:rPr>
        <w:t xml:space="preserve">Агенција со електронски допис од 23.08.2022 година ја препрати Жалбата до Имателот на информации </w:t>
      </w:r>
      <w:r w:rsidRPr="00525DC9">
        <w:rPr>
          <w:rFonts w:ascii="Times New Roman" w:hAnsi="Times New Roman"/>
          <w:snapToGrid w:val="0"/>
          <w:sz w:val="22"/>
          <w:szCs w:val="22"/>
          <w:lang w:val="mk-MK"/>
        </w:rPr>
        <w:t xml:space="preserve">и </w:t>
      </w:r>
      <w:r w:rsidRPr="00525DC9">
        <w:rPr>
          <w:rFonts w:ascii="Times New Roman" w:hAnsi="Times New Roman"/>
          <w:sz w:val="22"/>
          <w:szCs w:val="22"/>
          <w:lang w:val="mk-MK"/>
        </w:rPr>
        <w:t>побара во рок од 7 дена да се произнесе по истата и до Агенцијата да ги достави сите списи во врска со предметот.</w:t>
      </w:r>
    </w:p>
    <w:p w:rsidR="00FC1F3D" w:rsidRPr="00525DC9" w:rsidRDefault="00FC1F3D" w:rsidP="00FC1F3D">
      <w:pPr>
        <w:pStyle w:val="NoSpacing"/>
        <w:ind w:firstLine="709"/>
        <w:rPr>
          <w:rFonts w:ascii="Times New Roman" w:hAnsi="Times New Roman"/>
          <w:sz w:val="22"/>
          <w:szCs w:val="22"/>
          <w:lang w:val="mk-MK"/>
        </w:rPr>
      </w:pPr>
      <w:r w:rsidRPr="00525DC9">
        <w:rPr>
          <w:rFonts w:ascii="Times New Roman" w:hAnsi="Times New Roman"/>
          <w:sz w:val="22"/>
          <w:szCs w:val="22"/>
          <w:lang w:val="mk-MK"/>
        </w:rPr>
        <w:t xml:space="preserve">Постапувајќи по барањето од Агенцијата, Имателот на информации на 31.08.2022 година до Агенцијата достави Одговор на жалба бр.1615/5 од 24.08.2022 година, заведен во архивата на Агенцијата под бр.08-235 на 31.08.2022 година.  Во Одговорот на жалба Имателот на информации останува на наводите од оспореното решение, дополнувајќи дека бараните податоци „...претставуваат здравствени и лични податоци за кои во чл.18 од Законот за евиденции во областа на здравството е </w:t>
      </w:r>
      <w:r w:rsidRPr="00525DC9">
        <w:rPr>
          <w:rFonts w:ascii="Times New Roman" w:hAnsi="Times New Roman"/>
          <w:sz w:val="22"/>
          <w:szCs w:val="22"/>
          <w:lang w:val="mk-MK"/>
        </w:rPr>
        <w:lastRenderedPageBreak/>
        <w:t xml:space="preserve">изречно наведено дека секој има право на заштита на здравствените и лични податоци под условите утврдени со овој закон и прописите за заштита на личните податоци...во однос на увидот во медицинското досие во чл.22 и 23 од Законот за заштита на правата на пациентите е изречно наведено дека увид во истото може да има пациентот, како и брачниот или вонбрачниот другар на пациентот, полнолетно дете, родител, полнолетен брат или сестра на пациентот, како и законски застапник...согласно спроведениот тест на штетност беше утврдено дека со објавувањето на таквата информација </w:t>
      </w:r>
      <w:r w:rsidRPr="00525DC9">
        <w:rPr>
          <w:rFonts w:ascii="Times New Roman" w:hAnsi="Times New Roman"/>
          <w:b/>
          <w:sz w:val="22"/>
          <w:szCs w:val="22"/>
          <w:lang w:val="mk-MK"/>
        </w:rPr>
        <w:t>последиците врз интересот кој се заштитува се помали од јавниот интерес</w:t>
      </w:r>
      <w:r w:rsidRPr="00525DC9">
        <w:rPr>
          <w:rFonts w:ascii="Times New Roman" w:hAnsi="Times New Roman"/>
          <w:sz w:val="22"/>
          <w:szCs w:val="22"/>
          <w:lang w:val="mk-MK"/>
        </w:rPr>
        <w:t>...“.</w:t>
      </w:r>
    </w:p>
    <w:p w:rsidR="00FC1F3D" w:rsidRDefault="00FC1F3D" w:rsidP="00FC1F3D">
      <w:pPr>
        <w:pStyle w:val="NoSpacing"/>
        <w:ind w:firstLine="720"/>
        <w:rPr>
          <w:rFonts w:ascii="Times New Roman" w:hAnsi="Times New Roman"/>
          <w:sz w:val="22"/>
          <w:szCs w:val="22"/>
          <w:lang w:val="mk-MK"/>
        </w:rPr>
      </w:pPr>
      <w:r w:rsidRPr="00525DC9">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Pr="00525DC9">
        <w:rPr>
          <w:rFonts w:ascii="Times New Roman" w:hAnsi="Times New Roman"/>
          <w:sz w:val="22"/>
          <w:szCs w:val="22"/>
          <w:lang w:val="ru-RU"/>
        </w:rPr>
        <w:t>Барателот на информацијата,</w:t>
      </w:r>
      <w:r w:rsidRPr="00525DC9">
        <w:rPr>
          <w:rFonts w:ascii="Times New Roman" w:hAnsi="Times New Roman"/>
          <w:sz w:val="22"/>
          <w:szCs w:val="22"/>
          <w:lang w:val="mk-MK"/>
        </w:rPr>
        <w:t xml:space="preserve"> </w:t>
      </w:r>
      <w:r>
        <w:rPr>
          <w:rFonts w:ascii="Times New Roman" w:hAnsi="Times New Roman"/>
          <w:sz w:val="22"/>
          <w:szCs w:val="22"/>
          <w:lang w:val="mk-MK"/>
        </w:rPr>
        <w:t>на 01.09.2022 година донесе Решение бр.08-235, со кое Жалбата ја уважи,</w:t>
      </w:r>
      <w:r w:rsidRPr="00525DC9">
        <w:rPr>
          <w:rFonts w:ascii="Times New Roman" w:hAnsi="Times New Roman"/>
          <w:b/>
          <w:sz w:val="22"/>
          <w:szCs w:val="22"/>
          <w:lang w:val="mk-MK"/>
        </w:rPr>
        <w:t xml:space="preserve"> </w:t>
      </w:r>
      <w:r w:rsidRPr="00FC1F3D">
        <w:rPr>
          <w:rFonts w:ascii="Times New Roman" w:hAnsi="Times New Roman"/>
          <w:sz w:val="22"/>
          <w:szCs w:val="22"/>
          <w:lang w:val="mk-MK"/>
        </w:rPr>
        <w:t>Решението на Имателот на информации го поништи и предметот го врати на повторно постапување пред првостепениот орган</w:t>
      </w:r>
      <w:r>
        <w:rPr>
          <w:rFonts w:ascii="Times New Roman" w:hAnsi="Times New Roman"/>
          <w:sz w:val="22"/>
          <w:szCs w:val="22"/>
          <w:lang w:val="mk-MK"/>
        </w:rPr>
        <w:t>.</w:t>
      </w:r>
    </w:p>
    <w:p w:rsidR="00FC1F3D" w:rsidRPr="00FC1F3D" w:rsidRDefault="00FC1F3D" w:rsidP="00FC1F3D">
      <w:pPr>
        <w:pStyle w:val="NoSpacing"/>
        <w:ind w:firstLine="720"/>
        <w:rPr>
          <w:rFonts w:ascii="Times New Roman" w:hAnsi="Times New Roman"/>
          <w:sz w:val="22"/>
          <w:szCs w:val="22"/>
          <w:lang w:val="mk-MK"/>
        </w:rPr>
      </w:pPr>
      <w:r>
        <w:rPr>
          <w:rFonts w:ascii="Times New Roman" w:hAnsi="Times New Roman"/>
          <w:sz w:val="22"/>
          <w:szCs w:val="22"/>
          <w:lang w:val="mk-MK"/>
        </w:rPr>
        <w:t xml:space="preserve">При повторното постапување по Барањето за пристап до информации од јавен карактер, Агенцијата побара да се спроведе тестот на штетност доколку постои исклучок од Законот за слободен пристап до информации од јавен карактер. </w:t>
      </w:r>
    </w:p>
    <w:p w:rsidR="00FC1F3D" w:rsidRPr="00525DC9" w:rsidRDefault="00FC1F3D" w:rsidP="00FC1F3D">
      <w:pPr>
        <w:pStyle w:val="NoSpacing"/>
        <w:ind w:firstLine="720"/>
        <w:rPr>
          <w:rFonts w:ascii="Times New Roman" w:hAnsi="Times New Roman"/>
          <w:sz w:val="22"/>
          <w:szCs w:val="22"/>
          <w:lang w:val="mk-MK"/>
        </w:rPr>
      </w:pPr>
      <w:r>
        <w:rPr>
          <w:rFonts w:ascii="Times New Roman" w:hAnsi="Times New Roman"/>
          <w:sz w:val="22"/>
          <w:szCs w:val="22"/>
          <w:lang w:val="mk-MK"/>
        </w:rPr>
        <w:t>Исто така, побара од Имателот на информации доколку</w:t>
      </w:r>
      <w:r w:rsidRPr="00525DC9">
        <w:rPr>
          <w:rFonts w:ascii="Times New Roman" w:hAnsi="Times New Roman"/>
          <w:sz w:val="22"/>
          <w:szCs w:val="22"/>
          <w:lang w:val="mk-MK"/>
        </w:rPr>
        <w:t xml:space="preserve"> бараните информации содржат лични податоци кои можат да се прикријат, Имателот на информации е должен да постапи согласно член 6 став 4 од Законот за слободен пристап до информации од јавен карактер, каде е утврдено дека: „ако документот или негов дел содржи информации од ставот 1 на овој член, што можат да се одвојат од документот без притоа да се загрози неговата безбедност, имателот на информации ги одвојува тие информации од документот и го известува барателот за содржината на останатиот  дел од документот“.</w:t>
      </w:r>
    </w:p>
    <w:p w:rsidR="00FC1F3D" w:rsidRDefault="00FC1F3D" w:rsidP="00576307">
      <w:pPr>
        <w:pStyle w:val="NormalWeb"/>
        <w:spacing w:before="0" w:beforeAutospacing="0" w:after="0"/>
        <w:ind w:firstLine="720"/>
        <w:jc w:val="both"/>
        <w:rPr>
          <w:sz w:val="22"/>
          <w:szCs w:val="22"/>
          <w:lang w:val="mk-MK"/>
        </w:rPr>
      </w:pPr>
      <w:r>
        <w:rPr>
          <w:sz w:val="22"/>
          <w:szCs w:val="22"/>
          <w:lang w:val="mk-MK"/>
        </w:rPr>
        <w:t>Постапувајќи по наведеното Решение на Агенцијата бр.08-235 од 01.09.2022 година, Имателот на информации донел Решение бр.09-1615/7 на 19.09.2022 година, со кое Барањето на Барателот го одбил, со образложение дека: „</w:t>
      </w:r>
      <w:r w:rsidR="00BC5B8F">
        <w:rPr>
          <w:sz w:val="22"/>
          <w:szCs w:val="22"/>
          <w:lang w:val="mk-MK"/>
        </w:rPr>
        <w:t>При повторното разгледување и постапување по Барањето за слободен пристап ...Државниот санитарен и здравствен инсоекторат ценејќи ги напатствијата дадени од Агенцијата...повторно го спроведе тестот на штетност при што утврди дека бараните информации наведени во Барањето, согласно член 6 став 2 од Законот за слободен пристап до информации од јавен карактер.....Ова од причина што во конкретниот случај бараните информации претставуваат податоци кои подлежат на заштита согласно Законот за заштита на личните податоци, односно се работи за здравствени и лични податоци за кои во член 18 од Законот за евиденции во областа на здравството...“.</w:t>
      </w:r>
    </w:p>
    <w:p w:rsidR="00FF4213" w:rsidRPr="00C62FE1" w:rsidRDefault="00BC5B8F" w:rsidP="00294E33">
      <w:pPr>
        <w:pStyle w:val="NoSpacing"/>
        <w:ind w:firstLine="720"/>
        <w:rPr>
          <w:rFonts w:ascii="Times New Roman" w:hAnsi="Times New Roman"/>
          <w:sz w:val="22"/>
          <w:szCs w:val="22"/>
          <w:lang w:val="mk-MK"/>
        </w:rPr>
      </w:pPr>
      <w:r w:rsidRPr="00C62FE1">
        <w:rPr>
          <w:rFonts w:ascii="Times New Roman" w:hAnsi="Times New Roman"/>
          <w:sz w:val="22"/>
          <w:szCs w:val="22"/>
          <w:lang w:val="mk-MK"/>
        </w:rPr>
        <w:t>Со Жалба бр.08-235</w:t>
      </w:r>
      <w:r w:rsidR="008B706F" w:rsidRPr="00C62FE1">
        <w:rPr>
          <w:rFonts w:ascii="Times New Roman" w:hAnsi="Times New Roman"/>
          <w:sz w:val="22"/>
          <w:szCs w:val="22"/>
          <w:lang w:val="mk-MK"/>
        </w:rPr>
        <w:t xml:space="preserve"> од 2</w:t>
      </w:r>
      <w:r w:rsidRPr="00C62FE1">
        <w:rPr>
          <w:rFonts w:ascii="Times New Roman" w:hAnsi="Times New Roman"/>
          <w:sz w:val="22"/>
          <w:szCs w:val="22"/>
          <w:lang w:val="mk-MK"/>
        </w:rPr>
        <w:t>1.09</w:t>
      </w:r>
      <w:r w:rsidR="00FF4213" w:rsidRPr="00C62FE1">
        <w:rPr>
          <w:rFonts w:ascii="Times New Roman" w:hAnsi="Times New Roman"/>
          <w:sz w:val="22"/>
          <w:szCs w:val="22"/>
          <w:lang w:val="mk-MK"/>
        </w:rPr>
        <w:t>.2022 година Барателот на информации го оспори во целост</w:t>
      </w:r>
      <w:r w:rsidR="008B706F" w:rsidRPr="00C62FE1">
        <w:rPr>
          <w:rFonts w:ascii="Times New Roman" w:hAnsi="Times New Roman"/>
          <w:sz w:val="22"/>
          <w:szCs w:val="22"/>
          <w:lang w:val="mk-MK"/>
        </w:rPr>
        <w:t xml:space="preserve"> ова</w:t>
      </w:r>
      <w:r w:rsidRPr="00C62FE1">
        <w:rPr>
          <w:rFonts w:ascii="Times New Roman" w:hAnsi="Times New Roman"/>
          <w:sz w:val="22"/>
          <w:szCs w:val="22"/>
          <w:lang w:val="mk-MK"/>
        </w:rPr>
        <w:t xml:space="preserve"> Решение, наведувајќи дека „Барателот на информацијата сега жалителот не е задоволен од горе наведеното решение донесено од страна на имателот ...</w:t>
      </w:r>
      <w:r w:rsidR="00071863" w:rsidRPr="00C62FE1">
        <w:rPr>
          <w:rFonts w:ascii="Times New Roman" w:hAnsi="Times New Roman"/>
          <w:sz w:val="22"/>
          <w:szCs w:val="22"/>
          <w:lang w:val="mk-MK"/>
        </w:rPr>
        <w:t xml:space="preserve">“.  </w:t>
      </w:r>
    </w:p>
    <w:p w:rsidR="005B58F0" w:rsidRPr="00C62FE1" w:rsidRDefault="005B58F0" w:rsidP="005B58F0">
      <w:pPr>
        <w:pStyle w:val="NoSpacing"/>
        <w:ind w:firstLine="709"/>
        <w:rPr>
          <w:rFonts w:ascii="Times New Roman" w:hAnsi="Times New Roman"/>
          <w:sz w:val="22"/>
          <w:szCs w:val="22"/>
          <w:lang w:val="sq-AL"/>
        </w:rPr>
      </w:pPr>
      <w:r w:rsidRPr="00C62FE1">
        <w:rPr>
          <w:rFonts w:ascii="Times New Roman" w:hAnsi="Times New Roman"/>
          <w:sz w:val="22"/>
          <w:szCs w:val="22"/>
          <w:lang w:val="mk-MK"/>
        </w:rPr>
        <w:t xml:space="preserve">Агенцијата, преку е-маил </w:t>
      </w:r>
      <w:r w:rsidR="00071863" w:rsidRPr="00C62FE1">
        <w:rPr>
          <w:rFonts w:ascii="Times New Roman" w:hAnsi="Times New Roman"/>
          <w:sz w:val="22"/>
          <w:szCs w:val="22"/>
          <w:lang w:val="mk-MK"/>
        </w:rPr>
        <w:t>на 2</w:t>
      </w:r>
      <w:r w:rsidR="002E6DF4" w:rsidRPr="00C62FE1">
        <w:rPr>
          <w:rFonts w:ascii="Times New Roman" w:hAnsi="Times New Roman"/>
          <w:sz w:val="22"/>
          <w:szCs w:val="22"/>
          <w:lang w:val="mk-MK"/>
        </w:rPr>
        <w:t>1.09</w:t>
      </w:r>
      <w:r w:rsidRPr="00C62FE1">
        <w:rPr>
          <w:rFonts w:ascii="Times New Roman" w:hAnsi="Times New Roman"/>
          <w:sz w:val="22"/>
          <w:szCs w:val="22"/>
          <w:lang w:val="mk-MK"/>
        </w:rPr>
        <w:t xml:space="preserve">.2022 година, ја препрати Жалбата до Имателот на информации </w:t>
      </w:r>
      <w:r w:rsidRPr="00C62FE1">
        <w:rPr>
          <w:rFonts w:ascii="Times New Roman" w:hAnsi="Times New Roman"/>
          <w:snapToGrid w:val="0"/>
          <w:sz w:val="22"/>
          <w:szCs w:val="22"/>
          <w:lang w:val="mk-MK"/>
        </w:rPr>
        <w:t xml:space="preserve">и </w:t>
      </w:r>
      <w:r w:rsidRPr="00C62FE1">
        <w:rPr>
          <w:rFonts w:ascii="Times New Roman" w:hAnsi="Times New Roman"/>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C960BC" w:rsidRPr="00C62FE1" w:rsidRDefault="005B58F0" w:rsidP="005B58F0">
      <w:pPr>
        <w:pStyle w:val="NoSpacing"/>
        <w:ind w:firstLine="720"/>
        <w:rPr>
          <w:rFonts w:ascii="Times New Roman" w:hAnsi="Times New Roman"/>
          <w:sz w:val="22"/>
          <w:szCs w:val="22"/>
          <w:lang w:val="mk-MK"/>
        </w:rPr>
      </w:pPr>
      <w:r w:rsidRPr="00C62FE1">
        <w:rPr>
          <w:rFonts w:ascii="Times New Roman" w:hAnsi="Times New Roman"/>
          <w:sz w:val="22"/>
          <w:szCs w:val="22"/>
          <w:lang w:val="mk-MK"/>
        </w:rPr>
        <w:t xml:space="preserve">Имателот на информации на </w:t>
      </w:r>
      <w:r w:rsidR="002E6DF4" w:rsidRPr="00C62FE1">
        <w:rPr>
          <w:rFonts w:ascii="Times New Roman" w:hAnsi="Times New Roman"/>
          <w:sz w:val="22"/>
          <w:szCs w:val="22"/>
          <w:lang w:val="mk-MK"/>
        </w:rPr>
        <w:t>29</w:t>
      </w:r>
      <w:r w:rsidRPr="00C62FE1">
        <w:rPr>
          <w:rFonts w:ascii="Times New Roman" w:hAnsi="Times New Roman"/>
          <w:sz w:val="22"/>
          <w:szCs w:val="22"/>
          <w:lang w:val="mk-MK"/>
        </w:rPr>
        <w:t>.0</w:t>
      </w:r>
      <w:r w:rsidR="002E6DF4" w:rsidRPr="00C62FE1">
        <w:rPr>
          <w:rFonts w:ascii="Times New Roman" w:hAnsi="Times New Roman"/>
          <w:sz w:val="22"/>
          <w:szCs w:val="22"/>
          <w:lang w:val="mk-MK"/>
        </w:rPr>
        <w:t>9</w:t>
      </w:r>
      <w:r w:rsidRPr="00C62FE1">
        <w:rPr>
          <w:rFonts w:ascii="Times New Roman" w:hAnsi="Times New Roman"/>
          <w:sz w:val="22"/>
          <w:szCs w:val="22"/>
          <w:lang w:val="mk-MK"/>
        </w:rPr>
        <w:t xml:space="preserve">.2022 година до Агенцијата достави </w:t>
      </w:r>
      <w:r w:rsidR="00CF2309" w:rsidRPr="00C62FE1">
        <w:rPr>
          <w:rFonts w:ascii="Times New Roman" w:hAnsi="Times New Roman"/>
          <w:sz w:val="22"/>
          <w:szCs w:val="22"/>
          <w:lang w:val="mk-MK"/>
        </w:rPr>
        <w:t>„</w:t>
      </w:r>
      <w:r w:rsidR="00C960BC" w:rsidRPr="00C62FE1">
        <w:rPr>
          <w:rFonts w:ascii="Times New Roman" w:hAnsi="Times New Roman"/>
          <w:sz w:val="22"/>
          <w:szCs w:val="22"/>
          <w:lang w:val="mk-MK"/>
        </w:rPr>
        <w:t>Одговор на жалба</w:t>
      </w:r>
      <w:r w:rsidR="00CF2309" w:rsidRPr="00C62FE1">
        <w:rPr>
          <w:rFonts w:ascii="Times New Roman" w:hAnsi="Times New Roman"/>
          <w:sz w:val="22"/>
          <w:szCs w:val="22"/>
          <w:lang w:val="mk-MK"/>
        </w:rPr>
        <w:t>“ бр.</w:t>
      </w:r>
      <w:r w:rsidR="002E6DF4" w:rsidRPr="00C62FE1">
        <w:rPr>
          <w:rFonts w:ascii="Times New Roman" w:hAnsi="Times New Roman"/>
          <w:sz w:val="22"/>
          <w:szCs w:val="22"/>
          <w:lang w:val="mk-MK"/>
        </w:rPr>
        <w:t>08</w:t>
      </w:r>
      <w:r w:rsidR="00C960BC" w:rsidRPr="00C62FE1">
        <w:rPr>
          <w:rFonts w:ascii="Times New Roman" w:hAnsi="Times New Roman"/>
          <w:sz w:val="22"/>
          <w:szCs w:val="22"/>
          <w:lang w:val="mk-MK"/>
        </w:rPr>
        <w:t>-</w:t>
      </w:r>
      <w:r w:rsidR="002E6DF4" w:rsidRPr="00C62FE1">
        <w:rPr>
          <w:rFonts w:ascii="Times New Roman" w:hAnsi="Times New Roman"/>
          <w:sz w:val="22"/>
          <w:szCs w:val="22"/>
          <w:lang w:val="mk-MK"/>
        </w:rPr>
        <w:t>1615/9 од 27</w:t>
      </w:r>
      <w:r w:rsidR="00C960BC" w:rsidRPr="00C62FE1">
        <w:rPr>
          <w:rFonts w:ascii="Times New Roman" w:hAnsi="Times New Roman"/>
          <w:sz w:val="22"/>
          <w:szCs w:val="22"/>
          <w:lang w:val="mk-MK"/>
        </w:rPr>
        <w:t>.0</w:t>
      </w:r>
      <w:r w:rsidR="002E6DF4" w:rsidRPr="00C62FE1">
        <w:rPr>
          <w:rFonts w:ascii="Times New Roman" w:hAnsi="Times New Roman"/>
          <w:sz w:val="22"/>
          <w:szCs w:val="22"/>
          <w:lang w:val="mk-MK"/>
        </w:rPr>
        <w:t>9</w:t>
      </w:r>
      <w:r w:rsidR="00C960BC" w:rsidRPr="00C62FE1">
        <w:rPr>
          <w:rFonts w:ascii="Times New Roman" w:hAnsi="Times New Roman"/>
          <w:sz w:val="22"/>
          <w:szCs w:val="22"/>
          <w:lang w:val="mk-MK"/>
        </w:rPr>
        <w:t>.2022 година</w:t>
      </w:r>
      <w:r w:rsidR="00CF2309" w:rsidRPr="00C62FE1">
        <w:rPr>
          <w:rFonts w:ascii="Times New Roman" w:hAnsi="Times New Roman"/>
          <w:sz w:val="22"/>
          <w:szCs w:val="22"/>
          <w:lang w:val="mk-MK"/>
        </w:rPr>
        <w:t xml:space="preserve"> во кое останува </w:t>
      </w:r>
      <w:r w:rsidR="002E6DF4" w:rsidRPr="00C62FE1">
        <w:rPr>
          <w:rFonts w:ascii="Times New Roman" w:hAnsi="Times New Roman"/>
          <w:sz w:val="22"/>
          <w:szCs w:val="22"/>
          <w:lang w:val="mk-MK"/>
        </w:rPr>
        <w:t xml:space="preserve">целосно </w:t>
      </w:r>
      <w:r w:rsidR="00CF2309" w:rsidRPr="00C62FE1">
        <w:rPr>
          <w:rFonts w:ascii="Times New Roman" w:hAnsi="Times New Roman"/>
          <w:sz w:val="22"/>
          <w:szCs w:val="22"/>
          <w:lang w:val="mk-MK"/>
        </w:rPr>
        <w:t>на наводите во оспореното решение</w:t>
      </w:r>
      <w:r w:rsidR="00192400" w:rsidRPr="00C62FE1">
        <w:rPr>
          <w:rFonts w:ascii="Times New Roman" w:hAnsi="Times New Roman"/>
          <w:sz w:val="22"/>
          <w:szCs w:val="22"/>
          <w:lang w:val="mk-MK"/>
        </w:rPr>
        <w:t>, тврдејќи дека правилно постапил согласно член 6 став 1</w:t>
      </w:r>
      <w:r w:rsidR="002E6DF4" w:rsidRPr="00C62FE1">
        <w:rPr>
          <w:rFonts w:ascii="Times New Roman" w:hAnsi="Times New Roman"/>
          <w:sz w:val="22"/>
          <w:szCs w:val="22"/>
          <w:lang w:val="mk-MK"/>
        </w:rPr>
        <w:t xml:space="preserve"> точка 2 </w:t>
      </w:r>
      <w:r w:rsidR="00192400" w:rsidRPr="00C62FE1">
        <w:rPr>
          <w:rFonts w:ascii="Times New Roman" w:hAnsi="Times New Roman"/>
          <w:sz w:val="22"/>
          <w:szCs w:val="22"/>
          <w:lang w:val="mk-MK"/>
        </w:rPr>
        <w:t xml:space="preserve">од Законот за слободен пристап до информации и дека </w:t>
      </w:r>
      <w:r w:rsidR="002E6DF4" w:rsidRPr="00C62FE1">
        <w:rPr>
          <w:rFonts w:ascii="Times New Roman" w:hAnsi="Times New Roman"/>
          <w:sz w:val="22"/>
          <w:szCs w:val="22"/>
          <w:lang w:val="mk-MK"/>
        </w:rPr>
        <w:t>го спровел и тестот на штетност како задолжителна постапка при одбивањето</w:t>
      </w:r>
      <w:r w:rsidR="00045BD5" w:rsidRPr="00C62FE1">
        <w:rPr>
          <w:rFonts w:ascii="Times New Roman" w:hAnsi="Times New Roman"/>
          <w:sz w:val="22"/>
          <w:szCs w:val="22"/>
          <w:lang w:val="mk-MK"/>
        </w:rPr>
        <w:t>.</w:t>
      </w:r>
    </w:p>
    <w:p w:rsidR="00437C78" w:rsidRDefault="00AE010F" w:rsidP="00AE010F">
      <w:pPr>
        <w:pStyle w:val="NoSpacing"/>
        <w:ind w:firstLine="720"/>
        <w:rPr>
          <w:rFonts w:ascii="Times New Roman" w:hAnsi="Times New Roman"/>
          <w:sz w:val="22"/>
          <w:szCs w:val="22"/>
          <w:lang w:val="mk-MK"/>
        </w:rPr>
      </w:pPr>
      <w:r w:rsidRPr="00C62FE1">
        <w:rPr>
          <w:rFonts w:ascii="Times New Roman" w:hAnsi="Times New Roman"/>
          <w:sz w:val="22"/>
          <w:szCs w:val="22"/>
          <w:lang w:val="mk-MK"/>
        </w:rPr>
        <w:t xml:space="preserve">Агенцијата за заштита на правото на слободен пристап до информациите од јавен карактер, </w:t>
      </w:r>
      <w:r w:rsidR="00AF7885" w:rsidRPr="00C62FE1">
        <w:rPr>
          <w:rFonts w:ascii="Times New Roman" w:hAnsi="Times New Roman"/>
          <w:sz w:val="22"/>
          <w:szCs w:val="22"/>
          <w:lang w:val="mk-MK"/>
        </w:rPr>
        <w:t xml:space="preserve">постапувајќи </w:t>
      </w:r>
      <w:r w:rsidRPr="00C62FE1">
        <w:rPr>
          <w:rFonts w:ascii="Times New Roman" w:hAnsi="Times New Roman"/>
          <w:sz w:val="22"/>
          <w:szCs w:val="22"/>
          <w:lang w:val="mk-MK"/>
        </w:rPr>
        <w:t>согласно одредбите од Законот за слободен пристап до информации од јавен карактер, ја разгледа Жалбата  изјавена од Барателот на информацијата, истата</w:t>
      </w:r>
      <w:r w:rsidR="00623A46">
        <w:rPr>
          <w:rFonts w:ascii="Times New Roman" w:hAnsi="Times New Roman"/>
          <w:sz w:val="22"/>
          <w:szCs w:val="22"/>
          <w:lang w:val="mk-MK"/>
        </w:rPr>
        <w:t xml:space="preserve"> во делот од Барањето </w:t>
      </w:r>
      <w:r w:rsidR="00623A46" w:rsidRPr="004849B3">
        <w:rPr>
          <w:rFonts w:ascii="Times New Roman" w:hAnsi="Times New Roman"/>
          <w:szCs w:val="24"/>
          <w:lang w:val="mk-MK"/>
        </w:rPr>
        <w:t>“</w:t>
      </w:r>
      <w:r w:rsidR="00623A46" w:rsidRPr="004849B3">
        <w:rPr>
          <w:rFonts w:ascii="Times New Roman" w:hAnsi="Times New Roman"/>
          <w:snapToGrid w:val="0"/>
          <w:szCs w:val="24"/>
          <w:lang w:val="mk-MK"/>
        </w:rPr>
        <w:t>Записник за извршен вонреден инспекциски надзор од ДСЗИ ПО Прилеп согласно Одговор на Претставка со арх.бр.08-2315/4 од 22.12.2021 год</w:t>
      </w:r>
      <w:r w:rsidR="00623A46">
        <w:rPr>
          <w:rFonts w:ascii="Times New Roman" w:hAnsi="Times New Roman"/>
          <w:snapToGrid w:val="0"/>
          <w:szCs w:val="24"/>
          <w:lang w:val="mk-MK"/>
        </w:rPr>
        <w:t>“</w:t>
      </w:r>
      <w:r w:rsidRPr="00C62FE1">
        <w:rPr>
          <w:rFonts w:ascii="Times New Roman" w:hAnsi="Times New Roman"/>
          <w:sz w:val="22"/>
          <w:szCs w:val="22"/>
          <w:lang w:val="mk-MK"/>
        </w:rPr>
        <w:t xml:space="preserve"> </w:t>
      </w:r>
      <w:r w:rsidRPr="00623A46">
        <w:rPr>
          <w:rFonts w:ascii="Times New Roman" w:hAnsi="Times New Roman"/>
          <w:sz w:val="22"/>
          <w:szCs w:val="22"/>
          <w:lang w:val="mk-MK"/>
        </w:rPr>
        <w:t>ја</w:t>
      </w:r>
      <w:r w:rsidRPr="00C62FE1">
        <w:rPr>
          <w:rFonts w:ascii="Times New Roman" w:hAnsi="Times New Roman"/>
          <w:b/>
          <w:sz w:val="22"/>
          <w:szCs w:val="22"/>
          <w:lang w:val="mk-MK"/>
        </w:rPr>
        <w:t xml:space="preserve"> уважи</w:t>
      </w:r>
      <w:r w:rsidR="00623A46">
        <w:rPr>
          <w:rFonts w:ascii="Times New Roman" w:hAnsi="Times New Roman"/>
          <w:b/>
          <w:sz w:val="22"/>
          <w:szCs w:val="22"/>
          <w:lang w:val="mk-MK"/>
        </w:rPr>
        <w:t xml:space="preserve">, </w:t>
      </w:r>
      <w:r w:rsidR="00623A46">
        <w:rPr>
          <w:rFonts w:ascii="Times New Roman" w:hAnsi="Times New Roman"/>
          <w:sz w:val="22"/>
          <w:szCs w:val="22"/>
          <w:lang w:val="mk-MK"/>
        </w:rPr>
        <w:t>а в</w:t>
      </w:r>
      <w:r w:rsidR="00623A46" w:rsidRPr="004849B3">
        <w:rPr>
          <w:rFonts w:ascii="Times New Roman" w:hAnsi="Times New Roman"/>
          <w:sz w:val="22"/>
          <w:szCs w:val="22"/>
          <w:lang w:val="mk-MK"/>
        </w:rPr>
        <w:t>о делот од Барањето</w:t>
      </w:r>
      <w:r w:rsidR="00623A46" w:rsidRPr="004849B3">
        <w:rPr>
          <w:rFonts w:ascii="Times New Roman" w:hAnsi="Times New Roman"/>
          <w:b/>
          <w:sz w:val="22"/>
          <w:szCs w:val="22"/>
          <w:lang w:val="mk-MK"/>
        </w:rPr>
        <w:t xml:space="preserve"> “</w:t>
      </w:r>
      <w:r w:rsidR="00623A46" w:rsidRPr="004849B3">
        <w:rPr>
          <w:rFonts w:ascii="Times New Roman" w:hAnsi="Times New Roman"/>
          <w:snapToGrid w:val="0"/>
          <w:sz w:val="22"/>
          <w:szCs w:val="22"/>
          <w:lang w:val="mk-MK"/>
        </w:rPr>
        <w:t>Изјава од Д-р Богески Кристијан наведена во предметниот одговор“</w:t>
      </w:r>
      <w:r w:rsidR="00623A46">
        <w:rPr>
          <w:rFonts w:ascii="Times New Roman" w:hAnsi="Times New Roman"/>
          <w:snapToGrid w:val="0"/>
          <w:sz w:val="22"/>
          <w:szCs w:val="22"/>
          <w:lang w:val="mk-MK"/>
        </w:rPr>
        <w:t>,</w:t>
      </w:r>
      <w:r w:rsidR="00623A46" w:rsidRPr="00623A46">
        <w:rPr>
          <w:rFonts w:ascii="Times New Roman" w:hAnsi="Times New Roman"/>
          <w:snapToGrid w:val="0"/>
          <w:sz w:val="22"/>
          <w:szCs w:val="22"/>
          <w:lang w:val="mk-MK"/>
        </w:rPr>
        <w:t xml:space="preserve"> ја</w:t>
      </w:r>
      <w:r w:rsidR="00623A46" w:rsidRPr="00623A46">
        <w:rPr>
          <w:rFonts w:ascii="Times New Roman" w:hAnsi="Times New Roman"/>
          <w:b/>
          <w:snapToGrid w:val="0"/>
          <w:sz w:val="22"/>
          <w:szCs w:val="22"/>
          <w:lang w:val="mk-MK"/>
        </w:rPr>
        <w:t xml:space="preserve"> одби</w:t>
      </w:r>
      <w:r w:rsidR="00623A46">
        <w:rPr>
          <w:rFonts w:ascii="Times New Roman" w:hAnsi="Times New Roman"/>
          <w:snapToGrid w:val="0"/>
          <w:sz w:val="22"/>
          <w:szCs w:val="22"/>
          <w:lang w:val="mk-MK"/>
        </w:rPr>
        <w:t xml:space="preserve"> како неоснована, Решението на Имателот на информации </w:t>
      </w:r>
      <w:r w:rsidR="00623A46" w:rsidRPr="00CC4822">
        <w:rPr>
          <w:rFonts w:ascii="Times New Roman" w:hAnsi="Times New Roman"/>
          <w:sz w:val="22"/>
          <w:szCs w:val="22"/>
          <w:lang w:val="mk-MK"/>
        </w:rPr>
        <w:t>бр.08-1615/7 од 19.09.2022 година</w:t>
      </w:r>
      <w:r w:rsidR="00623A46">
        <w:rPr>
          <w:rFonts w:ascii="Times New Roman" w:hAnsi="Times New Roman"/>
          <w:sz w:val="22"/>
          <w:szCs w:val="22"/>
          <w:lang w:val="mk-MK"/>
        </w:rPr>
        <w:t xml:space="preserve"> го поништи </w:t>
      </w:r>
      <w:r w:rsidR="00623A46">
        <w:rPr>
          <w:rFonts w:ascii="Times New Roman" w:hAnsi="Times New Roman"/>
          <w:snapToGrid w:val="0"/>
          <w:sz w:val="22"/>
          <w:szCs w:val="22"/>
          <w:lang w:val="mk-MK"/>
        </w:rPr>
        <w:t xml:space="preserve"> </w:t>
      </w:r>
      <w:r w:rsidRPr="00C62FE1">
        <w:rPr>
          <w:rFonts w:ascii="Times New Roman" w:hAnsi="Times New Roman"/>
          <w:b/>
          <w:sz w:val="22"/>
          <w:szCs w:val="22"/>
          <w:lang w:val="mk-MK"/>
        </w:rPr>
        <w:t xml:space="preserve">и го задолжи </w:t>
      </w:r>
      <w:r w:rsidR="00AF7885" w:rsidRPr="00C62FE1">
        <w:rPr>
          <w:rFonts w:ascii="Times New Roman" w:hAnsi="Times New Roman"/>
          <w:b/>
          <w:sz w:val="22"/>
          <w:szCs w:val="22"/>
          <w:lang w:val="mk-MK"/>
        </w:rPr>
        <w:t>Имателот на информациите</w:t>
      </w:r>
      <w:r w:rsidRPr="00C62FE1">
        <w:rPr>
          <w:rFonts w:ascii="Times New Roman" w:hAnsi="Times New Roman"/>
          <w:sz w:val="22"/>
          <w:szCs w:val="22"/>
          <w:lang w:val="mk-MK"/>
        </w:rPr>
        <w:t xml:space="preserve"> на барателот да му </w:t>
      </w:r>
      <w:r w:rsidR="00AF7885" w:rsidRPr="00C62FE1">
        <w:rPr>
          <w:rFonts w:ascii="Times New Roman" w:hAnsi="Times New Roman"/>
          <w:sz w:val="22"/>
          <w:szCs w:val="22"/>
          <w:lang w:val="mk-MK"/>
        </w:rPr>
        <w:t>ги</w:t>
      </w:r>
      <w:r w:rsidRPr="00C62FE1">
        <w:rPr>
          <w:rFonts w:ascii="Times New Roman" w:hAnsi="Times New Roman"/>
          <w:sz w:val="22"/>
          <w:szCs w:val="22"/>
          <w:lang w:val="mk-MK"/>
        </w:rPr>
        <w:t xml:space="preserve"> достави баран</w:t>
      </w:r>
      <w:r w:rsidR="00AF7885" w:rsidRPr="00C62FE1">
        <w:rPr>
          <w:rFonts w:ascii="Times New Roman" w:hAnsi="Times New Roman"/>
          <w:sz w:val="22"/>
          <w:szCs w:val="22"/>
          <w:lang w:val="mk-MK"/>
        </w:rPr>
        <w:t>ите</w:t>
      </w:r>
      <w:r w:rsidRPr="00C62FE1">
        <w:rPr>
          <w:rFonts w:ascii="Times New Roman" w:hAnsi="Times New Roman"/>
          <w:sz w:val="22"/>
          <w:szCs w:val="22"/>
          <w:lang w:val="mk-MK"/>
        </w:rPr>
        <w:t xml:space="preserve"> информаци</w:t>
      </w:r>
      <w:r w:rsidR="00721D16">
        <w:rPr>
          <w:rFonts w:ascii="Times New Roman" w:hAnsi="Times New Roman"/>
          <w:sz w:val="22"/>
          <w:szCs w:val="22"/>
          <w:lang w:val="mk-MK"/>
        </w:rPr>
        <w:t xml:space="preserve"> во делот од </w:t>
      </w:r>
      <w:r w:rsidR="00721D16" w:rsidRPr="00721D16">
        <w:rPr>
          <w:rFonts w:ascii="Times New Roman" w:hAnsi="Times New Roman"/>
          <w:sz w:val="22"/>
          <w:szCs w:val="22"/>
          <w:lang w:val="mk-MK"/>
        </w:rPr>
        <w:t>“</w:t>
      </w:r>
      <w:r w:rsidR="00721D16" w:rsidRPr="00721D16">
        <w:rPr>
          <w:rFonts w:ascii="Times New Roman" w:hAnsi="Times New Roman"/>
          <w:snapToGrid w:val="0"/>
          <w:sz w:val="22"/>
          <w:szCs w:val="22"/>
          <w:lang w:val="mk-MK"/>
        </w:rPr>
        <w:t>Записник за извршен вонреден инспекциски надзор од ДСЗИ ПО Прилеп согласно Одговор на Претставка со арх.бр.08-2315/4 од 22.12.2021 год</w:t>
      </w:r>
      <w:r w:rsidR="00721D16">
        <w:rPr>
          <w:rFonts w:ascii="Times New Roman" w:hAnsi="Times New Roman"/>
          <w:snapToGrid w:val="0"/>
          <w:sz w:val="22"/>
          <w:szCs w:val="22"/>
          <w:lang w:val="mk-MK"/>
        </w:rPr>
        <w:t xml:space="preserve">“ </w:t>
      </w:r>
      <w:r w:rsidRPr="00C62FE1">
        <w:rPr>
          <w:rFonts w:ascii="Times New Roman" w:hAnsi="Times New Roman"/>
          <w:sz w:val="22"/>
          <w:szCs w:val="22"/>
          <w:lang w:val="mk-MK"/>
        </w:rPr>
        <w:t xml:space="preserve">, на начин и форма наведена во Барањето, во рок од 15 дена од денот на доставување на Решението. </w:t>
      </w:r>
    </w:p>
    <w:p w:rsidR="00AE010F" w:rsidRPr="00C62FE1" w:rsidRDefault="00AE010F" w:rsidP="00AE010F">
      <w:pPr>
        <w:pStyle w:val="NoSpacing"/>
        <w:ind w:firstLine="720"/>
        <w:rPr>
          <w:rFonts w:ascii="Times New Roman" w:hAnsi="Times New Roman"/>
          <w:sz w:val="22"/>
          <w:szCs w:val="22"/>
          <w:lang w:val="mk-MK"/>
        </w:rPr>
      </w:pPr>
      <w:r w:rsidRPr="00C62FE1">
        <w:rPr>
          <w:rFonts w:ascii="Times New Roman" w:hAnsi="Times New Roman"/>
          <w:sz w:val="22"/>
          <w:szCs w:val="22"/>
          <w:lang w:val="mk-MK"/>
        </w:rPr>
        <w:lastRenderedPageBreak/>
        <w:t>По разгледувањето на Жалбата и другите списи во врска со предметот, Агенцијата за заштита на правото на слободен пристап до информациите од јавен карактер</w:t>
      </w:r>
      <w:r w:rsidR="00437C78">
        <w:rPr>
          <w:rFonts w:ascii="Times New Roman" w:hAnsi="Times New Roman"/>
          <w:sz w:val="22"/>
          <w:szCs w:val="22"/>
          <w:lang w:val="mk-MK"/>
        </w:rPr>
        <w:t>,</w:t>
      </w:r>
      <w:r w:rsidRPr="00C62FE1">
        <w:rPr>
          <w:rFonts w:ascii="Times New Roman" w:hAnsi="Times New Roman"/>
          <w:sz w:val="22"/>
          <w:szCs w:val="22"/>
          <w:lang w:val="mk-MK"/>
        </w:rPr>
        <w:t xml:space="preserve"> утврди дека </w:t>
      </w:r>
      <w:r w:rsidR="003E0D32" w:rsidRPr="00C62FE1">
        <w:rPr>
          <w:rFonts w:ascii="Times New Roman" w:hAnsi="Times New Roman"/>
          <w:sz w:val="22"/>
          <w:szCs w:val="22"/>
          <w:lang w:val="mk-MK"/>
        </w:rPr>
        <w:t>Имателот на информациите</w:t>
      </w:r>
      <w:r w:rsidRPr="00C62FE1">
        <w:rPr>
          <w:rFonts w:ascii="Times New Roman" w:hAnsi="Times New Roman"/>
          <w:sz w:val="22"/>
          <w:szCs w:val="22"/>
          <w:lang w:val="mk-MK"/>
        </w:rPr>
        <w:t xml:space="preserve"> </w:t>
      </w:r>
      <w:r w:rsidR="00437C78">
        <w:rPr>
          <w:rFonts w:ascii="Times New Roman" w:hAnsi="Times New Roman"/>
          <w:sz w:val="22"/>
          <w:szCs w:val="22"/>
          <w:lang w:val="mk-MK"/>
        </w:rPr>
        <w:t>делумно</w:t>
      </w:r>
      <w:r w:rsidRPr="00C62FE1">
        <w:rPr>
          <w:rFonts w:ascii="Times New Roman" w:hAnsi="Times New Roman"/>
          <w:sz w:val="22"/>
          <w:szCs w:val="22"/>
          <w:lang w:val="mk-MK"/>
        </w:rPr>
        <w:t xml:space="preserve"> постапил согласно одредбите од Законот за слободен пристап до информации од јавен карактер </w:t>
      </w:r>
      <w:r w:rsidR="00FA47A4">
        <w:rPr>
          <w:rFonts w:ascii="Times New Roman" w:hAnsi="Times New Roman"/>
          <w:sz w:val="22"/>
          <w:szCs w:val="22"/>
          <w:lang w:val="mk-MK"/>
        </w:rPr>
        <w:t>и не овозможил пристап до бараната информација</w:t>
      </w:r>
      <w:r w:rsidR="00721D16">
        <w:rPr>
          <w:rFonts w:ascii="Times New Roman" w:hAnsi="Times New Roman"/>
          <w:sz w:val="22"/>
          <w:szCs w:val="22"/>
          <w:lang w:val="mk-MK"/>
        </w:rPr>
        <w:t xml:space="preserve"> во делот од Барањето </w:t>
      </w:r>
      <w:r w:rsidR="00721D16" w:rsidRPr="00721D16">
        <w:rPr>
          <w:rFonts w:ascii="Times New Roman" w:hAnsi="Times New Roman"/>
          <w:sz w:val="22"/>
          <w:szCs w:val="22"/>
          <w:lang w:val="mk-MK"/>
        </w:rPr>
        <w:t>“</w:t>
      </w:r>
      <w:r w:rsidR="00721D16" w:rsidRPr="00721D16">
        <w:rPr>
          <w:rFonts w:ascii="Times New Roman" w:hAnsi="Times New Roman"/>
          <w:snapToGrid w:val="0"/>
          <w:sz w:val="22"/>
          <w:szCs w:val="22"/>
          <w:lang w:val="mk-MK"/>
        </w:rPr>
        <w:t>Записник за извршен вонреден инспекциски надзор од ДСЗИ ПО Прилеп согласно Одговор на Претставка со арх.бр.08-2315/4 од 22.12.2021 год</w:t>
      </w:r>
      <w:r w:rsidR="00721D16">
        <w:rPr>
          <w:rFonts w:ascii="Times New Roman" w:hAnsi="Times New Roman"/>
          <w:snapToGrid w:val="0"/>
          <w:sz w:val="22"/>
          <w:szCs w:val="22"/>
          <w:lang w:val="mk-MK"/>
        </w:rPr>
        <w:t xml:space="preserve">“ </w:t>
      </w:r>
      <w:r w:rsidR="00721D16">
        <w:rPr>
          <w:rFonts w:ascii="Times New Roman" w:hAnsi="Times New Roman"/>
          <w:sz w:val="22"/>
          <w:szCs w:val="22"/>
          <w:lang w:val="mk-MK"/>
        </w:rPr>
        <w:t xml:space="preserve"> </w:t>
      </w:r>
      <w:r w:rsidR="00FA47A4">
        <w:rPr>
          <w:rFonts w:ascii="Times New Roman" w:hAnsi="Times New Roman"/>
          <w:sz w:val="22"/>
          <w:szCs w:val="22"/>
          <w:lang w:val="mk-MK"/>
        </w:rPr>
        <w:t xml:space="preserve"> под точката 1</w:t>
      </w:r>
      <w:r w:rsidRPr="00C62FE1">
        <w:rPr>
          <w:rFonts w:ascii="Times New Roman" w:hAnsi="Times New Roman"/>
          <w:sz w:val="22"/>
          <w:szCs w:val="22"/>
          <w:lang w:val="mk-MK"/>
        </w:rPr>
        <w:t>, на начин и во форма наведени во Барањето</w:t>
      </w:r>
      <w:r w:rsidR="003E0D32" w:rsidRPr="00C62FE1">
        <w:rPr>
          <w:rFonts w:ascii="Times New Roman" w:hAnsi="Times New Roman"/>
          <w:sz w:val="22"/>
          <w:szCs w:val="22"/>
          <w:lang w:val="mk-MK"/>
        </w:rPr>
        <w:t>, неосновано повикувајќи се на исклучок од слободниот пристап до информациите од јавен каракте</w:t>
      </w:r>
      <w:r w:rsidR="00075539" w:rsidRPr="00C62FE1">
        <w:rPr>
          <w:rFonts w:ascii="Times New Roman" w:hAnsi="Times New Roman"/>
          <w:sz w:val="22"/>
          <w:szCs w:val="22"/>
          <w:lang w:val="mk-MK"/>
        </w:rPr>
        <w:t>р наведен во член 6 став 1</w:t>
      </w:r>
      <w:r w:rsidR="002E6DF4" w:rsidRPr="00C62FE1">
        <w:rPr>
          <w:rFonts w:ascii="Times New Roman" w:hAnsi="Times New Roman"/>
          <w:sz w:val="22"/>
          <w:szCs w:val="22"/>
          <w:lang w:val="mk-MK"/>
        </w:rPr>
        <w:t xml:space="preserve"> </w:t>
      </w:r>
      <w:r w:rsidR="008B0631" w:rsidRPr="00C62FE1">
        <w:rPr>
          <w:rFonts w:ascii="Times New Roman" w:hAnsi="Times New Roman"/>
          <w:sz w:val="22"/>
          <w:szCs w:val="22"/>
          <w:lang w:val="mk-MK"/>
        </w:rPr>
        <w:t xml:space="preserve">точка </w:t>
      </w:r>
      <w:r w:rsidR="002E6DF4" w:rsidRPr="00C62FE1">
        <w:rPr>
          <w:rFonts w:ascii="Times New Roman" w:hAnsi="Times New Roman"/>
          <w:sz w:val="22"/>
          <w:szCs w:val="22"/>
          <w:lang w:val="mk-MK"/>
        </w:rPr>
        <w:t>2</w:t>
      </w:r>
      <w:r w:rsidR="003E0D32" w:rsidRPr="00C62FE1">
        <w:rPr>
          <w:rFonts w:ascii="Times New Roman" w:hAnsi="Times New Roman"/>
          <w:sz w:val="22"/>
          <w:szCs w:val="22"/>
          <w:lang w:val="mk-MK"/>
        </w:rPr>
        <w:t xml:space="preserve"> </w:t>
      </w:r>
      <w:r w:rsidR="008B0631" w:rsidRPr="00C62FE1">
        <w:rPr>
          <w:rFonts w:ascii="Times New Roman" w:hAnsi="Times New Roman"/>
          <w:sz w:val="22"/>
          <w:szCs w:val="22"/>
          <w:lang w:val="mk-MK"/>
        </w:rPr>
        <w:t>од истиот закон која гласи “</w:t>
      </w:r>
      <w:r w:rsidR="002E6DF4" w:rsidRPr="00C62FE1">
        <w:rPr>
          <w:rFonts w:ascii="Times New Roman" w:hAnsi="Times New Roman"/>
          <w:sz w:val="22"/>
          <w:szCs w:val="22"/>
          <w:lang w:val="mk-MK"/>
        </w:rPr>
        <w:t>личен податок чие откривање би значело повреда на заштитата на личните податоци.</w:t>
      </w:r>
      <w:r w:rsidR="008B0631" w:rsidRPr="00C62FE1">
        <w:rPr>
          <w:rFonts w:ascii="Times New Roman" w:hAnsi="Times New Roman"/>
          <w:sz w:val="22"/>
          <w:szCs w:val="22"/>
          <w:lang w:val="mk-MK"/>
        </w:rPr>
        <w:t>“</w:t>
      </w:r>
      <w:r w:rsidR="001D21DD" w:rsidRPr="00C62FE1">
        <w:rPr>
          <w:rFonts w:ascii="Times New Roman" w:hAnsi="Times New Roman"/>
          <w:sz w:val="22"/>
          <w:szCs w:val="22"/>
          <w:lang w:val="mk-MK"/>
        </w:rPr>
        <w:t xml:space="preserve">. </w:t>
      </w:r>
    </w:p>
    <w:p w:rsidR="003E0D32" w:rsidRPr="00C62FE1" w:rsidRDefault="002E6DF4" w:rsidP="00AE010F">
      <w:pPr>
        <w:pStyle w:val="NoSpacing"/>
        <w:ind w:firstLine="720"/>
        <w:rPr>
          <w:rFonts w:ascii="Times New Roman" w:hAnsi="Times New Roman"/>
          <w:sz w:val="22"/>
          <w:szCs w:val="22"/>
          <w:lang w:val="mk-MK"/>
        </w:rPr>
      </w:pPr>
      <w:r w:rsidRPr="00C62FE1">
        <w:rPr>
          <w:rFonts w:ascii="Times New Roman" w:hAnsi="Times New Roman"/>
          <w:sz w:val="22"/>
          <w:szCs w:val="22"/>
          <w:lang w:val="mk-MK"/>
        </w:rPr>
        <w:t>Агенцијата укажува дека ед</w:t>
      </w:r>
      <w:r w:rsidR="003E0D32" w:rsidRPr="00C62FE1">
        <w:rPr>
          <w:rFonts w:ascii="Times New Roman" w:hAnsi="Times New Roman"/>
          <w:sz w:val="22"/>
          <w:szCs w:val="22"/>
          <w:lang w:val="mk-MK"/>
        </w:rPr>
        <w:t xml:space="preserve">инствен </w:t>
      </w:r>
      <w:r w:rsidR="003E0D32" w:rsidRPr="00C62FE1">
        <w:rPr>
          <w:rFonts w:ascii="Times New Roman" w:hAnsi="Times New Roman"/>
          <w:sz w:val="22"/>
          <w:szCs w:val="22"/>
          <w:lang w:val="sq-AL"/>
        </w:rPr>
        <w:t xml:space="preserve">lex specialis </w:t>
      </w:r>
      <w:r w:rsidR="003E0D32" w:rsidRPr="00C62FE1">
        <w:rPr>
          <w:rFonts w:ascii="Times New Roman" w:hAnsi="Times New Roman"/>
          <w:sz w:val="22"/>
          <w:szCs w:val="22"/>
          <w:lang w:val="mk-MK"/>
        </w:rPr>
        <w:t xml:space="preserve">во областа на слободниот пристап до информациите од јавен карактер е Законот за слободен пристап до информации од јавен карактер и дека имателите на информации, при постапување по барања за пристап </w:t>
      </w:r>
      <w:r w:rsidRPr="00C62FE1">
        <w:rPr>
          <w:rFonts w:ascii="Times New Roman" w:hAnsi="Times New Roman"/>
          <w:sz w:val="22"/>
          <w:szCs w:val="22"/>
          <w:lang w:val="mk-MK"/>
        </w:rPr>
        <w:t>до информации од јавен кара</w:t>
      </w:r>
      <w:r w:rsidR="00366F38">
        <w:rPr>
          <w:rFonts w:ascii="Times New Roman" w:hAnsi="Times New Roman"/>
          <w:sz w:val="22"/>
          <w:szCs w:val="22"/>
          <w:lang w:val="mk-MK"/>
        </w:rPr>
        <w:t>к</w:t>
      </w:r>
      <w:r w:rsidRPr="00C62FE1">
        <w:rPr>
          <w:rFonts w:ascii="Times New Roman" w:hAnsi="Times New Roman"/>
          <w:sz w:val="22"/>
          <w:szCs w:val="22"/>
          <w:lang w:val="mk-MK"/>
        </w:rPr>
        <w:t>тер с</w:t>
      </w:r>
      <w:r w:rsidR="003E0D32" w:rsidRPr="00C62FE1">
        <w:rPr>
          <w:rFonts w:ascii="Times New Roman" w:hAnsi="Times New Roman"/>
          <w:sz w:val="22"/>
          <w:szCs w:val="22"/>
          <w:lang w:val="mk-MK"/>
        </w:rPr>
        <w:t>е должни да постапуваат согласно тој закон, како и согласно Законот за општата управна постапка.</w:t>
      </w:r>
    </w:p>
    <w:p w:rsidR="002445ED" w:rsidRDefault="001354A6" w:rsidP="00FA47A4">
      <w:pPr>
        <w:pStyle w:val="NoSpacing"/>
        <w:ind w:firstLine="720"/>
        <w:rPr>
          <w:rFonts w:ascii="Times New Roman" w:hAnsi="Times New Roman"/>
          <w:snapToGrid w:val="0"/>
          <w:sz w:val="22"/>
          <w:szCs w:val="22"/>
          <w:lang w:val="mk-MK"/>
        </w:rPr>
      </w:pPr>
      <w:r w:rsidRPr="00C62FE1">
        <w:rPr>
          <w:rFonts w:ascii="Times New Roman" w:hAnsi="Times New Roman"/>
          <w:bCs/>
          <w:sz w:val="22"/>
          <w:szCs w:val="22"/>
          <w:lang w:val="mk-MK"/>
        </w:rPr>
        <w:t>Во конкретниот случај</w:t>
      </w:r>
      <w:r w:rsidR="00CC4822" w:rsidRPr="00C62FE1">
        <w:rPr>
          <w:rFonts w:ascii="Times New Roman" w:hAnsi="Times New Roman"/>
          <w:bCs/>
          <w:sz w:val="22"/>
          <w:szCs w:val="22"/>
          <w:lang w:val="mk-MK"/>
        </w:rPr>
        <w:t>,</w:t>
      </w:r>
      <w:r w:rsidRPr="00C62FE1">
        <w:rPr>
          <w:rFonts w:ascii="Times New Roman" w:hAnsi="Times New Roman"/>
          <w:bCs/>
          <w:sz w:val="22"/>
          <w:szCs w:val="22"/>
          <w:lang w:val="mk-MK"/>
        </w:rPr>
        <w:t xml:space="preserve"> </w:t>
      </w:r>
      <w:r w:rsidR="002445ED" w:rsidRPr="00C62FE1">
        <w:rPr>
          <w:rFonts w:ascii="Times New Roman" w:hAnsi="Times New Roman"/>
          <w:bCs/>
          <w:sz w:val="22"/>
          <w:szCs w:val="22"/>
          <w:lang w:val="mk-MK"/>
        </w:rPr>
        <w:t xml:space="preserve">Имателот на информации </w:t>
      </w:r>
      <w:r w:rsidR="00FA47A4">
        <w:rPr>
          <w:rFonts w:ascii="Times New Roman" w:hAnsi="Times New Roman"/>
          <w:bCs/>
          <w:sz w:val="22"/>
          <w:szCs w:val="22"/>
          <w:lang w:val="mk-MK"/>
        </w:rPr>
        <w:t>бил должен да му овозможи делумен пристап до бараната информација</w:t>
      </w:r>
      <w:r w:rsidR="00E37037">
        <w:rPr>
          <w:rFonts w:ascii="Times New Roman" w:hAnsi="Times New Roman"/>
          <w:bCs/>
          <w:sz w:val="22"/>
          <w:szCs w:val="22"/>
          <w:lang w:val="mk-MK"/>
        </w:rPr>
        <w:t xml:space="preserve"> во делот од Барањето </w:t>
      </w:r>
      <w:r w:rsidR="00E37037" w:rsidRPr="00721D16">
        <w:rPr>
          <w:rFonts w:ascii="Times New Roman" w:hAnsi="Times New Roman"/>
          <w:sz w:val="22"/>
          <w:szCs w:val="22"/>
          <w:lang w:val="mk-MK"/>
        </w:rPr>
        <w:t>“</w:t>
      </w:r>
      <w:r w:rsidR="00E37037" w:rsidRPr="00721D16">
        <w:rPr>
          <w:rFonts w:ascii="Times New Roman" w:hAnsi="Times New Roman"/>
          <w:snapToGrid w:val="0"/>
          <w:sz w:val="22"/>
          <w:szCs w:val="22"/>
          <w:lang w:val="mk-MK"/>
        </w:rPr>
        <w:t>Записник за извршен вонреден инспекциски надзор од ДСЗИ ПО Прилеп согласно Одговор на Претставка со арх.бр.08-2315/4 од 22.12.2021 год</w:t>
      </w:r>
      <w:r w:rsidR="00E37037">
        <w:rPr>
          <w:rFonts w:ascii="Times New Roman" w:hAnsi="Times New Roman"/>
          <w:snapToGrid w:val="0"/>
          <w:sz w:val="22"/>
          <w:szCs w:val="22"/>
          <w:lang w:val="mk-MK"/>
        </w:rPr>
        <w:t xml:space="preserve">“ </w:t>
      </w:r>
      <w:r w:rsidR="00E37037">
        <w:rPr>
          <w:rFonts w:ascii="Times New Roman" w:hAnsi="Times New Roman"/>
          <w:sz w:val="22"/>
          <w:szCs w:val="22"/>
          <w:lang w:val="mk-MK"/>
        </w:rPr>
        <w:t xml:space="preserve"> </w:t>
      </w:r>
      <w:r w:rsidR="00FA47A4">
        <w:rPr>
          <w:rFonts w:ascii="Times New Roman" w:hAnsi="Times New Roman"/>
          <w:bCs/>
          <w:sz w:val="22"/>
          <w:szCs w:val="22"/>
          <w:lang w:val="mk-MK"/>
        </w:rPr>
        <w:t xml:space="preserve"> под то</w:t>
      </w:r>
      <w:r w:rsidR="00D938BA">
        <w:rPr>
          <w:rFonts w:ascii="Times New Roman" w:hAnsi="Times New Roman"/>
          <w:bCs/>
          <w:sz w:val="22"/>
          <w:szCs w:val="22"/>
          <w:lang w:val="mk-MK"/>
        </w:rPr>
        <w:t xml:space="preserve">чката 1 од Барањето, односно </w:t>
      </w:r>
      <w:r w:rsidR="00FA47A4">
        <w:rPr>
          <w:rFonts w:ascii="Times New Roman" w:hAnsi="Times New Roman"/>
          <w:bCs/>
          <w:sz w:val="22"/>
          <w:szCs w:val="22"/>
          <w:lang w:val="mk-MK"/>
        </w:rPr>
        <w:t>„</w:t>
      </w:r>
      <w:r w:rsidR="00FA47A4" w:rsidRPr="00FA47A4">
        <w:rPr>
          <w:rFonts w:ascii="Times New Roman" w:hAnsi="Times New Roman"/>
          <w:snapToGrid w:val="0"/>
          <w:sz w:val="22"/>
          <w:szCs w:val="22"/>
          <w:lang w:val="mk-MK"/>
        </w:rPr>
        <w:t>Записник</w:t>
      </w:r>
      <w:r w:rsidR="00D938BA">
        <w:rPr>
          <w:rFonts w:ascii="Times New Roman" w:hAnsi="Times New Roman"/>
          <w:snapToGrid w:val="0"/>
          <w:sz w:val="22"/>
          <w:szCs w:val="22"/>
          <w:lang w:val="mk-MK"/>
        </w:rPr>
        <w:t>от</w:t>
      </w:r>
      <w:r w:rsidR="00FA47A4" w:rsidRPr="00FA47A4">
        <w:rPr>
          <w:rFonts w:ascii="Times New Roman" w:hAnsi="Times New Roman"/>
          <w:snapToGrid w:val="0"/>
          <w:sz w:val="22"/>
          <w:szCs w:val="22"/>
          <w:lang w:val="mk-MK"/>
        </w:rPr>
        <w:t xml:space="preserve"> за извршен вонреден инспекциски надзор од ДСЗИ ПО Прилеп согласно Одговор на Претставка со арх.бр.08-2315/4 од 22.12.2021 год.</w:t>
      </w:r>
      <w:r w:rsidR="00FA47A4">
        <w:rPr>
          <w:rFonts w:ascii="Times New Roman" w:hAnsi="Times New Roman"/>
          <w:snapToGrid w:val="0"/>
          <w:sz w:val="22"/>
          <w:szCs w:val="22"/>
          <w:lang w:val="mk-MK"/>
        </w:rPr>
        <w:t xml:space="preserve">“, да му </w:t>
      </w:r>
      <w:r w:rsidR="00D938BA">
        <w:rPr>
          <w:rFonts w:ascii="Times New Roman" w:hAnsi="Times New Roman"/>
          <w:snapToGrid w:val="0"/>
          <w:sz w:val="22"/>
          <w:szCs w:val="22"/>
          <w:lang w:val="mk-MK"/>
        </w:rPr>
        <w:t xml:space="preserve">се </w:t>
      </w:r>
      <w:r w:rsidR="00FA47A4">
        <w:rPr>
          <w:rFonts w:ascii="Times New Roman" w:hAnsi="Times New Roman"/>
          <w:snapToGrid w:val="0"/>
          <w:sz w:val="22"/>
          <w:szCs w:val="22"/>
          <w:lang w:val="mk-MK"/>
        </w:rPr>
        <w:t>овозможи пристап со анонимизирање на личните податоци, доколку ги има.</w:t>
      </w:r>
      <w:r w:rsidR="00E37037">
        <w:rPr>
          <w:rFonts w:ascii="Times New Roman" w:hAnsi="Times New Roman"/>
          <w:snapToGrid w:val="0"/>
          <w:sz w:val="22"/>
          <w:szCs w:val="22"/>
          <w:lang w:val="mk-MK"/>
        </w:rPr>
        <w:t xml:space="preserve"> </w:t>
      </w:r>
    </w:p>
    <w:p w:rsidR="00934CBF" w:rsidRDefault="00D938BA" w:rsidP="00FA47A4">
      <w:pPr>
        <w:pStyle w:val="NoSpacing"/>
        <w:ind w:firstLine="720"/>
        <w:rPr>
          <w:rFonts w:ascii="Times New Roman" w:hAnsi="Times New Roman"/>
          <w:sz w:val="22"/>
          <w:szCs w:val="22"/>
          <w:lang w:val="mk-MK"/>
        </w:rPr>
      </w:pPr>
      <w:r>
        <w:rPr>
          <w:rFonts w:ascii="Times New Roman" w:hAnsi="Times New Roman"/>
          <w:sz w:val="22"/>
          <w:szCs w:val="22"/>
          <w:lang w:val="mk-MK"/>
        </w:rPr>
        <w:t xml:space="preserve">Во врска со вториот </w:t>
      </w:r>
      <w:r w:rsidR="00FA47A4">
        <w:rPr>
          <w:rFonts w:ascii="Times New Roman" w:hAnsi="Times New Roman"/>
          <w:sz w:val="22"/>
          <w:szCs w:val="22"/>
          <w:lang w:val="mk-MK"/>
        </w:rPr>
        <w:t>дел</w:t>
      </w:r>
      <w:r>
        <w:rPr>
          <w:rFonts w:ascii="Times New Roman" w:hAnsi="Times New Roman"/>
          <w:sz w:val="22"/>
          <w:szCs w:val="22"/>
          <w:lang w:val="mk-MK"/>
        </w:rPr>
        <w:t xml:space="preserve"> </w:t>
      </w:r>
      <w:r w:rsidR="00FA47A4">
        <w:rPr>
          <w:rFonts w:ascii="Times New Roman" w:hAnsi="Times New Roman"/>
          <w:sz w:val="22"/>
          <w:szCs w:val="22"/>
          <w:lang w:val="mk-MK"/>
        </w:rPr>
        <w:t>од Барањето „</w:t>
      </w:r>
      <w:r w:rsidR="00E37037">
        <w:rPr>
          <w:rFonts w:ascii="Times New Roman" w:hAnsi="Times New Roman"/>
          <w:sz w:val="22"/>
          <w:szCs w:val="22"/>
          <w:lang w:val="mk-MK"/>
        </w:rPr>
        <w:t>И</w:t>
      </w:r>
      <w:r w:rsidR="00FA47A4">
        <w:rPr>
          <w:rFonts w:ascii="Times New Roman" w:hAnsi="Times New Roman"/>
          <w:sz w:val="22"/>
          <w:szCs w:val="22"/>
          <w:lang w:val="mk-MK"/>
        </w:rPr>
        <w:t>зјава на Богески Кристијан спомената во предметниот одг</w:t>
      </w:r>
      <w:r>
        <w:rPr>
          <w:rFonts w:ascii="Times New Roman" w:hAnsi="Times New Roman"/>
          <w:sz w:val="22"/>
          <w:szCs w:val="22"/>
          <w:lang w:val="mk-MK"/>
        </w:rPr>
        <w:t>овор на претставка“, Имателот на информации генерално постапил согласно Законот за слободен пристап до информации од јавен карактер</w:t>
      </w:r>
      <w:r w:rsidR="00934CBF">
        <w:rPr>
          <w:rFonts w:ascii="Times New Roman" w:hAnsi="Times New Roman"/>
          <w:sz w:val="22"/>
          <w:szCs w:val="22"/>
          <w:lang w:val="mk-MK"/>
        </w:rPr>
        <w:t>, со тоа што Агенцијата смета дека, овој дел од Барањето делумно е откриен во Барањето со наведување на името и презимето на тој што ја дал изјавата и доколку се обелоденува документот со прикривање на личните податоци, се знае за кое лице станува збор.</w:t>
      </w:r>
      <w:r w:rsidR="00E37037" w:rsidRPr="00E37037">
        <w:rPr>
          <w:rFonts w:ascii="Times New Roman" w:hAnsi="Times New Roman"/>
          <w:sz w:val="22"/>
          <w:szCs w:val="22"/>
          <w:lang w:val="mk-MK"/>
        </w:rPr>
        <w:t xml:space="preserve"> </w:t>
      </w:r>
      <w:r w:rsidR="00E37037">
        <w:rPr>
          <w:rFonts w:ascii="Times New Roman" w:hAnsi="Times New Roman"/>
          <w:sz w:val="22"/>
          <w:szCs w:val="22"/>
          <w:lang w:val="mk-MK"/>
        </w:rPr>
        <w:t>Од друга страна, доколку се доставува оваа информација до Барателот, истата изјава може да земе друга конотација и смисла пред јавноста.</w:t>
      </w:r>
      <w:r w:rsidR="009E2515">
        <w:rPr>
          <w:rFonts w:ascii="Times New Roman" w:hAnsi="Times New Roman"/>
          <w:sz w:val="22"/>
          <w:szCs w:val="22"/>
          <w:lang w:val="mk-MK"/>
        </w:rPr>
        <w:t xml:space="preserve"> Заштитата на приватниот интерес е поголем во однос на јавниот.</w:t>
      </w:r>
    </w:p>
    <w:p w:rsidR="0051278C" w:rsidRDefault="0051278C" w:rsidP="00FA47A4">
      <w:pPr>
        <w:pStyle w:val="NoSpacing"/>
        <w:ind w:firstLine="720"/>
        <w:rPr>
          <w:rFonts w:ascii="Times New Roman" w:hAnsi="Times New Roman"/>
          <w:sz w:val="22"/>
          <w:szCs w:val="22"/>
          <w:lang w:val="mk-MK"/>
        </w:rPr>
      </w:pPr>
    </w:p>
    <w:p w:rsidR="006F2370" w:rsidRDefault="006F2370" w:rsidP="00FA47A4">
      <w:pPr>
        <w:pStyle w:val="NoSpacing"/>
        <w:ind w:firstLine="720"/>
        <w:rPr>
          <w:rFonts w:ascii="Times New Roman" w:hAnsi="Times New Roman"/>
          <w:sz w:val="22"/>
          <w:szCs w:val="22"/>
          <w:lang w:val="mk-MK"/>
        </w:rPr>
      </w:pPr>
    </w:p>
    <w:p w:rsidR="006F2370" w:rsidRDefault="006F2370" w:rsidP="00FA47A4">
      <w:pPr>
        <w:pStyle w:val="NoSpacing"/>
        <w:ind w:firstLine="720"/>
        <w:rPr>
          <w:rFonts w:ascii="Times New Roman" w:hAnsi="Times New Roman"/>
          <w:sz w:val="22"/>
          <w:szCs w:val="22"/>
          <w:lang w:val="mk-MK"/>
        </w:rPr>
      </w:pPr>
    </w:p>
    <w:p w:rsidR="00FA47A4" w:rsidRPr="00FA47A4" w:rsidRDefault="00934CBF" w:rsidP="00FA47A4">
      <w:pPr>
        <w:pStyle w:val="NoSpacing"/>
        <w:ind w:firstLine="720"/>
        <w:rPr>
          <w:rFonts w:ascii="Times New Roman" w:hAnsi="Times New Roman"/>
          <w:sz w:val="22"/>
          <w:szCs w:val="22"/>
          <w:lang w:val="mk-MK"/>
        </w:rPr>
      </w:pPr>
      <w:r>
        <w:rPr>
          <w:rFonts w:ascii="Times New Roman" w:hAnsi="Times New Roman"/>
          <w:sz w:val="22"/>
          <w:szCs w:val="22"/>
          <w:lang w:val="mk-MK"/>
        </w:rPr>
        <w:t xml:space="preserve"> </w:t>
      </w:r>
      <w:r w:rsidR="00D938BA">
        <w:rPr>
          <w:rFonts w:ascii="Times New Roman" w:hAnsi="Times New Roman"/>
          <w:sz w:val="22"/>
          <w:szCs w:val="22"/>
          <w:lang w:val="mk-MK"/>
        </w:rPr>
        <w:t xml:space="preserve"> </w:t>
      </w:r>
    </w:p>
    <w:p w:rsidR="00536059" w:rsidRPr="00C62FE1" w:rsidRDefault="00536059" w:rsidP="00536059">
      <w:pPr>
        <w:pStyle w:val="NoSpacing"/>
        <w:ind w:firstLine="720"/>
        <w:rPr>
          <w:rFonts w:ascii="Times New Roman" w:hAnsi="Times New Roman"/>
          <w:sz w:val="22"/>
          <w:szCs w:val="22"/>
          <w:lang w:val="mk-MK"/>
        </w:rPr>
      </w:pPr>
      <w:r w:rsidRPr="00C62FE1">
        <w:rPr>
          <w:rFonts w:ascii="Times New Roman" w:hAnsi="Times New Roman"/>
          <w:sz w:val="22"/>
          <w:szCs w:val="22"/>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536059" w:rsidRPr="00C62FE1" w:rsidRDefault="00536059" w:rsidP="0079340B">
      <w:pPr>
        <w:pStyle w:val="NoSpacing"/>
        <w:ind w:firstLine="0"/>
        <w:rPr>
          <w:rFonts w:ascii="Times New Roman" w:hAnsi="Times New Roman"/>
          <w:sz w:val="22"/>
          <w:szCs w:val="22"/>
          <w:lang w:val="mk-MK"/>
        </w:rPr>
      </w:pPr>
    </w:p>
    <w:p w:rsidR="00536059" w:rsidRPr="00C62FE1" w:rsidRDefault="00536059" w:rsidP="00536059">
      <w:pPr>
        <w:pStyle w:val="NoSpacing"/>
        <w:ind w:firstLine="720"/>
        <w:rPr>
          <w:rFonts w:ascii="Times New Roman" w:hAnsi="Times New Roman"/>
          <w:sz w:val="22"/>
          <w:szCs w:val="22"/>
          <w:lang w:val="mk-MK"/>
        </w:rPr>
      </w:pPr>
      <w:r w:rsidRPr="00C62FE1">
        <w:rPr>
          <w:rFonts w:ascii="Times New Roman" w:hAnsi="Times New Roman"/>
          <w:sz w:val="22"/>
          <w:szCs w:val="22"/>
          <w:lang w:val="mk-MK"/>
        </w:rPr>
        <w:t>Ова Решение е конечно во управната постапка и против него нема место за жалба.</w:t>
      </w:r>
    </w:p>
    <w:p w:rsidR="00536059" w:rsidRPr="00C62FE1" w:rsidRDefault="00536059" w:rsidP="0079340B">
      <w:pPr>
        <w:jc w:val="both"/>
        <w:rPr>
          <w:b/>
          <w:sz w:val="22"/>
          <w:szCs w:val="22"/>
          <w:lang w:val="mk-MK"/>
        </w:rPr>
      </w:pPr>
    </w:p>
    <w:p w:rsidR="00536059" w:rsidRPr="00C62FE1" w:rsidRDefault="00536059" w:rsidP="00536059">
      <w:pPr>
        <w:ind w:firstLine="720"/>
        <w:jc w:val="both"/>
        <w:rPr>
          <w:sz w:val="22"/>
          <w:szCs w:val="22"/>
          <w:lang w:val="mk-MK"/>
        </w:rPr>
      </w:pPr>
      <w:r w:rsidRPr="00C62FE1">
        <w:rPr>
          <w:b/>
          <w:sz w:val="22"/>
          <w:szCs w:val="22"/>
          <w:lang w:val="mk-MK"/>
        </w:rPr>
        <w:t>ПРАВНА ПОУКА:</w:t>
      </w:r>
      <w:r w:rsidRPr="00C62FE1">
        <w:rPr>
          <w:sz w:val="22"/>
          <w:szCs w:val="22"/>
          <w:lang w:val="mk-MK"/>
        </w:rPr>
        <w:t xml:space="preserve"> Против ова Решение може да се поведе управен спор пред Управниот суд во рок од 30 дена од денот на неговото доставување.</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9"/>
        <w:gridCol w:w="3289"/>
        <w:gridCol w:w="3290"/>
      </w:tblGrid>
      <w:tr w:rsidR="00075539" w:rsidTr="00075539">
        <w:tc>
          <w:tcPr>
            <w:tcW w:w="3289" w:type="dxa"/>
          </w:tcPr>
          <w:p w:rsidR="00075539" w:rsidRDefault="00075539" w:rsidP="00075539">
            <w:pPr>
              <w:jc w:val="both"/>
              <w:rPr>
                <w:sz w:val="23"/>
                <w:szCs w:val="23"/>
                <w:lang w:val="mk-MK"/>
              </w:rPr>
            </w:pPr>
          </w:p>
        </w:tc>
        <w:tc>
          <w:tcPr>
            <w:tcW w:w="3289" w:type="dxa"/>
          </w:tcPr>
          <w:p w:rsidR="00075539" w:rsidRDefault="00075539" w:rsidP="00075539">
            <w:pPr>
              <w:jc w:val="both"/>
              <w:rPr>
                <w:sz w:val="23"/>
                <w:szCs w:val="23"/>
                <w:lang w:val="mk-MK"/>
              </w:rPr>
            </w:pPr>
          </w:p>
          <w:p w:rsidR="009E2515" w:rsidRPr="009E2515" w:rsidRDefault="009E2515" w:rsidP="00075539">
            <w:pPr>
              <w:jc w:val="both"/>
              <w:rPr>
                <w:sz w:val="23"/>
                <w:szCs w:val="23"/>
                <w:lang w:val="mk-MK"/>
              </w:rPr>
            </w:pPr>
          </w:p>
        </w:tc>
        <w:tc>
          <w:tcPr>
            <w:tcW w:w="3290" w:type="dxa"/>
          </w:tcPr>
          <w:p w:rsidR="00DB6103" w:rsidRDefault="00DB6103" w:rsidP="00075539">
            <w:pPr>
              <w:jc w:val="center"/>
              <w:rPr>
                <w:b/>
                <w:sz w:val="23"/>
                <w:szCs w:val="23"/>
                <w:lang w:val="mk-MK"/>
              </w:rPr>
            </w:pPr>
          </w:p>
          <w:p w:rsidR="00DB6103" w:rsidRDefault="00DB6103" w:rsidP="00075539">
            <w:pPr>
              <w:jc w:val="center"/>
              <w:rPr>
                <w:b/>
                <w:sz w:val="23"/>
                <w:szCs w:val="23"/>
                <w:lang w:val="mk-MK"/>
              </w:rPr>
            </w:pPr>
          </w:p>
          <w:p w:rsidR="00075539" w:rsidRDefault="00075539" w:rsidP="00075539">
            <w:pPr>
              <w:jc w:val="center"/>
              <w:rPr>
                <w:b/>
                <w:sz w:val="23"/>
                <w:szCs w:val="23"/>
                <w:lang w:val="mk-MK"/>
              </w:rPr>
            </w:pPr>
            <w:r>
              <w:rPr>
                <w:b/>
                <w:sz w:val="23"/>
                <w:szCs w:val="23"/>
                <w:lang w:val="mk-MK"/>
              </w:rPr>
              <w:t>Директор</w:t>
            </w:r>
          </w:p>
          <w:p w:rsidR="00075539" w:rsidRDefault="00075539" w:rsidP="00075539">
            <w:pPr>
              <w:jc w:val="center"/>
              <w:rPr>
                <w:sz w:val="23"/>
                <w:szCs w:val="23"/>
                <w:lang w:val="mk-MK"/>
              </w:rPr>
            </w:pPr>
            <w:r w:rsidRPr="00625494">
              <w:rPr>
                <w:b/>
                <w:sz w:val="23"/>
                <w:szCs w:val="23"/>
                <w:lang w:val="ru-RU"/>
              </w:rPr>
              <w:t>Пламенка Бојчева</w:t>
            </w:r>
          </w:p>
        </w:tc>
      </w:tr>
    </w:tbl>
    <w:p w:rsidR="00075539" w:rsidRPr="00625494" w:rsidRDefault="00075539" w:rsidP="00075539">
      <w:pPr>
        <w:jc w:val="both"/>
        <w:rPr>
          <w:sz w:val="23"/>
          <w:szCs w:val="23"/>
          <w:lang w:val="mk-MK"/>
        </w:rPr>
      </w:pPr>
    </w:p>
    <w:p w:rsidR="00075539" w:rsidRDefault="00075539" w:rsidP="00075539">
      <w:pPr>
        <w:jc w:val="both"/>
        <w:rPr>
          <w:sz w:val="23"/>
          <w:szCs w:val="23"/>
          <w:lang w:val="mk-MK"/>
        </w:rPr>
      </w:pPr>
    </w:p>
    <w:p w:rsidR="00536059" w:rsidRPr="00995330" w:rsidRDefault="00536059" w:rsidP="00536059">
      <w:pPr>
        <w:ind w:firstLine="720"/>
        <w:jc w:val="both"/>
        <w:rPr>
          <w:lang w:val="mk-MK"/>
        </w:rPr>
      </w:pPr>
    </w:p>
    <w:p w:rsidR="00075539" w:rsidRDefault="00075539" w:rsidP="00075539">
      <w:pPr>
        <w:jc w:val="both"/>
        <w:rPr>
          <w:sz w:val="16"/>
          <w:szCs w:val="16"/>
          <w:lang w:val="mk-MK"/>
        </w:rPr>
      </w:pPr>
    </w:p>
    <w:p w:rsidR="00075539" w:rsidRPr="00675D9B" w:rsidRDefault="00075539" w:rsidP="00075539">
      <w:pPr>
        <w:jc w:val="both"/>
        <w:rPr>
          <w:sz w:val="16"/>
          <w:szCs w:val="16"/>
          <w:lang w:val="mk-MK"/>
        </w:rPr>
      </w:pPr>
    </w:p>
    <w:p w:rsidR="00075539" w:rsidRPr="00675D9B" w:rsidRDefault="00075539" w:rsidP="00075539">
      <w:pPr>
        <w:jc w:val="both"/>
        <w:rPr>
          <w:sz w:val="16"/>
          <w:szCs w:val="16"/>
          <w:lang w:val="mk-MK"/>
        </w:rPr>
      </w:pPr>
    </w:p>
    <w:sectPr w:rsidR="00075539" w:rsidRPr="00675D9B" w:rsidSect="0003339A">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49B3" w:rsidRDefault="004849B3" w:rsidP="00163DFA">
      <w:r>
        <w:separator/>
      </w:r>
    </w:p>
  </w:endnote>
  <w:endnote w:type="continuationSeparator" w:id="1">
    <w:p w:rsidR="004849B3" w:rsidRDefault="004849B3" w:rsidP="00163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B3" w:rsidRDefault="00C45EC5" w:rsidP="0003339A">
    <w:pPr>
      <w:pStyle w:val="Footer"/>
      <w:framePr w:wrap="around" w:vAnchor="text" w:hAnchor="margin" w:xAlign="right" w:y="1"/>
      <w:rPr>
        <w:rStyle w:val="PageNumber"/>
      </w:rPr>
    </w:pPr>
    <w:r>
      <w:rPr>
        <w:rStyle w:val="PageNumber"/>
      </w:rPr>
      <w:fldChar w:fldCharType="begin"/>
    </w:r>
    <w:r w:rsidR="004849B3">
      <w:rPr>
        <w:rStyle w:val="PageNumber"/>
      </w:rPr>
      <w:instrText xml:space="preserve">PAGE  </w:instrText>
    </w:r>
    <w:r>
      <w:rPr>
        <w:rStyle w:val="PageNumber"/>
      </w:rPr>
      <w:fldChar w:fldCharType="end"/>
    </w:r>
  </w:p>
  <w:p w:rsidR="004849B3" w:rsidRDefault="004849B3" w:rsidP="000333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9B3" w:rsidRDefault="00C45EC5" w:rsidP="0003339A">
    <w:pPr>
      <w:pStyle w:val="Footer"/>
      <w:framePr w:wrap="around" w:vAnchor="text" w:hAnchor="margin" w:xAlign="right" w:y="1"/>
      <w:rPr>
        <w:rStyle w:val="PageNumber"/>
      </w:rPr>
    </w:pPr>
    <w:r>
      <w:rPr>
        <w:rStyle w:val="PageNumber"/>
      </w:rPr>
      <w:fldChar w:fldCharType="begin"/>
    </w:r>
    <w:r w:rsidR="004849B3">
      <w:rPr>
        <w:rStyle w:val="PageNumber"/>
      </w:rPr>
      <w:instrText xml:space="preserve">PAGE  </w:instrText>
    </w:r>
    <w:r>
      <w:rPr>
        <w:rStyle w:val="PageNumber"/>
      </w:rPr>
      <w:fldChar w:fldCharType="separate"/>
    </w:r>
    <w:r w:rsidR="00BB7DB9">
      <w:rPr>
        <w:rStyle w:val="PageNumber"/>
        <w:noProof/>
      </w:rPr>
      <w:t>3</w:t>
    </w:r>
    <w:r>
      <w:rPr>
        <w:rStyle w:val="PageNumber"/>
      </w:rPr>
      <w:fldChar w:fldCharType="end"/>
    </w:r>
  </w:p>
  <w:p w:rsidR="004849B3" w:rsidRDefault="004849B3" w:rsidP="000333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49B3" w:rsidRDefault="004849B3" w:rsidP="00163DFA">
      <w:r>
        <w:separator/>
      </w:r>
    </w:p>
  </w:footnote>
  <w:footnote w:type="continuationSeparator" w:id="1">
    <w:p w:rsidR="004849B3" w:rsidRDefault="004849B3" w:rsidP="00163D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3C4"/>
    <w:multiLevelType w:val="hybridMultilevel"/>
    <w:tmpl w:val="CF8A77D2"/>
    <w:lvl w:ilvl="0" w:tplc="A042A89A">
      <w:start w:val="2"/>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nsid w:val="0DB4665A"/>
    <w:multiLevelType w:val="hybridMultilevel"/>
    <w:tmpl w:val="B074C0D6"/>
    <w:lvl w:ilvl="0" w:tplc="B33A2856">
      <w:start w:val="2"/>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nsid w:val="0FAF6FF4"/>
    <w:multiLevelType w:val="hybridMultilevel"/>
    <w:tmpl w:val="88F49340"/>
    <w:lvl w:ilvl="0" w:tplc="6D305A3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9111BD"/>
    <w:multiLevelType w:val="hybridMultilevel"/>
    <w:tmpl w:val="9D24F76E"/>
    <w:lvl w:ilvl="0" w:tplc="A822B6A0">
      <w:start w:val="1"/>
      <w:numFmt w:val="decimal"/>
      <w:lvlText w:val="%1."/>
      <w:lvlJc w:val="left"/>
      <w:pPr>
        <w:ind w:left="1976" w:hanging="1125"/>
      </w:pPr>
      <w:rPr>
        <w:rFonts w:hint="default"/>
      </w:r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4">
    <w:nsid w:val="1E3A5656"/>
    <w:multiLevelType w:val="multilevel"/>
    <w:tmpl w:val="BBB23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CF1333"/>
    <w:multiLevelType w:val="hybridMultilevel"/>
    <w:tmpl w:val="0F26861C"/>
    <w:lvl w:ilvl="0" w:tplc="4AD41A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666D30"/>
    <w:multiLevelType w:val="hybridMultilevel"/>
    <w:tmpl w:val="12D608CA"/>
    <w:lvl w:ilvl="0" w:tplc="9B56B960">
      <w:start w:val="1"/>
      <w:numFmt w:val="decimal"/>
      <w:lvlText w:val="%1."/>
      <w:lvlJc w:val="left"/>
      <w:pPr>
        <w:ind w:left="720" w:hanging="360"/>
      </w:pPr>
      <w:rPr>
        <w:rFonts w:ascii="Times New Roman" w:hAnsi="Times New Roman" w:cs="Times New Roman" w:hint="default"/>
        <w:b w:val="0"/>
        <w:i w:val="0"/>
      </w:rPr>
    </w:lvl>
    <w:lvl w:ilvl="1" w:tplc="6D305A32">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1720BA"/>
    <w:multiLevelType w:val="hybridMultilevel"/>
    <w:tmpl w:val="A6C6A622"/>
    <w:lvl w:ilvl="0" w:tplc="80E69B1A">
      <w:numFmt w:val="bullet"/>
      <w:lvlText w:val="-"/>
      <w:lvlJc w:val="left"/>
      <w:pPr>
        <w:ind w:left="1440" w:hanging="360"/>
      </w:pPr>
      <w:rPr>
        <w:rFonts w:ascii="Times New Roman" w:eastAsia="Times New Roman" w:hAnsi="Times New Roman" w:cs="Times New Roman"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8">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60D34DA2"/>
    <w:multiLevelType w:val="hybridMultilevel"/>
    <w:tmpl w:val="528AE840"/>
    <w:lvl w:ilvl="0" w:tplc="A05C6EEA">
      <w:start w:val="1"/>
      <w:numFmt w:val="decimal"/>
      <w:lvlText w:val="%1."/>
      <w:lvlJc w:val="left"/>
      <w:pPr>
        <w:ind w:left="1080" w:hanging="360"/>
      </w:pPr>
      <w:rPr>
        <w:rFonts w:hint="default"/>
      </w:rPr>
    </w:lvl>
    <w:lvl w:ilvl="1" w:tplc="6D305A32">
      <w:numFmt w:val="bullet"/>
      <w:lvlText w:val="-"/>
      <w:lvlJc w:val="left"/>
      <w:pPr>
        <w:ind w:left="1800" w:hanging="360"/>
      </w:pPr>
      <w:rPr>
        <w:rFonts w:ascii="Times New Roman" w:eastAsia="Times New Roman" w:hAnsi="Times New Roman" w:cs="Times New Roman"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8844D2"/>
    <w:multiLevelType w:val="hybridMultilevel"/>
    <w:tmpl w:val="CB32DD06"/>
    <w:lvl w:ilvl="0" w:tplc="120225F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9262AE4"/>
    <w:multiLevelType w:val="hybridMultilevel"/>
    <w:tmpl w:val="F68CE38E"/>
    <w:lvl w:ilvl="0" w:tplc="3230BE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371332"/>
    <w:multiLevelType w:val="hybridMultilevel"/>
    <w:tmpl w:val="36B8B734"/>
    <w:lvl w:ilvl="0" w:tplc="EBD875BC">
      <w:start w:val="1"/>
      <w:numFmt w:val="decimal"/>
      <w:lvlText w:val="%1."/>
      <w:lvlJc w:val="left"/>
      <w:pPr>
        <w:ind w:left="1080" w:hanging="360"/>
      </w:pPr>
      <w:rPr>
        <w:rFonts w:ascii="Times New Roman" w:hAnsi="Times New Roman" w:cs="Times New Roman"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12"/>
  </w:num>
  <w:num w:numId="2">
    <w:abstractNumId w:val="2"/>
  </w:num>
  <w:num w:numId="3">
    <w:abstractNumId w:val="9"/>
  </w:num>
  <w:num w:numId="4">
    <w:abstractNumId w:val="11"/>
  </w:num>
  <w:num w:numId="5">
    <w:abstractNumId w:val="6"/>
  </w:num>
  <w:num w:numId="6">
    <w:abstractNumId w:val="5"/>
  </w:num>
  <w:num w:numId="7">
    <w:abstractNumId w:val="7"/>
  </w:num>
  <w:num w:numId="8">
    <w:abstractNumId w:val="8"/>
  </w:num>
  <w:num w:numId="9">
    <w:abstractNumId w:val="3"/>
  </w:num>
  <w:num w:numId="10">
    <w:abstractNumId w:val="4"/>
    <w:lvlOverride w:ilvl="0">
      <w:startOverride w:val="1"/>
    </w:lvlOverride>
  </w:num>
  <w:num w:numId="11">
    <w:abstractNumId w:val="0"/>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536059"/>
    <w:rsid w:val="00020ED6"/>
    <w:rsid w:val="00026670"/>
    <w:rsid w:val="0003339A"/>
    <w:rsid w:val="00045BD5"/>
    <w:rsid w:val="00061978"/>
    <w:rsid w:val="00071863"/>
    <w:rsid w:val="00071D9F"/>
    <w:rsid w:val="00075539"/>
    <w:rsid w:val="000809AF"/>
    <w:rsid w:val="00080FFD"/>
    <w:rsid w:val="000827B1"/>
    <w:rsid w:val="00086A4B"/>
    <w:rsid w:val="000B21C1"/>
    <w:rsid w:val="000B295B"/>
    <w:rsid w:val="000D2701"/>
    <w:rsid w:val="000E3FAB"/>
    <w:rsid w:val="000F0E0B"/>
    <w:rsid w:val="00107B79"/>
    <w:rsid w:val="00110329"/>
    <w:rsid w:val="00121E0B"/>
    <w:rsid w:val="001354A6"/>
    <w:rsid w:val="001441D8"/>
    <w:rsid w:val="001545B6"/>
    <w:rsid w:val="00154D3E"/>
    <w:rsid w:val="00163DFA"/>
    <w:rsid w:val="00166DF8"/>
    <w:rsid w:val="00192400"/>
    <w:rsid w:val="001A4F58"/>
    <w:rsid w:val="001A53B8"/>
    <w:rsid w:val="001B208D"/>
    <w:rsid w:val="001C1CF6"/>
    <w:rsid w:val="001D21DD"/>
    <w:rsid w:val="001D2B8C"/>
    <w:rsid w:val="001D3CF6"/>
    <w:rsid w:val="001E0278"/>
    <w:rsid w:val="001E56BB"/>
    <w:rsid w:val="001F3BCB"/>
    <w:rsid w:val="001F578F"/>
    <w:rsid w:val="001F7700"/>
    <w:rsid w:val="00234C45"/>
    <w:rsid w:val="00242373"/>
    <w:rsid w:val="002445ED"/>
    <w:rsid w:val="002471BC"/>
    <w:rsid w:val="002576B2"/>
    <w:rsid w:val="00257CC3"/>
    <w:rsid w:val="00257CCC"/>
    <w:rsid w:val="00260657"/>
    <w:rsid w:val="00293610"/>
    <w:rsid w:val="00294E33"/>
    <w:rsid w:val="00296A99"/>
    <w:rsid w:val="002B6DC8"/>
    <w:rsid w:val="002C3465"/>
    <w:rsid w:val="002E05E8"/>
    <w:rsid w:val="002E6DF4"/>
    <w:rsid w:val="002F5F4B"/>
    <w:rsid w:val="00300823"/>
    <w:rsid w:val="0031457A"/>
    <w:rsid w:val="00315C0A"/>
    <w:rsid w:val="00323D84"/>
    <w:rsid w:val="00337F81"/>
    <w:rsid w:val="0035272F"/>
    <w:rsid w:val="00355D26"/>
    <w:rsid w:val="00362F59"/>
    <w:rsid w:val="00366F38"/>
    <w:rsid w:val="00374CF2"/>
    <w:rsid w:val="003A3513"/>
    <w:rsid w:val="003D685E"/>
    <w:rsid w:val="003E0D32"/>
    <w:rsid w:val="004110CD"/>
    <w:rsid w:val="00432E24"/>
    <w:rsid w:val="00437C78"/>
    <w:rsid w:val="00442D3F"/>
    <w:rsid w:val="00453026"/>
    <w:rsid w:val="00454D38"/>
    <w:rsid w:val="00473B0C"/>
    <w:rsid w:val="00483859"/>
    <w:rsid w:val="004849B3"/>
    <w:rsid w:val="004A259E"/>
    <w:rsid w:val="004A4099"/>
    <w:rsid w:val="004B57AF"/>
    <w:rsid w:val="004B6AE3"/>
    <w:rsid w:val="004F5DF0"/>
    <w:rsid w:val="005020F1"/>
    <w:rsid w:val="00505BF0"/>
    <w:rsid w:val="0051278C"/>
    <w:rsid w:val="0051302E"/>
    <w:rsid w:val="00515DFD"/>
    <w:rsid w:val="00521029"/>
    <w:rsid w:val="005323BF"/>
    <w:rsid w:val="00536059"/>
    <w:rsid w:val="00542F36"/>
    <w:rsid w:val="00550DEE"/>
    <w:rsid w:val="00576307"/>
    <w:rsid w:val="005775E5"/>
    <w:rsid w:val="00586706"/>
    <w:rsid w:val="00591386"/>
    <w:rsid w:val="005B58F0"/>
    <w:rsid w:val="005C181B"/>
    <w:rsid w:val="00623A46"/>
    <w:rsid w:val="00625494"/>
    <w:rsid w:val="00637A4D"/>
    <w:rsid w:val="00656A16"/>
    <w:rsid w:val="006643A2"/>
    <w:rsid w:val="00675D9B"/>
    <w:rsid w:val="00681A0F"/>
    <w:rsid w:val="0068558B"/>
    <w:rsid w:val="00686293"/>
    <w:rsid w:val="006B0344"/>
    <w:rsid w:val="006E442D"/>
    <w:rsid w:val="006F2370"/>
    <w:rsid w:val="00714F88"/>
    <w:rsid w:val="00721D16"/>
    <w:rsid w:val="00733C30"/>
    <w:rsid w:val="00736B5F"/>
    <w:rsid w:val="007578EE"/>
    <w:rsid w:val="00771E19"/>
    <w:rsid w:val="00791DA0"/>
    <w:rsid w:val="0079340B"/>
    <w:rsid w:val="00797C7C"/>
    <w:rsid w:val="007B61EB"/>
    <w:rsid w:val="007C311B"/>
    <w:rsid w:val="007C7399"/>
    <w:rsid w:val="007D0CA2"/>
    <w:rsid w:val="007D144B"/>
    <w:rsid w:val="007E158B"/>
    <w:rsid w:val="00821032"/>
    <w:rsid w:val="00823BD2"/>
    <w:rsid w:val="00866515"/>
    <w:rsid w:val="00871181"/>
    <w:rsid w:val="00883FFA"/>
    <w:rsid w:val="00892EDA"/>
    <w:rsid w:val="008A6C1E"/>
    <w:rsid w:val="008B0631"/>
    <w:rsid w:val="008B2FAE"/>
    <w:rsid w:val="008B3E4B"/>
    <w:rsid w:val="008B656C"/>
    <w:rsid w:val="008B706F"/>
    <w:rsid w:val="008D334D"/>
    <w:rsid w:val="008D7129"/>
    <w:rsid w:val="008E59A4"/>
    <w:rsid w:val="00900015"/>
    <w:rsid w:val="00901EAC"/>
    <w:rsid w:val="00904BD5"/>
    <w:rsid w:val="0090706F"/>
    <w:rsid w:val="00923B5F"/>
    <w:rsid w:val="00926007"/>
    <w:rsid w:val="00934CBF"/>
    <w:rsid w:val="00935D2C"/>
    <w:rsid w:val="00943F75"/>
    <w:rsid w:val="00953E63"/>
    <w:rsid w:val="009607B5"/>
    <w:rsid w:val="00962910"/>
    <w:rsid w:val="00986407"/>
    <w:rsid w:val="00986919"/>
    <w:rsid w:val="00995330"/>
    <w:rsid w:val="009B1CE0"/>
    <w:rsid w:val="009B35C3"/>
    <w:rsid w:val="009C5C8A"/>
    <w:rsid w:val="009D46C6"/>
    <w:rsid w:val="009D59FA"/>
    <w:rsid w:val="009E0375"/>
    <w:rsid w:val="009E1825"/>
    <w:rsid w:val="009E2515"/>
    <w:rsid w:val="009F1C4D"/>
    <w:rsid w:val="009F5BB6"/>
    <w:rsid w:val="009F638F"/>
    <w:rsid w:val="00A0062D"/>
    <w:rsid w:val="00A12890"/>
    <w:rsid w:val="00A56EDF"/>
    <w:rsid w:val="00A670BC"/>
    <w:rsid w:val="00A74DD5"/>
    <w:rsid w:val="00AB21AA"/>
    <w:rsid w:val="00AB6239"/>
    <w:rsid w:val="00AC697F"/>
    <w:rsid w:val="00AE010F"/>
    <w:rsid w:val="00AE4B48"/>
    <w:rsid w:val="00AE59C1"/>
    <w:rsid w:val="00AF1A4C"/>
    <w:rsid w:val="00AF7885"/>
    <w:rsid w:val="00B037AF"/>
    <w:rsid w:val="00B05610"/>
    <w:rsid w:val="00B06CD9"/>
    <w:rsid w:val="00B37C86"/>
    <w:rsid w:val="00B44EAA"/>
    <w:rsid w:val="00B4637B"/>
    <w:rsid w:val="00B46E1D"/>
    <w:rsid w:val="00B55683"/>
    <w:rsid w:val="00B677E8"/>
    <w:rsid w:val="00BB18DB"/>
    <w:rsid w:val="00BB2635"/>
    <w:rsid w:val="00BB7DB9"/>
    <w:rsid w:val="00BC137C"/>
    <w:rsid w:val="00BC5B8F"/>
    <w:rsid w:val="00BD0A36"/>
    <w:rsid w:val="00BD4423"/>
    <w:rsid w:val="00BD5D92"/>
    <w:rsid w:val="00BE58F7"/>
    <w:rsid w:val="00BE6991"/>
    <w:rsid w:val="00BE7F58"/>
    <w:rsid w:val="00BF0051"/>
    <w:rsid w:val="00C10E3C"/>
    <w:rsid w:val="00C233B8"/>
    <w:rsid w:val="00C233C6"/>
    <w:rsid w:val="00C23B2E"/>
    <w:rsid w:val="00C254E5"/>
    <w:rsid w:val="00C25832"/>
    <w:rsid w:val="00C31C39"/>
    <w:rsid w:val="00C368E0"/>
    <w:rsid w:val="00C40D97"/>
    <w:rsid w:val="00C45EC5"/>
    <w:rsid w:val="00C62FE1"/>
    <w:rsid w:val="00C775A4"/>
    <w:rsid w:val="00C81383"/>
    <w:rsid w:val="00C960BC"/>
    <w:rsid w:val="00CA16D1"/>
    <w:rsid w:val="00CC4822"/>
    <w:rsid w:val="00CD5128"/>
    <w:rsid w:val="00CD523A"/>
    <w:rsid w:val="00CF2309"/>
    <w:rsid w:val="00CF5DF2"/>
    <w:rsid w:val="00D34E1B"/>
    <w:rsid w:val="00D36723"/>
    <w:rsid w:val="00D36C03"/>
    <w:rsid w:val="00D36C82"/>
    <w:rsid w:val="00D65ED3"/>
    <w:rsid w:val="00D938BA"/>
    <w:rsid w:val="00DA1565"/>
    <w:rsid w:val="00DA35F5"/>
    <w:rsid w:val="00DB6103"/>
    <w:rsid w:val="00DC339C"/>
    <w:rsid w:val="00DC7310"/>
    <w:rsid w:val="00DF47F8"/>
    <w:rsid w:val="00DF724B"/>
    <w:rsid w:val="00E17B77"/>
    <w:rsid w:val="00E23890"/>
    <w:rsid w:val="00E37037"/>
    <w:rsid w:val="00E372A1"/>
    <w:rsid w:val="00E40927"/>
    <w:rsid w:val="00E4601B"/>
    <w:rsid w:val="00E701CD"/>
    <w:rsid w:val="00E85CFF"/>
    <w:rsid w:val="00E87941"/>
    <w:rsid w:val="00EB3B96"/>
    <w:rsid w:val="00EB6878"/>
    <w:rsid w:val="00EC34B9"/>
    <w:rsid w:val="00EC5771"/>
    <w:rsid w:val="00EF5693"/>
    <w:rsid w:val="00F14B2C"/>
    <w:rsid w:val="00F2512E"/>
    <w:rsid w:val="00F525FB"/>
    <w:rsid w:val="00F52E30"/>
    <w:rsid w:val="00F57CDA"/>
    <w:rsid w:val="00F93B4E"/>
    <w:rsid w:val="00FA47A4"/>
    <w:rsid w:val="00FB6C65"/>
    <w:rsid w:val="00FB7639"/>
    <w:rsid w:val="00FC1F3D"/>
    <w:rsid w:val="00FD5321"/>
    <w:rsid w:val="00FD6B0F"/>
    <w:rsid w:val="00FF4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43F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3605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6059"/>
    <w:rPr>
      <w:rFonts w:ascii="Times New Roman" w:eastAsia="Times New Roman" w:hAnsi="Times New Roman" w:cs="Times New Roman"/>
      <w:b/>
      <w:bCs/>
      <w:sz w:val="36"/>
      <w:szCs w:val="36"/>
    </w:rPr>
  </w:style>
  <w:style w:type="paragraph" w:styleId="Footer">
    <w:name w:val="footer"/>
    <w:basedOn w:val="Normal"/>
    <w:link w:val="FooterChar"/>
    <w:rsid w:val="00536059"/>
    <w:pPr>
      <w:tabs>
        <w:tab w:val="center" w:pos="4320"/>
        <w:tab w:val="right" w:pos="8640"/>
      </w:tabs>
    </w:pPr>
  </w:style>
  <w:style w:type="character" w:customStyle="1" w:styleId="FooterChar">
    <w:name w:val="Footer Char"/>
    <w:basedOn w:val="DefaultParagraphFont"/>
    <w:link w:val="Footer"/>
    <w:rsid w:val="00536059"/>
    <w:rPr>
      <w:rFonts w:ascii="Times New Roman" w:eastAsia="Times New Roman" w:hAnsi="Times New Roman" w:cs="Times New Roman"/>
      <w:sz w:val="24"/>
      <w:szCs w:val="24"/>
    </w:rPr>
  </w:style>
  <w:style w:type="character" w:styleId="PageNumber">
    <w:name w:val="page number"/>
    <w:basedOn w:val="DefaultParagraphFont"/>
    <w:rsid w:val="00536059"/>
  </w:style>
  <w:style w:type="paragraph" w:styleId="NoSpacing">
    <w:name w:val="No Spacing"/>
    <w:uiPriority w:val="1"/>
    <w:qFormat/>
    <w:rsid w:val="00536059"/>
    <w:pPr>
      <w:widowControl w:val="0"/>
      <w:snapToGrid w:val="0"/>
      <w:spacing w:after="0" w:line="240" w:lineRule="auto"/>
      <w:ind w:firstLine="851"/>
      <w:jc w:val="both"/>
    </w:pPr>
    <w:rPr>
      <w:rFonts w:ascii="Arial" w:eastAsia="Times New Roman" w:hAnsi="Arial" w:cs="Times New Roman"/>
      <w:sz w:val="24"/>
      <w:szCs w:val="20"/>
    </w:rPr>
  </w:style>
  <w:style w:type="table" w:styleId="TableGrid">
    <w:name w:val="Table Grid"/>
    <w:basedOn w:val="TableNormal"/>
    <w:uiPriority w:val="59"/>
    <w:rsid w:val="005360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86706"/>
    <w:pPr>
      <w:ind w:left="720"/>
      <w:contextualSpacing/>
    </w:pPr>
  </w:style>
  <w:style w:type="character" w:customStyle="1" w:styleId="Heading1Char">
    <w:name w:val="Heading 1 Char"/>
    <w:basedOn w:val="DefaultParagraphFont"/>
    <w:link w:val="Heading1"/>
    <w:uiPriority w:val="9"/>
    <w:rsid w:val="00943F7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576307"/>
    <w:pPr>
      <w:spacing w:before="100" w:beforeAutospacing="1" w:after="115"/>
    </w:pPr>
    <w:rPr>
      <w:lang w:val="en-GB" w:eastAsia="en-GB"/>
    </w:rPr>
  </w:style>
</w:styles>
</file>

<file path=word/webSettings.xml><?xml version="1.0" encoding="utf-8"?>
<w:webSettings xmlns:r="http://schemas.openxmlformats.org/officeDocument/2006/relationships" xmlns:w="http://schemas.openxmlformats.org/wordprocessingml/2006/main">
  <w:divs>
    <w:div w:id="136993474">
      <w:bodyDiv w:val="1"/>
      <w:marLeft w:val="0"/>
      <w:marRight w:val="0"/>
      <w:marTop w:val="0"/>
      <w:marBottom w:val="0"/>
      <w:divBdr>
        <w:top w:val="none" w:sz="0" w:space="0" w:color="auto"/>
        <w:left w:val="none" w:sz="0" w:space="0" w:color="auto"/>
        <w:bottom w:val="none" w:sz="0" w:space="0" w:color="auto"/>
        <w:right w:val="none" w:sz="0" w:space="0" w:color="auto"/>
      </w:divBdr>
    </w:div>
    <w:div w:id="359431325">
      <w:bodyDiv w:val="1"/>
      <w:marLeft w:val="0"/>
      <w:marRight w:val="0"/>
      <w:marTop w:val="0"/>
      <w:marBottom w:val="0"/>
      <w:divBdr>
        <w:top w:val="none" w:sz="0" w:space="0" w:color="auto"/>
        <w:left w:val="none" w:sz="0" w:space="0" w:color="auto"/>
        <w:bottom w:val="none" w:sz="0" w:space="0" w:color="auto"/>
        <w:right w:val="none" w:sz="0" w:space="0" w:color="auto"/>
      </w:divBdr>
    </w:div>
    <w:div w:id="513763303">
      <w:bodyDiv w:val="1"/>
      <w:marLeft w:val="0"/>
      <w:marRight w:val="0"/>
      <w:marTop w:val="0"/>
      <w:marBottom w:val="0"/>
      <w:divBdr>
        <w:top w:val="none" w:sz="0" w:space="0" w:color="auto"/>
        <w:left w:val="none" w:sz="0" w:space="0" w:color="auto"/>
        <w:bottom w:val="none" w:sz="0" w:space="0" w:color="auto"/>
        <w:right w:val="none" w:sz="0" w:space="0" w:color="auto"/>
      </w:divBdr>
    </w:div>
    <w:div w:id="517083974">
      <w:bodyDiv w:val="1"/>
      <w:marLeft w:val="0"/>
      <w:marRight w:val="0"/>
      <w:marTop w:val="0"/>
      <w:marBottom w:val="0"/>
      <w:divBdr>
        <w:top w:val="none" w:sz="0" w:space="0" w:color="auto"/>
        <w:left w:val="none" w:sz="0" w:space="0" w:color="auto"/>
        <w:bottom w:val="none" w:sz="0" w:space="0" w:color="auto"/>
        <w:right w:val="none" w:sz="0" w:space="0" w:color="auto"/>
      </w:divBdr>
    </w:div>
    <w:div w:id="965769272">
      <w:bodyDiv w:val="1"/>
      <w:marLeft w:val="0"/>
      <w:marRight w:val="0"/>
      <w:marTop w:val="0"/>
      <w:marBottom w:val="0"/>
      <w:divBdr>
        <w:top w:val="none" w:sz="0" w:space="0" w:color="auto"/>
        <w:left w:val="none" w:sz="0" w:space="0" w:color="auto"/>
        <w:bottom w:val="none" w:sz="0" w:space="0" w:color="auto"/>
        <w:right w:val="none" w:sz="0" w:space="0" w:color="auto"/>
      </w:divBdr>
    </w:div>
    <w:div w:id="1001589572">
      <w:bodyDiv w:val="1"/>
      <w:marLeft w:val="0"/>
      <w:marRight w:val="0"/>
      <w:marTop w:val="0"/>
      <w:marBottom w:val="0"/>
      <w:divBdr>
        <w:top w:val="none" w:sz="0" w:space="0" w:color="auto"/>
        <w:left w:val="none" w:sz="0" w:space="0" w:color="auto"/>
        <w:bottom w:val="none" w:sz="0" w:space="0" w:color="auto"/>
        <w:right w:val="none" w:sz="0" w:space="0" w:color="auto"/>
      </w:divBdr>
    </w:div>
    <w:div w:id="1176270039">
      <w:bodyDiv w:val="1"/>
      <w:marLeft w:val="0"/>
      <w:marRight w:val="0"/>
      <w:marTop w:val="0"/>
      <w:marBottom w:val="0"/>
      <w:divBdr>
        <w:top w:val="none" w:sz="0" w:space="0" w:color="auto"/>
        <w:left w:val="none" w:sz="0" w:space="0" w:color="auto"/>
        <w:bottom w:val="none" w:sz="0" w:space="0" w:color="auto"/>
        <w:right w:val="none" w:sz="0" w:space="0" w:color="auto"/>
      </w:divBdr>
    </w:div>
    <w:div w:id="1377585104">
      <w:bodyDiv w:val="1"/>
      <w:marLeft w:val="0"/>
      <w:marRight w:val="0"/>
      <w:marTop w:val="0"/>
      <w:marBottom w:val="0"/>
      <w:divBdr>
        <w:top w:val="none" w:sz="0" w:space="0" w:color="auto"/>
        <w:left w:val="none" w:sz="0" w:space="0" w:color="auto"/>
        <w:bottom w:val="none" w:sz="0" w:space="0" w:color="auto"/>
        <w:right w:val="none" w:sz="0" w:space="0" w:color="auto"/>
      </w:divBdr>
    </w:div>
    <w:div w:id="201949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85E65-88C2-40E6-8C4E-752C470C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cp:revision>
  <cp:lastPrinted>2022-10-13T07:00:00Z</cp:lastPrinted>
  <dcterms:created xsi:type="dcterms:W3CDTF">2022-10-04T08:02:00Z</dcterms:created>
  <dcterms:modified xsi:type="dcterms:W3CDTF">2022-10-14T12:00:00Z</dcterms:modified>
</cp:coreProperties>
</file>