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8C08EC" w:rsidRDefault="00E17371" w:rsidP="00E17371">
      <w:pPr>
        <w:spacing w:after="0"/>
        <w:ind w:firstLine="720"/>
        <w:jc w:val="both"/>
        <w:rPr>
          <w:rFonts w:ascii="Times New Roman" w:hAnsi="Times New Roman" w:cs="Times New Roman"/>
          <w:lang w:val="mk-MK"/>
        </w:rPr>
      </w:pPr>
      <w:r w:rsidRPr="008C08EC">
        <w:rPr>
          <w:rFonts w:ascii="Times New Roman" w:hAnsi="Times New Roman" w:cs="Times New Roman"/>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36E53" w:rsidRPr="008C08EC">
        <w:rPr>
          <w:rFonts w:ascii="Times New Roman" w:hAnsi="Times New Roman" w:cs="Times New Roman"/>
          <w:lang w:val="mk-MK"/>
        </w:rPr>
        <w:t>З</w:t>
      </w:r>
      <w:r w:rsidR="00D518D5">
        <w:rPr>
          <w:rFonts w:ascii="Times New Roman" w:hAnsi="Times New Roman" w:cs="Times New Roman"/>
          <w:lang w:val="mk-MK"/>
        </w:rPr>
        <w:t>.</w:t>
      </w:r>
      <w:r w:rsidR="00136E53" w:rsidRPr="008C08EC">
        <w:rPr>
          <w:rFonts w:ascii="Times New Roman" w:hAnsi="Times New Roman" w:cs="Times New Roman"/>
          <w:lang w:val="mk-MK"/>
        </w:rPr>
        <w:t xml:space="preserve"> Н</w:t>
      </w:r>
      <w:r w:rsidR="00D518D5">
        <w:rPr>
          <w:rFonts w:ascii="Times New Roman" w:hAnsi="Times New Roman" w:cs="Times New Roman"/>
          <w:lang w:val="mk-MK"/>
        </w:rPr>
        <w:t>.</w:t>
      </w:r>
      <w:r w:rsidR="004308D4" w:rsidRPr="008C08EC">
        <w:rPr>
          <w:rFonts w:ascii="Times New Roman" w:hAnsi="Times New Roman" w:cs="Times New Roman"/>
          <w:lang w:val="mk-MK"/>
        </w:rPr>
        <w:t>, поднесена п</w:t>
      </w:r>
      <w:proofErr w:type="spellStart"/>
      <w:r w:rsidR="004308D4" w:rsidRPr="008C08EC">
        <w:rPr>
          <w:rFonts w:ascii="Times New Roman" w:hAnsi="Times New Roman" w:cs="Times New Roman"/>
        </w:rPr>
        <w:t>ротив</w:t>
      </w:r>
      <w:proofErr w:type="spellEnd"/>
      <w:r w:rsidR="00D22E00" w:rsidRPr="008C08EC">
        <w:rPr>
          <w:rFonts w:ascii="Times New Roman" w:hAnsi="Times New Roman" w:cs="Times New Roman"/>
          <w:lang w:val="mk-MK"/>
        </w:rPr>
        <w:t xml:space="preserve"> </w:t>
      </w:r>
      <w:r w:rsidR="00136E53" w:rsidRPr="008C08EC">
        <w:rPr>
          <w:rFonts w:ascii="Times New Roman" w:hAnsi="Times New Roman" w:cs="Times New Roman"/>
          <w:lang w:val="mk-MK"/>
        </w:rPr>
        <w:t>Општина Аеродром</w:t>
      </w:r>
      <w:r w:rsidRPr="008C08EC">
        <w:rPr>
          <w:rFonts w:ascii="Times New Roman" w:hAnsi="Times New Roman" w:cs="Times New Roman"/>
          <w:lang w:val="mk-MK"/>
        </w:rPr>
        <w:t xml:space="preserve">, Директорот на Агенцијата за заштита на правото на слободен пристап до информациите од јавен карактер го донесе следното </w:t>
      </w:r>
    </w:p>
    <w:p w:rsidR="00E17371" w:rsidRPr="008C08EC" w:rsidRDefault="00E17371" w:rsidP="00E17371">
      <w:pPr>
        <w:spacing w:after="0"/>
        <w:jc w:val="both"/>
        <w:rPr>
          <w:rFonts w:ascii="Times New Roman" w:hAnsi="Times New Roman" w:cs="Times New Roman"/>
          <w:lang w:val="mk-MK"/>
        </w:rPr>
      </w:pPr>
    </w:p>
    <w:p w:rsidR="00E17371" w:rsidRPr="008C08EC" w:rsidRDefault="00E17371" w:rsidP="00E17371">
      <w:pPr>
        <w:jc w:val="center"/>
        <w:rPr>
          <w:rFonts w:ascii="Times New Roman" w:hAnsi="Times New Roman" w:cs="Times New Roman"/>
          <w:b/>
          <w:lang w:val="mk-MK"/>
        </w:rPr>
      </w:pPr>
      <w:r w:rsidRPr="008C08EC">
        <w:rPr>
          <w:rFonts w:ascii="Times New Roman" w:hAnsi="Times New Roman" w:cs="Times New Roman"/>
          <w:b/>
          <w:lang w:val="mk-MK"/>
        </w:rPr>
        <w:t>Р Е Ш Е Н И Е</w:t>
      </w:r>
    </w:p>
    <w:p w:rsidR="00E17371" w:rsidRPr="008C08EC" w:rsidRDefault="00E17371" w:rsidP="00E17371">
      <w:pPr>
        <w:ind w:firstLine="720"/>
        <w:jc w:val="both"/>
        <w:rPr>
          <w:rFonts w:ascii="Times New Roman" w:hAnsi="Times New Roman" w:cs="Times New Roman"/>
          <w:lang w:val="mk-MK"/>
        </w:rPr>
      </w:pPr>
      <w:r w:rsidRPr="008C08EC">
        <w:rPr>
          <w:rFonts w:ascii="Times New Roman" w:hAnsi="Times New Roman" w:cs="Times New Roman"/>
          <w:lang w:val="mk-MK"/>
        </w:rPr>
        <w:t xml:space="preserve">Жалбата од </w:t>
      </w:r>
      <w:r w:rsidR="00136E53" w:rsidRPr="008C08EC">
        <w:rPr>
          <w:rFonts w:ascii="Times New Roman" w:hAnsi="Times New Roman" w:cs="Times New Roman"/>
          <w:lang w:val="mk-MK"/>
        </w:rPr>
        <w:t>З</w:t>
      </w:r>
      <w:r w:rsidR="00D518D5">
        <w:rPr>
          <w:rFonts w:ascii="Times New Roman" w:hAnsi="Times New Roman" w:cs="Times New Roman"/>
          <w:lang w:val="mk-MK"/>
        </w:rPr>
        <w:t>.</w:t>
      </w:r>
      <w:r w:rsidR="00136E53" w:rsidRPr="008C08EC">
        <w:rPr>
          <w:rFonts w:ascii="Times New Roman" w:hAnsi="Times New Roman" w:cs="Times New Roman"/>
          <w:lang w:val="mk-MK"/>
        </w:rPr>
        <w:t xml:space="preserve"> Н</w:t>
      </w:r>
      <w:r w:rsidR="00D518D5">
        <w:rPr>
          <w:rFonts w:ascii="Times New Roman" w:hAnsi="Times New Roman" w:cs="Times New Roman"/>
          <w:lang w:val="mk-MK"/>
        </w:rPr>
        <w:t>.</w:t>
      </w:r>
      <w:r w:rsidR="00136E53" w:rsidRPr="008C08EC">
        <w:rPr>
          <w:rFonts w:ascii="Times New Roman" w:hAnsi="Times New Roman" w:cs="Times New Roman"/>
          <w:lang w:val="mk-MK"/>
        </w:rPr>
        <w:t>, поднесена п</w:t>
      </w:r>
      <w:proofErr w:type="spellStart"/>
      <w:r w:rsidR="00136E53" w:rsidRPr="008C08EC">
        <w:rPr>
          <w:rFonts w:ascii="Times New Roman" w:hAnsi="Times New Roman" w:cs="Times New Roman"/>
        </w:rPr>
        <w:t>ротив</w:t>
      </w:r>
      <w:proofErr w:type="spellEnd"/>
      <w:r w:rsidR="00136E53" w:rsidRPr="008C08EC">
        <w:rPr>
          <w:rFonts w:ascii="Times New Roman" w:hAnsi="Times New Roman" w:cs="Times New Roman"/>
          <w:lang w:val="mk-MK"/>
        </w:rPr>
        <w:t xml:space="preserve"> Општина Аеродром</w:t>
      </w:r>
      <w:r w:rsidR="009C1931" w:rsidRPr="008C08EC">
        <w:rPr>
          <w:rFonts w:ascii="Times New Roman" w:hAnsi="Times New Roman" w:cs="Times New Roman"/>
          <w:lang w:val="mk-MK"/>
        </w:rPr>
        <w:t>,</w:t>
      </w:r>
      <w:r w:rsidRPr="008C08EC">
        <w:rPr>
          <w:rFonts w:ascii="Times New Roman" w:hAnsi="Times New Roman" w:cs="Times New Roman"/>
          <w:lang w:val="mk-MK"/>
        </w:rPr>
        <w:t xml:space="preserve"> заведена во архивата на Агенцијата за заштита на правото на слободен пристап до информации од јавен карактер под бр. 08-</w:t>
      </w:r>
      <w:r w:rsidR="00136E53" w:rsidRPr="008C08EC">
        <w:rPr>
          <w:rFonts w:ascii="Times New Roman" w:hAnsi="Times New Roman" w:cs="Times New Roman"/>
          <w:lang w:val="mk-MK"/>
        </w:rPr>
        <w:t xml:space="preserve">53 </w:t>
      </w:r>
      <w:r w:rsidR="005D7DE8" w:rsidRPr="008C08EC">
        <w:rPr>
          <w:rFonts w:ascii="Times New Roman" w:hAnsi="Times New Roman" w:cs="Times New Roman"/>
          <w:lang w:val="mk-MK"/>
        </w:rPr>
        <w:t>на</w:t>
      </w:r>
      <w:r w:rsidR="00136E53" w:rsidRPr="008C08EC">
        <w:rPr>
          <w:rFonts w:ascii="Times New Roman" w:hAnsi="Times New Roman" w:cs="Times New Roman"/>
          <w:lang w:val="mk-MK"/>
        </w:rPr>
        <w:t xml:space="preserve"> 04</w:t>
      </w:r>
      <w:r w:rsidRPr="008C08EC">
        <w:rPr>
          <w:rFonts w:ascii="Times New Roman" w:hAnsi="Times New Roman" w:cs="Times New Roman"/>
          <w:lang w:val="mk-MK"/>
        </w:rPr>
        <w:t>.</w:t>
      </w:r>
      <w:r w:rsidR="009C1931" w:rsidRPr="008C08EC">
        <w:rPr>
          <w:rFonts w:ascii="Times New Roman" w:hAnsi="Times New Roman" w:cs="Times New Roman"/>
          <w:lang w:val="mk-MK"/>
        </w:rPr>
        <w:t>0</w:t>
      </w:r>
      <w:r w:rsidR="00136E53" w:rsidRPr="008C08EC">
        <w:rPr>
          <w:rFonts w:ascii="Times New Roman" w:hAnsi="Times New Roman" w:cs="Times New Roman"/>
          <w:lang w:val="mk-MK"/>
        </w:rPr>
        <w:t>3</w:t>
      </w:r>
      <w:r w:rsidRPr="008C08EC">
        <w:rPr>
          <w:rFonts w:ascii="Times New Roman" w:hAnsi="Times New Roman" w:cs="Times New Roman"/>
          <w:lang w:val="mk-MK"/>
        </w:rPr>
        <w:t>.202</w:t>
      </w:r>
      <w:r w:rsidR="009C1931" w:rsidRPr="008C08EC">
        <w:rPr>
          <w:rFonts w:ascii="Times New Roman" w:hAnsi="Times New Roman" w:cs="Times New Roman"/>
          <w:lang w:val="mk-MK"/>
        </w:rPr>
        <w:t>2</w:t>
      </w:r>
      <w:r w:rsidRPr="008C08EC">
        <w:rPr>
          <w:rFonts w:ascii="Times New Roman" w:hAnsi="Times New Roman" w:cs="Times New Roman"/>
          <w:lang w:val="mk-MK"/>
        </w:rPr>
        <w:t xml:space="preserve"> година </w:t>
      </w:r>
      <w:r w:rsidRPr="008C08EC">
        <w:rPr>
          <w:rFonts w:ascii="Times New Roman" w:hAnsi="Times New Roman" w:cs="Times New Roman"/>
          <w:b/>
          <w:lang w:val="mk-MK"/>
        </w:rPr>
        <w:t>СЕ ОТФРЛА како недопуштена</w:t>
      </w:r>
      <w:r w:rsidRPr="008C08EC">
        <w:rPr>
          <w:rFonts w:ascii="Times New Roman" w:hAnsi="Times New Roman" w:cs="Times New Roman"/>
          <w:lang w:val="mk-MK"/>
        </w:rPr>
        <w:t>.</w:t>
      </w:r>
    </w:p>
    <w:p w:rsidR="00E17371" w:rsidRPr="008C08EC" w:rsidRDefault="00E17371" w:rsidP="00E17371">
      <w:pPr>
        <w:jc w:val="center"/>
        <w:rPr>
          <w:rFonts w:ascii="Times New Roman" w:hAnsi="Times New Roman" w:cs="Times New Roman"/>
          <w:b/>
          <w:lang w:val="mk-MK"/>
        </w:rPr>
      </w:pPr>
      <w:r w:rsidRPr="008C08EC">
        <w:rPr>
          <w:rFonts w:ascii="Times New Roman" w:hAnsi="Times New Roman" w:cs="Times New Roman"/>
          <w:b/>
          <w:lang w:val="mk-MK"/>
        </w:rPr>
        <w:t>О Б Р А З Л О Ж Е Н И Е</w:t>
      </w:r>
    </w:p>
    <w:p w:rsidR="004308D4" w:rsidRPr="008C08EC" w:rsidRDefault="00136E53" w:rsidP="004308D4">
      <w:pPr>
        <w:pStyle w:val="Heading2"/>
        <w:spacing w:before="0" w:beforeAutospacing="0" w:after="0" w:afterAutospacing="0"/>
        <w:ind w:firstLine="720"/>
        <w:jc w:val="both"/>
        <w:rPr>
          <w:b w:val="0"/>
          <w:sz w:val="22"/>
          <w:szCs w:val="22"/>
          <w:lang w:val="mk-MK"/>
        </w:rPr>
      </w:pPr>
      <w:r w:rsidRPr="008C08EC">
        <w:rPr>
          <w:b w:val="0"/>
          <w:sz w:val="22"/>
          <w:szCs w:val="22"/>
          <w:lang w:val="mk-MK"/>
        </w:rPr>
        <w:t>З</w:t>
      </w:r>
      <w:r w:rsidR="00D518D5">
        <w:rPr>
          <w:b w:val="0"/>
          <w:sz w:val="22"/>
          <w:szCs w:val="22"/>
          <w:lang w:val="mk-MK"/>
        </w:rPr>
        <w:t>.</w:t>
      </w:r>
      <w:r w:rsidRPr="008C08EC">
        <w:rPr>
          <w:b w:val="0"/>
          <w:sz w:val="22"/>
          <w:szCs w:val="22"/>
          <w:lang w:val="mk-MK"/>
        </w:rPr>
        <w:t xml:space="preserve"> Н</w:t>
      </w:r>
      <w:r w:rsidR="00D518D5">
        <w:rPr>
          <w:b w:val="0"/>
          <w:sz w:val="22"/>
          <w:szCs w:val="22"/>
          <w:lang w:val="mk-MK"/>
        </w:rPr>
        <w:t>.</w:t>
      </w:r>
      <w:r w:rsidRPr="008C08EC">
        <w:rPr>
          <w:b w:val="0"/>
          <w:sz w:val="22"/>
          <w:szCs w:val="22"/>
          <w:lang w:val="mk-MK"/>
        </w:rPr>
        <w:t xml:space="preserve"> </w:t>
      </w:r>
      <w:r w:rsidR="004308D4" w:rsidRPr="008C08EC">
        <w:rPr>
          <w:b w:val="0"/>
          <w:sz w:val="22"/>
          <w:szCs w:val="22"/>
          <w:lang w:val="mk-MK"/>
        </w:rPr>
        <w:t xml:space="preserve">на </w:t>
      </w:r>
      <w:r w:rsidRPr="008C08EC">
        <w:rPr>
          <w:b w:val="0"/>
          <w:sz w:val="22"/>
          <w:szCs w:val="22"/>
          <w:lang w:val="mk-MK"/>
        </w:rPr>
        <w:t>15</w:t>
      </w:r>
      <w:r w:rsidR="004308D4" w:rsidRPr="008C08EC">
        <w:rPr>
          <w:b w:val="0"/>
          <w:sz w:val="22"/>
          <w:szCs w:val="22"/>
          <w:lang w:val="mk-MK"/>
        </w:rPr>
        <w:t>.</w:t>
      </w:r>
      <w:r w:rsidRPr="008C08EC">
        <w:rPr>
          <w:b w:val="0"/>
          <w:sz w:val="22"/>
          <w:szCs w:val="22"/>
          <w:lang w:val="mk-MK"/>
        </w:rPr>
        <w:t>0</w:t>
      </w:r>
      <w:r w:rsidR="0053297B" w:rsidRPr="008C08EC">
        <w:rPr>
          <w:b w:val="0"/>
          <w:sz w:val="22"/>
          <w:szCs w:val="22"/>
        </w:rPr>
        <w:t>2</w:t>
      </w:r>
      <w:r w:rsidR="004308D4" w:rsidRPr="008C08EC">
        <w:rPr>
          <w:b w:val="0"/>
          <w:sz w:val="22"/>
          <w:szCs w:val="22"/>
          <w:lang w:val="mk-MK"/>
        </w:rPr>
        <w:t>.202</w:t>
      </w:r>
      <w:r w:rsidRPr="008C08EC">
        <w:rPr>
          <w:b w:val="0"/>
          <w:sz w:val="22"/>
          <w:szCs w:val="22"/>
          <w:lang w:val="mk-MK"/>
        </w:rPr>
        <w:t>2</w:t>
      </w:r>
      <w:r w:rsidR="004308D4" w:rsidRPr="008C08EC">
        <w:rPr>
          <w:b w:val="0"/>
          <w:sz w:val="22"/>
          <w:szCs w:val="22"/>
          <w:lang w:val="mk-MK"/>
        </w:rPr>
        <w:t xml:space="preserve"> година поднел</w:t>
      </w:r>
      <w:r w:rsidR="00330198" w:rsidRPr="008C08EC">
        <w:rPr>
          <w:b w:val="0"/>
          <w:sz w:val="22"/>
          <w:szCs w:val="22"/>
          <w:lang w:val="mk-MK"/>
        </w:rPr>
        <w:t xml:space="preserve"> насловено</w:t>
      </w:r>
      <w:r w:rsidR="004308D4" w:rsidRPr="008C08EC">
        <w:rPr>
          <w:b w:val="0"/>
          <w:sz w:val="22"/>
          <w:szCs w:val="22"/>
          <w:lang w:val="mk-MK"/>
        </w:rPr>
        <w:t xml:space="preserve"> Барање за пристап до информации од јавен карактер до </w:t>
      </w:r>
      <w:r w:rsidR="00B16DDA" w:rsidRPr="008C08EC">
        <w:rPr>
          <w:b w:val="0"/>
          <w:bCs w:val="0"/>
          <w:sz w:val="22"/>
          <w:szCs w:val="22"/>
          <w:lang w:val="mk-MK"/>
        </w:rPr>
        <w:t>Општина Аеродром</w:t>
      </w:r>
      <w:r w:rsidR="004308D4" w:rsidRPr="008C08EC">
        <w:rPr>
          <w:b w:val="0"/>
          <w:sz w:val="22"/>
          <w:szCs w:val="22"/>
          <w:lang w:val="mk-MK"/>
        </w:rPr>
        <w:t xml:space="preserve">, </w:t>
      </w:r>
      <w:r w:rsidR="00B16DDA" w:rsidRPr="008C08EC">
        <w:rPr>
          <w:b w:val="0"/>
          <w:sz w:val="22"/>
          <w:szCs w:val="22"/>
          <w:lang w:val="mk-MK"/>
        </w:rPr>
        <w:t>со кое побарал по пошта односно лично на рака</w:t>
      </w:r>
      <w:r w:rsidR="0053297B" w:rsidRPr="008C08EC">
        <w:rPr>
          <w:b w:val="0"/>
          <w:sz w:val="22"/>
          <w:szCs w:val="22"/>
          <w:lang w:val="mk-MK"/>
        </w:rPr>
        <w:t xml:space="preserve"> д</w:t>
      </w:r>
      <w:r w:rsidR="00B16DDA" w:rsidRPr="008C08EC">
        <w:rPr>
          <w:b w:val="0"/>
          <w:sz w:val="22"/>
          <w:szCs w:val="22"/>
          <w:lang w:val="mk-MK"/>
        </w:rPr>
        <w:t>а му се достави препис од следната</w:t>
      </w:r>
      <w:r w:rsidR="004308D4" w:rsidRPr="008C08EC">
        <w:rPr>
          <w:b w:val="0"/>
          <w:sz w:val="22"/>
          <w:szCs w:val="22"/>
          <w:lang w:val="mk-MK"/>
        </w:rPr>
        <w:t xml:space="preserve"> и</w:t>
      </w:r>
      <w:r w:rsidR="00B16DDA" w:rsidRPr="008C08EC">
        <w:rPr>
          <w:b w:val="0"/>
          <w:sz w:val="22"/>
          <w:szCs w:val="22"/>
          <w:lang w:val="mk-MK"/>
        </w:rPr>
        <w:t>нформација</w:t>
      </w:r>
      <w:r w:rsidR="004308D4" w:rsidRPr="008C08EC">
        <w:rPr>
          <w:b w:val="0"/>
          <w:sz w:val="22"/>
          <w:szCs w:val="22"/>
          <w:lang w:val="mk-MK"/>
        </w:rPr>
        <w:t>:</w:t>
      </w:r>
    </w:p>
    <w:p w:rsidR="00B16DDA" w:rsidRPr="008C08EC" w:rsidRDefault="0053297B" w:rsidP="00BB5CC1">
      <w:pPr>
        <w:pStyle w:val="NoSpacing"/>
        <w:widowControl w:val="0"/>
        <w:tabs>
          <w:tab w:val="left" w:pos="1134"/>
        </w:tabs>
        <w:snapToGrid w:val="0"/>
        <w:ind w:left="1069"/>
        <w:jc w:val="both"/>
        <w:rPr>
          <w:rFonts w:ascii="Times New Roman" w:hAnsi="Times New Roman" w:cs="Times New Roman"/>
          <w:bCs/>
          <w:lang w:val="mk-MK"/>
        </w:rPr>
      </w:pPr>
      <w:r w:rsidRPr="008C08EC">
        <w:rPr>
          <w:rFonts w:ascii="Times New Roman" w:hAnsi="Times New Roman" w:cs="Times New Roman"/>
          <w:lang w:val="mk-MK"/>
        </w:rPr>
        <w:t>„</w:t>
      </w:r>
      <w:r w:rsidR="00B16DDA" w:rsidRPr="008C08EC">
        <w:rPr>
          <w:rFonts w:ascii="Times New Roman" w:hAnsi="Times New Roman" w:cs="Times New Roman"/>
          <w:bCs/>
          <w:lang w:val="mk-MK"/>
        </w:rPr>
        <w:t>Од моја стрна до општина Аеродром е побарано издавање на дозвола за градба на поткровје. За тоа била ангажирана формата Бонор Инжинеринг Блаже ДООЛ Скопје. Градежната дозвола е издадена на ден 13.05.2017 г. под ваш број Уп.1 18-34. Постапката е почната во месец септември 2016г од страна на истаа фирма овластена од моја страна преку лицето Реџеп Фазлија. Вкупно 6 пати предметот е враќан на доработка што може да се види од бројот на платени административни такси.</w:t>
      </w:r>
    </w:p>
    <w:p w:rsidR="004308D4" w:rsidRPr="008C08EC" w:rsidRDefault="00B16DDA" w:rsidP="00BB5CC1">
      <w:pPr>
        <w:pStyle w:val="NoSpacing"/>
        <w:widowControl w:val="0"/>
        <w:tabs>
          <w:tab w:val="left" w:pos="1134"/>
        </w:tabs>
        <w:snapToGrid w:val="0"/>
        <w:ind w:left="1069"/>
        <w:jc w:val="both"/>
        <w:rPr>
          <w:rFonts w:ascii="Times New Roman" w:hAnsi="Times New Roman" w:cs="Times New Roman"/>
          <w:lang w:val="mk-MK"/>
        </w:rPr>
      </w:pPr>
      <w:r w:rsidRPr="008C08EC">
        <w:rPr>
          <w:rFonts w:ascii="Times New Roman" w:hAnsi="Times New Roman" w:cs="Times New Roman"/>
          <w:bCs/>
          <w:lang w:val="mk-MK"/>
        </w:rPr>
        <w:t>Од општината барам во писмена форма да ми достави зошто предметот е враќан толку многу. Сите писмени решенија за одбивање со причините. Имено и покрај тоа што 10 месеци го работеле и 6 пати го враќале успеале да издадат неупотреблива градежна дозвола која сега не може да се спроведе во катастар</w:t>
      </w:r>
      <w:r w:rsidR="00367442" w:rsidRPr="008C08EC">
        <w:rPr>
          <w:rFonts w:ascii="Times New Roman" w:hAnsi="Times New Roman" w:cs="Times New Roman"/>
          <w:lang w:val="mk-MK"/>
        </w:rPr>
        <w:t>.</w:t>
      </w:r>
      <w:r w:rsidR="004308D4" w:rsidRPr="008C08EC">
        <w:rPr>
          <w:rFonts w:ascii="Times New Roman" w:hAnsi="Times New Roman" w:cs="Times New Roman"/>
          <w:snapToGrid w:val="0"/>
          <w:lang w:val="mk-MK"/>
        </w:rPr>
        <w:t>“</w:t>
      </w:r>
    </w:p>
    <w:p w:rsidR="0036347C" w:rsidRPr="008C08EC" w:rsidRDefault="00480673" w:rsidP="00F93C04">
      <w:pPr>
        <w:jc w:val="both"/>
        <w:rPr>
          <w:rFonts w:ascii="Times New Roman" w:hAnsi="Times New Roman" w:cs="Times New Roman"/>
          <w:lang w:val="mk-MK"/>
        </w:rPr>
      </w:pPr>
      <w:r w:rsidRPr="008C08EC">
        <w:tab/>
      </w:r>
      <w:proofErr w:type="spellStart"/>
      <w:r w:rsidRPr="008C08EC">
        <w:rPr>
          <w:rFonts w:ascii="Times New Roman" w:hAnsi="Times New Roman" w:cs="Times New Roman"/>
        </w:rPr>
        <w:t>Имателот</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на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информации</w:t>
      </w:r>
      <w:proofErr w:type="spellEnd"/>
      <w:r w:rsidRPr="008C08EC">
        <w:rPr>
          <w:rFonts w:ascii="Times New Roman" w:hAnsi="Times New Roman" w:cs="Times New Roman"/>
          <w:lang w:val="mk-MK"/>
        </w:rPr>
        <w:t>,</w:t>
      </w:r>
      <w:r w:rsidR="00964895" w:rsidRPr="008C08EC">
        <w:rPr>
          <w:rFonts w:ascii="Times New Roman" w:hAnsi="Times New Roman" w:cs="Times New Roman"/>
          <w:lang w:val="mk-MK"/>
        </w:rPr>
        <w:t xml:space="preserve"> </w:t>
      </w:r>
      <w:r w:rsidRPr="008C08EC">
        <w:rPr>
          <w:rFonts w:ascii="Times New Roman" w:hAnsi="Times New Roman" w:cs="Times New Roman"/>
          <w:lang w:val="mk-MK"/>
        </w:rPr>
        <w:t>на ова Барање</w:t>
      </w:r>
      <w:r w:rsidR="0036347C" w:rsidRPr="008C08EC">
        <w:rPr>
          <w:rFonts w:ascii="Times New Roman" w:hAnsi="Times New Roman" w:cs="Times New Roman"/>
          <w:lang w:val="mk-MK"/>
        </w:rPr>
        <w:t xml:space="preserve"> доставил Одговор на барање бр.18-620/1 од 23.02.2022 година, со кое го информират за следното: „...Потребно е официјално да се поднесе барање со потврдата за одбивање од АКН и согласно истото доколку се констатираат горе наведнеите забелешки, ќе се поништи издаденото одобрение или ќе се стави </w:t>
      </w:r>
      <w:r w:rsidR="00330198" w:rsidRPr="008C08EC">
        <w:rPr>
          <w:rFonts w:ascii="Times New Roman" w:hAnsi="Times New Roman" w:cs="Times New Roman"/>
          <w:lang w:val="mk-MK"/>
        </w:rPr>
        <w:t>вон сила во тек на постапката за издавање на ново. Потребно е од страна на инвеститорот да се поднесе барање за нова постапка за доградба или надградба, да се достави нов проект согласно важечката постојна ситуација на објектот и да се поднесат имотни листови за сите етажи и земјиштето, договори со сопствениците како и целокупната документација потребно согласно законската регулатива.</w:t>
      </w:r>
      <w:r w:rsidR="0036347C" w:rsidRPr="008C08EC">
        <w:rPr>
          <w:rFonts w:ascii="Times New Roman" w:hAnsi="Times New Roman" w:cs="Times New Roman"/>
          <w:lang w:val="mk-MK"/>
        </w:rPr>
        <w:t>“</w:t>
      </w:r>
    </w:p>
    <w:p w:rsidR="00F93C04" w:rsidRPr="008C08EC" w:rsidRDefault="0036347C" w:rsidP="00F93C04">
      <w:pPr>
        <w:jc w:val="both"/>
        <w:rPr>
          <w:rFonts w:ascii="Times New Roman" w:hAnsi="Times New Roman" w:cs="Times New Roman"/>
          <w:lang w:val="mk-MK"/>
        </w:rPr>
      </w:pPr>
      <w:r w:rsidRPr="008C08EC">
        <w:rPr>
          <w:rFonts w:ascii="Times New Roman" w:hAnsi="Times New Roman" w:cs="Times New Roman"/>
          <w:lang w:val="mk-MK"/>
        </w:rPr>
        <w:tab/>
        <w:t xml:space="preserve">Незадоволен од наведениот Одговор на барање, Барателот на информации на 04.03.2022 година поднесе </w:t>
      </w:r>
      <w:r w:rsidR="00480673" w:rsidRPr="008C08EC">
        <w:rPr>
          <w:rFonts w:ascii="Times New Roman" w:hAnsi="Times New Roman" w:cs="Times New Roman"/>
          <w:lang w:val="mk-MK"/>
        </w:rPr>
        <w:t xml:space="preserve"> </w:t>
      </w:r>
      <w:proofErr w:type="spellStart"/>
      <w:r w:rsidR="00480673" w:rsidRPr="008C08EC">
        <w:rPr>
          <w:rFonts w:ascii="Times New Roman" w:hAnsi="Times New Roman" w:cs="Times New Roman"/>
        </w:rPr>
        <w:t>Жалба</w:t>
      </w:r>
      <w:proofErr w:type="spellEnd"/>
      <w:r w:rsidR="00480673" w:rsidRPr="008C08EC">
        <w:rPr>
          <w:rFonts w:ascii="Times New Roman" w:hAnsi="Times New Roman" w:cs="Times New Roman"/>
        </w:rPr>
        <w:t xml:space="preserve"> </w:t>
      </w:r>
      <w:proofErr w:type="spellStart"/>
      <w:r w:rsidR="00480673" w:rsidRPr="008C08EC">
        <w:rPr>
          <w:rFonts w:ascii="Times New Roman" w:hAnsi="Times New Roman" w:cs="Times New Roman"/>
        </w:rPr>
        <w:t>заведена</w:t>
      </w:r>
      <w:proofErr w:type="spellEnd"/>
      <w:r w:rsidR="00480673" w:rsidRPr="008C08EC">
        <w:rPr>
          <w:rFonts w:ascii="Times New Roman" w:hAnsi="Times New Roman" w:cs="Times New Roman"/>
        </w:rPr>
        <w:t xml:space="preserve"> </w:t>
      </w:r>
      <w:proofErr w:type="spellStart"/>
      <w:r w:rsidR="00480673" w:rsidRPr="008C08EC">
        <w:rPr>
          <w:rFonts w:ascii="Times New Roman" w:hAnsi="Times New Roman" w:cs="Times New Roman"/>
        </w:rPr>
        <w:t>во</w:t>
      </w:r>
      <w:proofErr w:type="spellEnd"/>
      <w:r w:rsidR="00480673" w:rsidRPr="008C08EC">
        <w:rPr>
          <w:rFonts w:ascii="Times New Roman" w:hAnsi="Times New Roman" w:cs="Times New Roman"/>
        </w:rPr>
        <w:t xml:space="preserve"> </w:t>
      </w:r>
      <w:proofErr w:type="spellStart"/>
      <w:r w:rsidR="00480673" w:rsidRPr="008C08EC">
        <w:rPr>
          <w:rFonts w:ascii="Times New Roman" w:hAnsi="Times New Roman" w:cs="Times New Roman"/>
        </w:rPr>
        <w:t>Агенцијата</w:t>
      </w:r>
      <w:proofErr w:type="spellEnd"/>
      <w:r w:rsidR="00480673" w:rsidRPr="008C08EC">
        <w:rPr>
          <w:rFonts w:ascii="Times New Roman" w:hAnsi="Times New Roman" w:cs="Times New Roman"/>
        </w:rPr>
        <w:t xml:space="preserve"> </w:t>
      </w:r>
      <w:proofErr w:type="spellStart"/>
      <w:r w:rsidR="00480673" w:rsidRPr="008C08EC">
        <w:rPr>
          <w:rFonts w:ascii="Times New Roman" w:hAnsi="Times New Roman" w:cs="Times New Roman"/>
        </w:rPr>
        <w:t>под</w:t>
      </w:r>
      <w:proofErr w:type="spellEnd"/>
      <w:r w:rsidR="00480673" w:rsidRPr="008C08EC">
        <w:rPr>
          <w:rFonts w:ascii="Times New Roman" w:hAnsi="Times New Roman" w:cs="Times New Roman"/>
        </w:rPr>
        <w:t xml:space="preserve"> </w:t>
      </w:r>
      <w:proofErr w:type="spellStart"/>
      <w:r w:rsidR="00480673" w:rsidRPr="008C08EC">
        <w:rPr>
          <w:rFonts w:ascii="Times New Roman" w:hAnsi="Times New Roman" w:cs="Times New Roman"/>
        </w:rPr>
        <w:t>арх</w:t>
      </w:r>
      <w:proofErr w:type="spellEnd"/>
      <w:r w:rsidR="00480673" w:rsidRPr="008C08EC">
        <w:rPr>
          <w:rFonts w:ascii="Times New Roman" w:hAnsi="Times New Roman" w:cs="Times New Roman"/>
        </w:rPr>
        <w:t xml:space="preserve">. </w:t>
      </w:r>
      <w:proofErr w:type="spellStart"/>
      <w:proofErr w:type="gramStart"/>
      <w:r w:rsidR="00480673" w:rsidRPr="008C08EC">
        <w:rPr>
          <w:rFonts w:ascii="Times New Roman" w:hAnsi="Times New Roman" w:cs="Times New Roman"/>
        </w:rPr>
        <w:t>бр</w:t>
      </w:r>
      <w:proofErr w:type="spellEnd"/>
      <w:proofErr w:type="gramEnd"/>
      <w:r w:rsidR="00480673" w:rsidRPr="008C08EC">
        <w:rPr>
          <w:rFonts w:ascii="Times New Roman" w:hAnsi="Times New Roman" w:cs="Times New Roman"/>
        </w:rPr>
        <w:t>. 08-</w:t>
      </w:r>
      <w:r w:rsidR="00964895" w:rsidRPr="008C08EC">
        <w:rPr>
          <w:rFonts w:ascii="Times New Roman" w:hAnsi="Times New Roman" w:cs="Times New Roman"/>
          <w:lang w:val="mk-MK"/>
        </w:rPr>
        <w:t>53</w:t>
      </w:r>
      <w:r w:rsidR="00480673" w:rsidRPr="008C08EC">
        <w:rPr>
          <w:rFonts w:ascii="Times New Roman" w:hAnsi="Times New Roman" w:cs="Times New Roman"/>
        </w:rPr>
        <w:t>.</w:t>
      </w:r>
      <w:r w:rsidR="00A110DF" w:rsidRPr="008C08EC">
        <w:rPr>
          <w:rFonts w:ascii="Times New Roman" w:hAnsi="Times New Roman" w:cs="Times New Roman"/>
          <w:lang w:val="mk-MK"/>
        </w:rPr>
        <w:t xml:space="preserve"> Во Жалбата е наведено дека: „</w:t>
      </w:r>
      <w:r w:rsidRPr="008C08EC">
        <w:rPr>
          <w:rFonts w:ascii="Times New Roman" w:hAnsi="Times New Roman" w:cs="Times New Roman"/>
          <w:lang w:val="mk-MK"/>
        </w:rPr>
        <w:t>Од мојата страна до општина Аеродром е доставено барање да ми бидат доставени сите решенија со кои сум одбиван да добијам дозвола за градба на поткровје. Имено, општина Аеродром во пет наврати го одбивала моетео барање да добијам дозвола за градба што може да се види и од уплатниците направени за таа намена. Постапката е таква да увид во тие документи имаат општината и проектанското биро...</w:t>
      </w:r>
      <w:r w:rsidR="00F93C04" w:rsidRPr="008C08EC">
        <w:rPr>
          <w:rFonts w:ascii="Times New Roman" w:hAnsi="Times New Roman" w:cs="Times New Roman"/>
          <w:lang w:val="mk-MK"/>
        </w:rPr>
        <w:t>“</w:t>
      </w:r>
    </w:p>
    <w:p w:rsidR="00E17371" w:rsidRPr="008C08EC" w:rsidRDefault="00E17371" w:rsidP="00F93C04">
      <w:pPr>
        <w:ind w:firstLine="720"/>
        <w:jc w:val="both"/>
        <w:rPr>
          <w:rFonts w:ascii="Times New Roman" w:hAnsi="Times New Roman" w:cs="Times New Roman"/>
          <w:lang w:val="mk-MK"/>
        </w:rPr>
      </w:pPr>
      <w:r w:rsidRPr="008C08EC">
        <w:rPr>
          <w:rFonts w:ascii="Times New Roman" w:hAnsi="Times New Roman" w:cs="Times New Roman"/>
          <w:lang w:val="mk-MK"/>
        </w:rPr>
        <w:lastRenderedPageBreak/>
        <w:t xml:space="preserve">Агенцијата за заштита на правото на слободен пристап до информации од јавен карактер, постапувајќи по наведената Жалба, </w:t>
      </w:r>
      <w:r w:rsidRPr="008C08EC">
        <w:rPr>
          <w:rFonts w:ascii="Times New Roman" w:hAnsi="Times New Roman" w:cs="Times New Roman"/>
          <w:b/>
          <w:lang w:val="mk-MK"/>
        </w:rPr>
        <w:t>истата ја отфрли како недопуштена</w:t>
      </w:r>
      <w:r w:rsidRPr="008C08EC">
        <w:rPr>
          <w:rFonts w:ascii="Times New Roman" w:hAnsi="Times New Roman" w:cs="Times New Roman"/>
          <w:lang w:val="mk-MK"/>
        </w:rPr>
        <w:t>, поради следното:</w:t>
      </w:r>
    </w:p>
    <w:p w:rsidR="00E44C98" w:rsidRPr="008C08EC" w:rsidRDefault="00E44C98" w:rsidP="00B53F11">
      <w:pPr>
        <w:pStyle w:val="NoSpacing"/>
        <w:ind w:firstLine="720"/>
        <w:jc w:val="both"/>
        <w:rPr>
          <w:rFonts w:ascii="Times New Roman" w:hAnsi="Times New Roman" w:cs="Times New Roman"/>
          <w:lang w:val="mk-MK"/>
        </w:rPr>
      </w:pPr>
      <w:r w:rsidRPr="008C08EC">
        <w:rPr>
          <w:rFonts w:ascii="Times New Roman" w:hAnsi="Times New Roman" w:cs="Times New Roman"/>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w:t>
      </w:r>
      <w:r w:rsidR="00B53F11" w:rsidRPr="008C08EC">
        <w:rPr>
          <w:rFonts w:ascii="Times New Roman" w:hAnsi="Times New Roman" w:cs="Times New Roman"/>
          <w:lang w:val="mk-MK"/>
        </w:rPr>
        <w:t xml:space="preserve">дека </w:t>
      </w:r>
      <w:r w:rsidRPr="008C08EC">
        <w:rPr>
          <w:rFonts w:ascii="Times New Roman" w:hAnsi="Times New Roman" w:cs="Times New Roman"/>
          <w:lang w:val="mk-MK"/>
        </w:rPr>
        <w:t xml:space="preserve">Барањето од </w:t>
      </w:r>
      <w:r w:rsidR="0081708A" w:rsidRPr="008C08EC">
        <w:rPr>
          <w:rFonts w:ascii="Times New Roman" w:hAnsi="Times New Roman" w:cs="Times New Roman"/>
          <w:lang w:val="mk-MK"/>
        </w:rPr>
        <w:t>З</w:t>
      </w:r>
      <w:r w:rsidR="00D518D5">
        <w:rPr>
          <w:rFonts w:ascii="Times New Roman" w:hAnsi="Times New Roman" w:cs="Times New Roman"/>
          <w:lang w:val="mk-MK"/>
        </w:rPr>
        <w:t>.</w:t>
      </w:r>
      <w:r w:rsidR="0081708A" w:rsidRPr="008C08EC">
        <w:rPr>
          <w:rFonts w:ascii="Times New Roman" w:hAnsi="Times New Roman" w:cs="Times New Roman"/>
          <w:lang w:val="mk-MK"/>
        </w:rPr>
        <w:t xml:space="preserve"> Н</w:t>
      </w:r>
      <w:r w:rsidR="00D518D5">
        <w:rPr>
          <w:rFonts w:ascii="Times New Roman" w:hAnsi="Times New Roman" w:cs="Times New Roman"/>
          <w:lang w:val="mk-MK"/>
        </w:rPr>
        <w:t>.</w:t>
      </w:r>
      <w:r w:rsidRPr="008C08EC">
        <w:rPr>
          <w:rFonts w:ascii="Times New Roman" w:hAnsi="Times New Roman" w:cs="Times New Roman"/>
          <w:lang w:val="mk-MK"/>
        </w:rPr>
        <w:t xml:space="preserve">, поднесено </w:t>
      </w:r>
      <w:r w:rsidR="0081708A" w:rsidRPr="008C08EC">
        <w:rPr>
          <w:rFonts w:ascii="Times New Roman" w:hAnsi="Times New Roman" w:cs="Times New Roman"/>
          <w:lang w:val="mk-MK"/>
        </w:rPr>
        <w:t xml:space="preserve">до Општина Аеродром </w:t>
      </w:r>
      <w:r w:rsidRPr="008C08EC">
        <w:rPr>
          <w:rFonts w:ascii="Times New Roman" w:hAnsi="Times New Roman" w:cs="Times New Roman"/>
          <w:lang w:val="mk-MK"/>
        </w:rPr>
        <w:t xml:space="preserve">на </w:t>
      </w:r>
      <w:r w:rsidR="0081708A" w:rsidRPr="008C08EC">
        <w:rPr>
          <w:rFonts w:ascii="Times New Roman" w:hAnsi="Times New Roman" w:cs="Times New Roman"/>
          <w:lang w:val="mk-MK"/>
        </w:rPr>
        <w:t>15</w:t>
      </w:r>
      <w:r w:rsidRPr="008C08EC">
        <w:rPr>
          <w:rFonts w:ascii="Times New Roman" w:hAnsi="Times New Roman" w:cs="Times New Roman"/>
          <w:lang w:val="mk-MK"/>
        </w:rPr>
        <w:t>.</w:t>
      </w:r>
      <w:r w:rsidR="0081708A" w:rsidRPr="008C08EC">
        <w:rPr>
          <w:rFonts w:ascii="Times New Roman" w:hAnsi="Times New Roman" w:cs="Times New Roman"/>
          <w:lang w:val="mk-MK"/>
        </w:rPr>
        <w:t>0</w:t>
      </w:r>
      <w:r w:rsidR="00A110DF" w:rsidRPr="008C08EC">
        <w:rPr>
          <w:rFonts w:ascii="Times New Roman" w:hAnsi="Times New Roman" w:cs="Times New Roman"/>
          <w:lang w:val="mk-MK"/>
        </w:rPr>
        <w:t>2</w:t>
      </w:r>
      <w:r w:rsidRPr="008C08EC">
        <w:rPr>
          <w:rFonts w:ascii="Times New Roman" w:hAnsi="Times New Roman" w:cs="Times New Roman"/>
          <w:lang w:val="mk-MK"/>
        </w:rPr>
        <w:t>.202</w:t>
      </w:r>
      <w:r w:rsidR="0081708A" w:rsidRPr="008C08EC">
        <w:rPr>
          <w:rFonts w:ascii="Times New Roman" w:hAnsi="Times New Roman" w:cs="Times New Roman"/>
          <w:lang w:val="mk-MK"/>
        </w:rPr>
        <w:t>2</w:t>
      </w:r>
      <w:r w:rsidRPr="008C08EC">
        <w:rPr>
          <w:rFonts w:ascii="Times New Roman" w:hAnsi="Times New Roman" w:cs="Times New Roman"/>
          <w:lang w:val="mk-MK"/>
        </w:rPr>
        <w:t xml:space="preserve"> година, не претставува барање за пристап до информации од јавен карактер, туку е барање</w:t>
      </w:r>
      <w:r w:rsidR="00330198" w:rsidRPr="008C08EC">
        <w:rPr>
          <w:rFonts w:ascii="Times New Roman" w:hAnsi="Times New Roman" w:cs="Times New Roman"/>
          <w:lang w:val="mk-MK"/>
        </w:rPr>
        <w:t xml:space="preserve"> за издавање одобре</w:t>
      </w:r>
      <w:r w:rsidR="008C08EC" w:rsidRPr="008C08EC">
        <w:rPr>
          <w:rFonts w:ascii="Times New Roman" w:hAnsi="Times New Roman" w:cs="Times New Roman"/>
          <w:lang w:val="mk-MK"/>
        </w:rPr>
        <w:t>ни</w:t>
      </w:r>
      <w:r w:rsidR="00330198" w:rsidRPr="008C08EC">
        <w:rPr>
          <w:rFonts w:ascii="Times New Roman" w:hAnsi="Times New Roman" w:cs="Times New Roman"/>
          <w:lang w:val="mk-MK"/>
        </w:rPr>
        <w:t>е од Општината</w:t>
      </w:r>
      <w:r w:rsidRPr="008C08EC">
        <w:rPr>
          <w:rFonts w:ascii="Times New Roman" w:hAnsi="Times New Roman" w:cs="Times New Roman"/>
          <w:lang w:val="mk-MK"/>
        </w:rPr>
        <w:t xml:space="preserve"> од надлежност на </w:t>
      </w:r>
      <w:r w:rsidR="0081708A" w:rsidRPr="008C08EC">
        <w:rPr>
          <w:rFonts w:ascii="Times New Roman" w:hAnsi="Times New Roman" w:cs="Times New Roman"/>
          <w:lang w:val="mk-MK"/>
        </w:rPr>
        <w:t>Општината</w:t>
      </w:r>
      <w:r w:rsidRPr="008C08EC">
        <w:rPr>
          <w:rFonts w:ascii="Times New Roman" w:hAnsi="Times New Roman" w:cs="Times New Roman"/>
          <w:lang w:val="mk-MK"/>
        </w:rPr>
        <w:t>.</w:t>
      </w:r>
    </w:p>
    <w:p w:rsidR="00330198" w:rsidRPr="008C08EC" w:rsidRDefault="00E44C98" w:rsidP="00DF3480">
      <w:pPr>
        <w:spacing w:after="0"/>
        <w:ind w:firstLine="720"/>
        <w:jc w:val="both"/>
        <w:rPr>
          <w:rFonts w:ascii="Times New Roman" w:hAnsi="Times New Roman" w:cs="Times New Roman"/>
          <w:lang w:val="mk-MK"/>
        </w:rPr>
      </w:pPr>
      <w:r w:rsidRPr="008C08EC">
        <w:rPr>
          <w:rFonts w:ascii="Times New Roman" w:hAnsi="Times New Roman" w:cs="Times New Roman"/>
          <w:snapToGrid w:val="0"/>
          <w:lang w:val="mk-MK"/>
        </w:rPr>
        <w:t xml:space="preserve">Согласно член 26 од </w:t>
      </w:r>
      <w:r w:rsidRPr="008C08EC">
        <w:rPr>
          <w:rFonts w:ascii="Times New Roman" w:hAnsi="Times New Roman" w:cs="Times New Roman"/>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w:t>
      </w:r>
      <w:r w:rsidR="0081708A" w:rsidRPr="008C08EC">
        <w:rPr>
          <w:rFonts w:ascii="Times New Roman" w:hAnsi="Times New Roman" w:cs="Times New Roman"/>
          <w:lang w:val="mk-MK"/>
        </w:rPr>
        <w:t xml:space="preserve"> </w:t>
      </w:r>
      <w:r w:rsidR="00DF3480" w:rsidRPr="008C08EC">
        <w:rPr>
          <w:rFonts w:ascii="Times New Roman" w:hAnsi="Times New Roman" w:cs="Times New Roman"/>
          <w:lang w:val="mk-MK"/>
        </w:rPr>
        <w:t xml:space="preserve">Во конкретниот случај е поднесено барање </w:t>
      </w:r>
      <w:r w:rsidR="00330198" w:rsidRPr="008C08EC">
        <w:rPr>
          <w:rFonts w:ascii="Times New Roman" w:hAnsi="Times New Roman" w:cs="Times New Roman"/>
          <w:lang w:val="mk-MK"/>
        </w:rPr>
        <w:t>од надлежноста на Општината, со кое што се побарал издавање на дозвола за градба на поткровје, а не се бара информација од јавен карактер согласно Законот за слободен пристап до информации од јавен карактер.</w:t>
      </w:r>
    </w:p>
    <w:p w:rsidR="004F58C6" w:rsidRPr="008C08EC" w:rsidRDefault="008C08EC" w:rsidP="00DF3480">
      <w:pPr>
        <w:spacing w:after="0"/>
        <w:ind w:firstLine="720"/>
        <w:jc w:val="both"/>
        <w:rPr>
          <w:rFonts w:ascii="Times New Roman" w:hAnsi="Times New Roman" w:cs="Times New Roman"/>
          <w:lang w:val="mk-MK"/>
        </w:rPr>
      </w:pPr>
      <w:r w:rsidRPr="008C08EC">
        <w:rPr>
          <w:rFonts w:ascii="Times New Roman" w:hAnsi="Times New Roman" w:cs="Times New Roman"/>
          <w:lang w:val="mk-MK"/>
        </w:rPr>
        <w:t>Што се однесува на делот од барањето во кој е наведено дека Барателот од Имателот на информации бара: „...</w:t>
      </w:r>
      <w:r w:rsidRPr="008C08EC">
        <w:t xml:space="preserve"> </w:t>
      </w:r>
      <w:r w:rsidRPr="008C08EC">
        <w:rPr>
          <w:rFonts w:ascii="Times New Roman" w:hAnsi="Times New Roman" w:cs="Times New Roman"/>
          <w:lang w:val="mk-MK"/>
        </w:rPr>
        <w:t>Од општината барам во писмена форма да ми достави зошто предметот е враќан толку многу. Сите писмени решенија за одбивање со причините...“, Агенцијата укажува дека во конкретниот случај од Имателот на информации е побарано</w:t>
      </w:r>
      <w:r>
        <w:rPr>
          <w:rFonts w:ascii="Times New Roman" w:hAnsi="Times New Roman" w:cs="Times New Roman"/>
          <w:lang w:val="mk-MK"/>
        </w:rPr>
        <w:t xml:space="preserve"> дополнително </w:t>
      </w:r>
      <w:r w:rsidRPr="008C08EC">
        <w:rPr>
          <w:rFonts w:ascii="Times New Roman" w:hAnsi="Times New Roman" w:cs="Times New Roman"/>
          <w:lang w:val="mk-MK"/>
        </w:rPr>
        <w:t xml:space="preserve">да создаде нова информација и да му ја достави на Барателот. Согласно член 3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неговите надлежности“. </w:t>
      </w:r>
    </w:p>
    <w:p w:rsidR="00DF3480" w:rsidRPr="008C08EC" w:rsidRDefault="00DF3480" w:rsidP="00C84F34">
      <w:pPr>
        <w:pStyle w:val="NoSpacing"/>
        <w:ind w:firstLine="720"/>
        <w:jc w:val="both"/>
        <w:rPr>
          <w:rFonts w:ascii="Times New Roman" w:hAnsi="Times New Roman" w:cs="Times New Roman"/>
          <w:lang w:val="mk-MK"/>
        </w:rPr>
      </w:pPr>
      <w:r w:rsidRPr="008C08EC">
        <w:rPr>
          <w:rFonts w:ascii="Times New Roman" w:hAnsi="Times New Roman" w:cs="Times New Roman"/>
          <w:lang w:val="mk-MK"/>
        </w:rPr>
        <w:t xml:space="preserve">Согласно погоренаведеното, </w:t>
      </w:r>
      <w:proofErr w:type="spellStart"/>
      <w:r w:rsidRPr="008C08EC">
        <w:rPr>
          <w:rFonts w:ascii="Times New Roman" w:hAnsi="Times New Roman" w:cs="Times New Roman"/>
        </w:rPr>
        <w:t>Агенцијата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му</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укажува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на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жалителот</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дека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своите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права</w:t>
      </w:r>
      <w:proofErr w:type="spellEnd"/>
      <w:r w:rsidRPr="008C08EC">
        <w:rPr>
          <w:rFonts w:ascii="Times New Roman" w:hAnsi="Times New Roman" w:cs="Times New Roman"/>
        </w:rPr>
        <w:t xml:space="preserve"> и </w:t>
      </w:r>
      <w:proofErr w:type="spellStart"/>
      <w:r w:rsidRPr="008C08EC">
        <w:rPr>
          <w:rFonts w:ascii="Times New Roman" w:hAnsi="Times New Roman" w:cs="Times New Roman"/>
        </w:rPr>
        <w:t>приватни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лични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интереси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може</w:t>
      </w:r>
      <w:proofErr w:type="spellEnd"/>
      <w:r w:rsidRPr="008C08EC">
        <w:rPr>
          <w:rFonts w:ascii="Times New Roman" w:hAnsi="Times New Roman" w:cs="Times New Roman"/>
        </w:rPr>
        <w:t xml:space="preserve"> и </w:t>
      </w:r>
      <w:proofErr w:type="spellStart"/>
      <w:r w:rsidRPr="008C08EC">
        <w:rPr>
          <w:rFonts w:ascii="Times New Roman" w:hAnsi="Times New Roman" w:cs="Times New Roman"/>
        </w:rPr>
        <w:t>треба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да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ги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остварува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пред</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согласно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материјалните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закони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кои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ја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регулираат</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соодветната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материја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во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предметите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во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кои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тој</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јавува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како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странка</w:t>
      </w:r>
      <w:proofErr w:type="spellEnd"/>
      <w:r w:rsidRPr="008C08EC">
        <w:rPr>
          <w:rFonts w:ascii="Times New Roman" w:hAnsi="Times New Roman" w:cs="Times New Roman"/>
        </w:rPr>
        <w:t xml:space="preserve"> и </w:t>
      </w:r>
      <w:proofErr w:type="spellStart"/>
      <w:r w:rsidRPr="008C08EC">
        <w:rPr>
          <w:rFonts w:ascii="Times New Roman" w:hAnsi="Times New Roman" w:cs="Times New Roman"/>
        </w:rPr>
        <w:t>правната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заштита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може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да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ја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бара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согласно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тие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закони</w:t>
      </w:r>
      <w:proofErr w:type="spellEnd"/>
      <w:r w:rsidRPr="008C08EC">
        <w:rPr>
          <w:rFonts w:ascii="Times New Roman" w:hAnsi="Times New Roman" w:cs="Times New Roman"/>
        </w:rPr>
        <w:t xml:space="preserve">. </w:t>
      </w:r>
    </w:p>
    <w:p w:rsidR="00DF3480" w:rsidRPr="008C08EC" w:rsidRDefault="00C84F34" w:rsidP="000E3F07">
      <w:pPr>
        <w:pStyle w:val="NoSpacing"/>
        <w:jc w:val="both"/>
        <w:rPr>
          <w:rFonts w:ascii="Times New Roman" w:hAnsi="Times New Roman" w:cs="Times New Roman"/>
          <w:lang w:val="mk-MK"/>
        </w:rPr>
      </w:pPr>
      <w:r w:rsidRPr="008C08EC">
        <w:rPr>
          <w:rFonts w:ascii="Times New Roman" w:hAnsi="Times New Roman" w:cs="Times New Roman"/>
          <w:lang w:val="mk-MK"/>
        </w:rPr>
        <w:tab/>
      </w:r>
    </w:p>
    <w:p w:rsidR="00E17371" w:rsidRPr="008C08EC" w:rsidRDefault="004308D4" w:rsidP="000E3F07">
      <w:pPr>
        <w:pStyle w:val="NoSpacing"/>
        <w:jc w:val="both"/>
        <w:rPr>
          <w:rFonts w:ascii="Times New Roman" w:hAnsi="Times New Roman" w:cs="Times New Roman"/>
          <w:lang w:val="mk-MK"/>
        </w:rPr>
      </w:pPr>
      <w:r w:rsidRPr="008C08EC">
        <w:rPr>
          <w:rFonts w:ascii="Times New Roman" w:hAnsi="Times New Roman" w:cs="Times New Roman"/>
          <w:lang w:val="mk-MK"/>
        </w:rPr>
        <w:tab/>
      </w:r>
      <w:r w:rsidR="00E17371" w:rsidRPr="008C08EC">
        <w:rPr>
          <w:rFonts w:ascii="Times New Roman" w:hAnsi="Times New Roman" w:cs="Times New Roman"/>
          <w:lang w:val="mk-MK"/>
        </w:rPr>
        <w:t xml:space="preserve">Согласно погоре наведеното, Агенцијата за заштита на правото на </w:t>
      </w:r>
      <w:r w:rsidR="005A473D" w:rsidRPr="008C08EC">
        <w:rPr>
          <w:rFonts w:ascii="Times New Roman" w:hAnsi="Times New Roman" w:cs="Times New Roman"/>
          <w:lang w:val="mk-MK"/>
        </w:rPr>
        <w:t>слободен пристап до информации</w:t>
      </w:r>
      <w:r w:rsidR="00E17371" w:rsidRPr="008C08EC">
        <w:rPr>
          <w:rFonts w:ascii="Times New Roman" w:hAnsi="Times New Roman" w:cs="Times New Roman"/>
          <w:lang w:val="mk-MK"/>
        </w:rPr>
        <w:t xml:space="preserve"> од јавен карактер одлучи како во диспозитивот на ова Решение.</w:t>
      </w:r>
    </w:p>
    <w:p w:rsidR="00E17371" w:rsidRPr="008C08EC" w:rsidRDefault="00E17371" w:rsidP="00E17371">
      <w:pPr>
        <w:pStyle w:val="NoSpacing"/>
        <w:jc w:val="both"/>
        <w:rPr>
          <w:rFonts w:ascii="Times New Roman" w:hAnsi="Times New Roman" w:cs="Times New Roman"/>
          <w:lang w:val="mk-MK"/>
        </w:rPr>
      </w:pPr>
      <w:r w:rsidRPr="008C08EC">
        <w:rPr>
          <w:rFonts w:ascii="Times New Roman" w:hAnsi="Times New Roman" w:cs="Times New Roman"/>
          <w:lang w:val="mk-MK"/>
        </w:rPr>
        <w:tab/>
        <w:t>Ова Решение е конечно во управната постапка и против истото не може да се поднесе жалба.</w:t>
      </w:r>
    </w:p>
    <w:p w:rsidR="005A473D" w:rsidRPr="008C08EC" w:rsidRDefault="00E17371" w:rsidP="00E17371">
      <w:pPr>
        <w:pStyle w:val="NoSpacing"/>
        <w:jc w:val="both"/>
        <w:rPr>
          <w:rFonts w:ascii="Times New Roman" w:hAnsi="Times New Roman" w:cs="Times New Roman"/>
          <w:b/>
          <w:lang w:val="mk-MK"/>
        </w:rPr>
      </w:pPr>
      <w:r w:rsidRPr="008C08EC">
        <w:rPr>
          <w:rFonts w:ascii="Times New Roman" w:hAnsi="Times New Roman" w:cs="Times New Roman"/>
          <w:b/>
          <w:lang w:val="mk-MK"/>
        </w:rPr>
        <w:tab/>
      </w:r>
    </w:p>
    <w:p w:rsidR="00E17371" w:rsidRPr="008C08EC" w:rsidRDefault="00E17371" w:rsidP="005A473D">
      <w:pPr>
        <w:pStyle w:val="NoSpacing"/>
        <w:ind w:firstLine="720"/>
        <w:jc w:val="both"/>
        <w:rPr>
          <w:rFonts w:ascii="Times New Roman" w:hAnsi="Times New Roman" w:cs="Times New Roman"/>
          <w:lang w:val="mk-MK"/>
        </w:rPr>
      </w:pPr>
      <w:r w:rsidRPr="008C08EC">
        <w:rPr>
          <w:rFonts w:ascii="Times New Roman" w:hAnsi="Times New Roman" w:cs="Times New Roman"/>
          <w:b/>
          <w:lang w:val="mk-MK"/>
        </w:rPr>
        <w:t>ПРАВНА ПОУКА:</w:t>
      </w:r>
      <w:r w:rsidRPr="008C08EC">
        <w:rPr>
          <w:rFonts w:ascii="Times New Roman" w:hAnsi="Times New Roman" w:cs="Times New Roman"/>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8C08EC" w:rsidRDefault="00E17371" w:rsidP="00E17371">
      <w:pPr>
        <w:pStyle w:val="NoSpacing"/>
        <w:jc w:val="both"/>
        <w:rPr>
          <w:rFonts w:ascii="Times New Roman" w:hAnsi="Times New Roman" w:cs="Times New Roman"/>
          <w:lang w:val="mk-MK"/>
        </w:rPr>
      </w:pPr>
    </w:p>
    <w:p w:rsidR="00E17371" w:rsidRPr="008C08EC" w:rsidRDefault="00E17371" w:rsidP="00E17371">
      <w:pPr>
        <w:pStyle w:val="NoSpacing"/>
        <w:jc w:val="both"/>
        <w:rPr>
          <w:rFonts w:ascii="Times New Roman" w:hAnsi="Times New Roman" w:cs="Times New Roman"/>
          <w:lang w:val="mk-MK"/>
        </w:rPr>
      </w:pPr>
      <w:r w:rsidRPr="008C08EC">
        <w:rPr>
          <w:rFonts w:ascii="Times New Roman" w:hAnsi="Times New Roman" w:cs="Times New Roman"/>
          <w:lang w:val="mk-MK"/>
        </w:rPr>
        <w:tab/>
        <w:t xml:space="preserve">Решено во Агенцијата за заштита на правото на слободен пристап до информациите од јавен карактер на </w:t>
      </w:r>
      <w:r w:rsidR="000E3F07" w:rsidRPr="008C08EC">
        <w:rPr>
          <w:rFonts w:ascii="Times New Roman" w:hAnsi="Times New Roman" w:cs="Times New Roman"/>
          <w:lang w:val="mk-MK"/>
        </w:rPr>
        <w:t>__</w:t>
      </w:r>
      <w:r w:rsidR="005A473D" w:rsidRPr="008C08EC">
        <w:rPr>
          <w:rFonts w:ascii="Times New Roman" w:hAnsi="Times New Roman" w:cs="Times New Roman"/>
          <w:lang w:val="mk-MK"/>
        </w:rPr>
        <w:t>.</w:t>
      </w:r>
      <w:r w:rsidR="000E3F07" w:rsidRPr="008C08EC">
        <w:rPr>
          <w:rFonts w:ascii="Times New Roman" w:hAnsi="Times New Roman" w:cs="Times New Roman"/>
          <w:lang w:val="mk-MK"/>
        </w:rPr>
        <w:t>__</w:t>
      </w:r>
      <w:r w:rsidR="005A473D" w:rsidRPr="008C08EC">
        <w:rPr>
          <w:rFonts w:ascii="Times New Roman" w:hAnsi="Times New Roman" w:cs="Times New Roman"/>
          <w:lang w:val="mk-MK"/>
        </w:rPr>
        <w:t>.</w:t>
      </w:r>
      <w:r w:rsidR="000E3F07" w:rsidRPr="008C08EC">
        <w:rPr>
          <w:rFonts w:ascii="Times New Roman" w:hAnsi="Times New Roman" w:cs="Times New Roman"/>
          <w:lang w:val="mk-MK"/>
        </w:rPr>
        <w:t>2022</w:t>
      </w:r>
      <w:r w:rsidRPr="008C08EC">
        <w:rPr>
          <w:rFonts w:ascii="Times New Roman" w:hAnsi="Times New Roman" w:cs="Times New Roman"/>
          <w:lang w:val="mk-MK"/>
        </w:rPr>
        <w:t xml:space="preserve"> година, под бр.08-</w:t>
      </w:r>
      <w:r w:rsidR="008724A7" w:rsidRPr="008C08EC">
        <w:rPr>
          <w:rFonts w:ascii="Times New Roman" w:hAnsi="Times New Roman" w:cs="Times New Roman"/>
          <w:lang w:val="mk-MK"/>
        </w:rPr>
        <w:t>53</w:t>
      </w:r>
      <w:r w:rsidRPr="008C08EC">
        <w:rPr>
          <w:rFonts w:ascii="Times New Roman" w:hAnsi="Times New Roman" w:cs="Times New Roman"/>
          <w:lang w:val="mk-MK"/>
        </w:rPr>
        <w:t>.</w:t>
      </w:r>
    </w:p>
    <w:p w:rsidR="00E17371" w:rsidRPr="004308D4" w:rsidRDefault="00E17371" w:rsidP="00E17371">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4308D4" w:rsidTr="00E17371">
        <w:tc>
          <w:tcPr>
            <w:tcW w:w="3192" w:type="dxa"/>
          </w:tcPr>
          <w:p w:rsidR="00E17371" w:rsidRPr="004308D4" w:rsidRDefault="00E17371" w:rsidP="00E17371">
            <w:pPr>
              <w:pStyle w:val="ListParagraph"/>
              <w:ind w:left="0"/>
              <w:jc w:val="both"/>
              <w:rPr>
                <w:rFonts w:ascii="Times New Roman" w:hAnsi="Times New Roman" w:cs="Times New Roman"/>
                <w:sz w:val="24"/>
                <w:szCs w:val="24"/>
              </w:rPr>
            </w:pPr>
          </w:p>
        </w:tc>
        <w:tc>
          <w:tcPr>
            <w:tcW w:w="3192" w:type="dxa"/>
          </w:tcPr>
          <w:p w:rsidR="00E17371" w:rsidRPr="004308D4" w:rsidRDefault="00E17371" w:rsidP="00E17371">
            <w:pPr>
              <w:pStyle w:val="ListParagraph"/>
              <w:ind w:left="0"/>
              <w:jc w:val="both"/>
              <w:rPr>
                <w:rFonts w:ascii="Times New Roman" w:hAnsi="Times New Roman" w:cs="Times New Roman"/>
                <w:sz w:val="24"/>
                <w:szCs w:val="24"/>
              </w:rPr>
            </w:pPr>
          </w:p>
        </w:tc>
        <w:tc>
          <w:tcPr>
            <w:tcW w:w="3192" w:type="dxa"/>
          </w:tcPr>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Директор</w:t>
            </w:r>
          </w:p>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Пламенка Бојчева</w:t>
            </w:r>
          </w:p>
        </w:tc>
      </w:tr>
    </w:tbl>
    <w:p w:rsidR="008C08EC" w:rsidRDefault="008C08EC" w:rsidP="00E17371">
      <w:pPr>
        <w:pStyle w:val="ListParagraph"/>
        <w:spacing w:after="0"/>
        <w:ind w:left="360"/>
        <w:jc w:val="both"/>
        <w:rPr>
          <w:rFonts w:ascii="Times New Roman" w:hAnsi="Times New Roman" w:cs="Times New Roman"/>
          <w:sz w:val="16"/>
          <w:szCs w:val="16"/>
          <w:lang w:val="mk-MK"/>
        </w:rPr>
      </w:pPr>
    </w:p>
    <w:p w:rsidR="008C08EC" w:rsidRDefault="008C08EC" w:rsidP="00E17371">
      <w:pPr>
        <w:pStyle w:val="ListParagraph"/>
        <w:spacing w:after="0"/>
        <w:ind w:left="360"/>
        <w:jc w:val="both"/>
        <w:rPr>
          <w:rFonts w:ascii="Times New Roman" w:hAnsi="Times New Roman" w:cs="Times New Roman"/>
          <w:sz w:val="16"/>
          <w:szCs w:val="16"/>
          <w:lang w:val="mk-MK"/>
        </w:rPr>
      </w:pPr>
    </w:p>
    <w:p w:rsidR="008C08EC" w:rsidRDefault="008C08EC" w:rsidP="00E17371">
      <w:pPr>
        <w:pStyle w:val="ListParagraph"/>
        <w:spacing w:after="0"/>
        <w:ind w:left="360"/>
        <w:jc w:val="both"/>
        <w:rPr>
          <w:rFonts w:ascii="Times New Roman" w:hAnsi="Times New Roman" w:cs="Times New Roman"/>
          <w:sz w:val="16"/>
          <w:szCs w:val="16"/>
          <w:lang w:val="mk-MK"/>
        </w:rPr>
      </w:pPr>
    </w:p>
    <w:p w:rsidR="008C08EC" w:rsidRDefault="008C08EC" w:rsidP="00526542">
      <w:pPr>
        <w:pStyle w:val="ListParagraph"/>
        <w:spacing w:after="0"/>
        <w:ind w:left="360"/>
        <w:jc w:val="both"/>
        <w:rPr>
          <w:rFonts w:ascii="Times New Roman" w:hAnsi="Times New Roman" w:cs="Times New Roman"/>
          <w:sz w:val="16"/>
          <w:szCs w:val="16"/>
          <w:lang w:val="mk-MK"/>
        </w:rPr>
      </w:pPr>
    </w:p>
    <w:sectPr w:rsidR="008C08EC"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17371"/>
    <w:rsid w:val="00061978"/>
    <w:rsid w:val="000E3F07"/>
    <w:rsid w:val="000F0E0B"/>
    <w:rsid w:val="000F6C98"/>
    <w:rsid w:val="00136E53"/>
    <w:rsid w:val="00146A75"/>
    <w:rsid w:val="001A24B1"/>
    <w:rsid w:val="0023038B"/>
    <w:rsid w:val="00293D16"/>
    <w:rsid w:val="002A0F59"/>
    <w:rsid w:val="002A207E"/>
    <w:rsid w:val="00330198"/>
    <w:rsid w:val="00347692"/>
    <w:rsid w:val="0036347C"/>
    <w:rsid w:val="00367442"/>
    <w:rsid w:val="00374CF2"/>
    <w:rsid w:val="004308D4"/>
    <w:rsid w:val="00473B0C"/>
    <w:rsid w:val="00480673"/>
    <w:rsid w:val="004F58C6"/>
    <w:rsid w:val="00501CBD"/>
    <w:rsid w:val="00526542"/>
    <w:rsid w:val="0053297B"/>
    <w:rsid w:val="005539D9"/>
    <w:rsid w:val="00560631"/>
    <w:rsid w:val="0056106F"/>
    <w:rsid w:val="005775E5"/>
    <w:rsid w:val="005A473D"/>
    <w:rsid w:val="005C5007"/>
    <w:rsid w:val="005D7DE8"/>
    <w:rsid w:val="00637FE8"/>
    <w:rsid w:val="006507C5"/>
    <w:rsid w:val="006C761D"/>
    <w:rsid w:val="00753574"/>
    <w:rsid w:val="007C3F5C"/>
    <w:rsid w:val="007E158B"/>
    <w:rsid w:val="0081708A"/>
    <w:rsid w:val="00830ECC"/>
    <w:rsid w:val="008724A7"/>
    <w:rsid w:val="008C08EC"/>
    <w:rsid w:val="009474C0"/>
    <w:rsid w:val="00964895"/>
    <w:rsid w:val="00983EAB"/>
    <w:rsid w:val="009C1931"/>
    <w:rsid w:val="009E4427"/>
    <w:rsid w:val="009F5BB6"/>
    <w:rsid w:val="00A0285C"/>
    <w:rsid w:val="00A110DF"/>
    <w:rsid w:val="00A4677E"/>
    <w:rsid w:val="00A71831"/>
    <w:rsid w:val="00B16DDA"/>
    <w:rsid w:val="00B53F11"/>
    <w:rsid w:val="00BB5CC1"/>
    <w:rsid w:val="00BF1AEF"/>
    <w:rsid w:val="00C254E5"/>
    <w:rsid w:val="00C84F34"/>
    <w:rsid w:val="00D22E00"/>
    <w:rsid w:val="00D518D5"/>
    <w:rsid w:val="00DE27B8"/>
    <w:rsid w:val="00DF3480"/>
    <w:rsid w:val="00DF3D2B"/>
    <w:rsid w:val="00E17371"/>
    <w:rsid w:val="00E23890"/>
    <w:rsid w:val="00E44C98"/>
    <w:rsid w:val="00E701CD"/>
    <w:rsid w:val="00F03FE3"/>
    <w:rsid w:val="00F93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7</cp:revision>
  <cp:lastPrinted>2022-03-11T10:13:00Z</cp:lastPrinted>
  <dcterms:created xsi:type="dcterms:W3CDTF">2022-03-11T08:24:00Z</dcterms:created>
  <dcterms:modified xsi:type="dcterms:W3CDTF">2022-03-14T10:18:00Z</dcterms:modified>
</cp:coreProperties>
</file>