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412981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412981">
        <w:rPr>
          <w:sz w:val="22"/>
          <w:szCs w:val="22"/>
          <w:lang w:val="mk-MK"/>
        </w:rPr>
        <w:t>111 став 1</w:t>
      </w:r>
      <w:r w:rsidR="00F96391" w:rsidRPr="00412981">
        <w:rPr>
          <w:b/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412981">
        <w:rPr>
          <w:sz w:val="22"/>
          <w:szCs w:val="22"/>
          <w:lang w:val="mk-MK"/>
        </w:rPr>
        <w:t xml:space="preserve"> постапувајќи по Жалбата изјавена од </w:t>
      </w:r>
      <w:r w:rsidR="00C946A3" w:rsidRPr="00412981">
        <w:rPr>
          <w:sz w:val="22"/>
          <w:szCs w:val="22"/>
          <w:lang w:val="mk-MK"/>
        </w:rPr>
        <w:t xml:space="preserve">Граѓанската иницијатива Охрид </w:t>
      </w:r>
      <w:r w:rsidR="00C946A3" w:rsidRPr="00412981">
        <w:rPr>
          <w:sz w:val="22"/>
          <w:szCs w:val="22"/>
        </w:rPr>
        <w:t>SOS</w:t>
      </w:r>
      <w:r w:rsidR="00C946A3" w:rsidRPr="00412981">
        <w:rPr>
          <w:sz w:val="22"/>
          <w:szCs w:val="22"/>
          <w:lang w:val="mk-MK"/>
        </w:rPr>
        <w:t xml:space="preserve">, </w:t>
      </w:r>
      <w:r w:rsidR="00D162AC">
        <w:rPr>
          <w:sz w:val="22"/>
          <w:szCs w:val="22"/>
          <w:lang w:val="mk-MK"/>
        </w:rPr>
        <w:t xml:space="preserve">поднесена </w:t>
      </w:r>
      <w:r w:rsidR="00CC2E30" w:rsidRPr="00412981">
        <w:rPr>
          <w:sz w:val="22"/>
          <w:szCs w:val="22"/>
          <w:lang w:val="mk-MK"/>
        </w:rPr>
        <w:t xml:space="preserve"> </w:t>
      </w:r>
      <w:r w:rsidR="00EC6887" w:rsidRPr="00412981">
        <w:rPr>
          <w:sz w:val="22"/>
          <w:szCs w:val="22"/>
          <w:lang w:val="mk-MK"/>
        </w:rPr>
        <w:t>п</w:t>
      </w:r>
      <w:proofErr w:type="spellStart"/>
      <w:r w:rsidR="001C5A7E" w:rsidRPr="00412981">
        <w:rPr>
          <w:sz w:val="22"/>
          <w:szCs w:val="22"/>
        </w:rPr>
        <w:t>ротив</w:t>
      </w:r>
      <w:proofErr w:type="spellEnd"/>
      <w:r w:rsidR="001C5A7E" w:rsidRPr="00412981">
        <w:rPr>
          <w:sz w:val="22"/>
          <w:szCs w:val="22"/>
          <w:lang w:val="mk-MK"/>
        </w:rPr>
        <w:t xml:space="preserve"> </w:t>
      </w:r>
      <w:r w:rsidR="00C946A3" w:rsidRPr="00412981">
        <w:rPr>
          <w:sz w:val="22"/>
          <w:szCs w:val="22"/>
          <w:lang w:val="mk-MK"/>
        </w:rPr>
        <w:t>Општина Охрид</w:t>
      </w:r>
      <w:r w:rsidR="00875AAE" w:rsidRPr="00412981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412981">
        <w:rPr>
          <w:sz w:val="22"/>
          <w:szCs w:val="22"/>
        </w:rPr>
        <w:t>_____</w:t>
      </w:r>
      <w:r w:rsidR="008A0F4C" w:rsidRPr="00412981">
        <w:rPr>
          <w:sz w:val="22"/>
          <w:szCs w:val="22"/>
          <w:lang w:val="ru-RU"/>
        </w:rPr>
        <w:t>202</w:t>
      </w:r>
      <w:r w:rsidR="00757ACE" w:rsidRPr="00412981">
        <w:rPr>
          <w:sz w:val="22"/>
          <w:szCs w:val="22"/>
          <w:lang w:val="ru-RU"/>
        </w:rPr>
        <w:t>2</w:t>
      </w:r>
      <w:r w:rsidR="00875AAE" w:rsidRPr="00412981">
        <w:rPr>
          <w:sz w:val="22"/>
          <w:szCs w:val="22"/>
          <w:lang w:val="mk-MK"/>
        </w:rPr>
        <w:t xml:space="preserve"> година, го донесе следното</w:t>
      </w:r>
    </w:p>
    <w:p w:rsidR="00E3674F" w:rsidRPr="00412981" w:rsidRDefault="00E3674F" w:rsidP="00F96391">
      <w:pPr>
        <w:spacing w:before="100" w:beforeAutospacing="1" w:after="100" w:afterAutospacing="1"/>
        <w:ind w:firstLine="720"/>
        <w:jc w:val="center"/>
        <w:outlineLvl w:val="1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Р Е Ш Е Н И Е</w:t>
      </w:r>
    </w:p>
    <w:p w:rsidR="0059256F" w:rsidRPr="00412981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412981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C946A3" w:rsidRPr="00412981">
        <w:rPr>
          <w:rFonts w:ascii="Times New Roman" w:hAnsi="Times New Roman"/>
          <w:sz w:val="22"/>
          <w:szCs w:val="22"/>
          <w:lang w:val="mk-MK"/>
        </w:rPr>
        <w:t xml:space="preserve">Граѓанската иницијатива Охрид </w:t>
      </w:r>
      <w:r w:rsidR="00C946A3" w:rsidRPr="00412981">
        <w:rPr>
          <w:rFonts w:ascii="Times New Roman" w:hAnsi="Times New Roman"/>
          <w:sz w:val="22"/>
          <w:szCs w:val="22"/>
        </w:rPr>
        <w:t>SOS</w:t>
      </w:r>
      <w:r w:rsidR="00C946A3" w:rsidRPr="00412981">
        <w:rPr>
          <w:rFonts w:ascii="Times New Roman" w:hAnsi="Times New Roman"/>
          <w:sz w:val="22"/>
          <w:szCs w:val="22"/>
          <w:lang w:val="mk-MK"/>
        </w:rPr>
        <w:t xml:space="preserve">, поднесена </w:t>
      </w:r>
      <w:r w:rsidR="00412981" w:rsidRPr="00412981">
        <w:rPr>
          <w:rFonts w:ascii="Times New Roman" w:hAnsi="Times New Roman"/>
          <w:sz w:val="22"/>
          <w:szCs w:val="22"/>
          <w:lang w:val="mk-MK"/>
        </w:rPr>
        <w:t>п</w:t>
      </w:r>
      <w:proofErr w:type="spellStart"/>
      <w:r w:rsidR="00FC0644" w:rsidRPr="00412981">
        <w:rPr>
          <w:rFonts w:ascii="Times New Roman" w:hAnsi="Times New Roman"/>
          <w:sz w:val="22"/>
          <w:szCs w:val="22"/>
        </w:rPr>
        <w:t>ротив</w:t>
      </w:r>
      <w:proofErr w:type="spellEnd"/>
      <w:r w:rsidR="00FC0644" w:rsidRPr="0041298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946A3" w:rsidRPr="00412981">
        <w:rPr>
          <w:rFonts w:ascii="Times New Roman" w:hAnsi="Times New Roman"/>
          <w:sz w:val="22"/>
          <w:szCs w:val="22"/>
          <w:lang w:val="mk-MK"/>
        </w:rPr>
        <w:t>Општина Охрид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, заведена во Агенцијата под бр.08-</w:t>
      </w:r>
      <w:r w:rsidR="00C946A3" w:rsidRPr="00412981">
        <w:rPr>
          <w:rFonts w:ascii="Times New Roman" w:hAnsi="Times New Roman"/>
          <w:sz w:val="22"/>
          <w:szCs w:val="22"/>
          <w:lang w:val="mk-MK"/>
        </w:rPr>
        <w:t>799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C946A3" w:rsidRPr="00412981">
        <w:rPr>
          <w:rFonts w:ascii="Times New Roman" w:hAnsi="Times New Roman"/>
          <w:sz w:val="22"/>
          <w:szCs w:val="22"/>
          <w:lang w:val="mk-MK"/>
        </w:rPr>
        <w:t>30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>.</w:t>
      </w:r>
      <w:r w:rsidR="00FC0644" w:rsidRPr="00412981">
        <w:rPr>
          <w:rFonts w:ascii="Times New Roman" w:hAnsi="Times New Roman"/>
          <w:sz w:val="22"/>
          <w:szCs w:val="22"/>
          <w:lang w:val="mk-MK"/>
        </w:rPr>
        <w:t>1</w:t>
      </w:r>
      <w:r w:rsidR="00D84E46" w:rsidRPr="00412981">
        <w:rPr>
          <w:rFonts w:ascii="Times New Roman" w:hAnsi="Times New Roman"/>
          <w:sz w:val="22"/>
          <w:szCs w:val="22"/>
          <w:lang w:val="mk-MK"/>
        </w:rPr>
        <w:t>2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.2021 година, </w:t>
      </w:r>
      <w:r w:rsidRPr="00412981">
        <w:rPr>
          <w:rFonts w:ascii="Times New Roman" w:hAnsi="Times New Roman"/>
          <w:sz w:val="22"/>
          <w:szCs w:val="22"/>
          <w:lang w:val="mk-MK"/>
        </w:rPr>
        <w:t xml:space="preserve"> по предметот Барање за пристап до информации од јавен карактер</w:t>
      </w:r>
      <w:r w:rsidR="00EC0DB4" w:rsidRPr="00412981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9256F" w:rsidRPr="00412981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59256F" w:rsidRPr="00412981">
        <w:rPr>
          <w:rFonts w:ascii="Times New Roman" w:hAnsi="Times New Roman"/>
          <w:sz w:val="22"/>
          <w:szCs w:val="22"/>
          <w:lang w:val="mk-MK"/>
        </w:rPr>
        <w:t>.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2.</w:t>
      </w:r>
      <w:r w:rsidRPr="00412981">
        <w:rPr>
          <w:sz w:val="22"/>
          <w:szCs w:val="22"/>
          <w:lang w:val="mk-MK"/>
        </w:rPr>
        <w:t xml:space="preserve"> </w:t>
      </w:r>
      <w:r w:rsidRPr="00412981">
        <w:rPr>
          <w:b/>
          <w:sz w:val="22"/>
          <w:szCs w:val="22"/>
          <w:lang w:val="mk-MK"/>
        </w:rPr>
        <w:t>СЕ НАЛОЖУВА</w:t>
      </w:r>
      <w:r w:rsidRPr="00412981">
        <w:rPr>
          <w:sz w:val="22"/>
          <w:szCs w:val="22"/>
          <w:lang w:val="mk-MK"/>
        </w:rPr>
        <w:t xml:space="preserve"> на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>, да постапи по Барањето на Барателот,</w:t>
      </w:r>
      <w:r w:rsidRPr="00412981">
        <w:rPr>
          <w:snapToGrid w:val="0"/>
          <w:sz w:val="22"/>
          <w:szCs w:val="22"/>
          <w:lang w:val="ru-RU"/>
        </w:rPr>
        <w:t xml:space="preserve"> </w:t>
      </w:r>
      <w:r w:rsidRPr="00412981">
        <w:rPr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3.</w:t>
      </w:r>
      <w:r w:rsidRPr="00412981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412981" w:rsidRDefault="0059256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</w:p>
    <w:p w:rsidR="00E3674F" w:rsidRPr="00412981" w:rsidRDefault="00E3674F" w:rsidP="0059256F">
      <w:pPr>
        <w:widowControl w:val="0"/>
        <w:snapToGrid w:val="0"/>
        <w:ind w:firstLine="720"/>
        <w:jc w:val="center"/>
        <w:rPr>
          <w:b/>
          <w:sz w:val="22"/>
          <w:szCs w:val="22"/>
          <w:lang w:val="mk-MK"/>
        </w:rPr>
      </w:pPr>
      <w:r w:rsidRPr="00412981">
        <w:rPr>
          <w:b/>
          <w:sz w:val="22"/>
          <w:szCs w:val="22"/>
          <w:lang w:val="mk-MK"/>
        </w:rPr>
        <w:t>О Б Р А З Л О Ж Е Н И Е</w:t>
      </w:r>
    </w:p>
    <w:p w:rsidR="00FA7B23" w:rsidRPr="00412981" w:rsidRDefault="00FA7B23" w:rsidP="00E3674F">
      <w:pPr>
        <w:jc w:val="center"/>
        <w:rPr>
          <w:b/>
          <w:sz w:val="22"/>
          <w:szCs w:val="22"/>
          <w:lang w:val="mk-MK"/>
        </w:rPr>
      </w:pPr>
    </w:p>
    <w:p w:rsidR="00FA324A" w:rsidRPr="00412981" w:rsidRDefault="00C946A3" w:rsidP="00FA324A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Граѓанската иницијатива Охрид </w:t>
      </w:r>
      <w:r w:rsidRPr="00412981">
        <w:rPr>
          <w:sz w:val="22"/>
          <w:szCs w:val="22"/>
        </w:rPr>
        <w:t>SOS</w:t>
      </w:r>
      <w:r w:rsidRPr="00412981">
        <w:rPr>
          <w:sz w:val="22"/>
          <w:szCs w:val="22"/>
          <w:lang w:val="mk-MK"/>
        </w:rPr>
        <w:t xml:space="preserve">, </w:t>
      </w:r>
      <w:r w:rsidR="00D84E46" w:rsidRPr="00412981">
        <w:rPr>
          <w:sz w:val="22"/>
          <w:szCs w:val="22"/>
          <w:lang w:val="ru-RU"/>
        </w:rPr>
        <w:t xml:space="preserve"> како што е наведено во Жалбата </w:t>
      </w:r>
      <w:r w:rsidR="00FA324A" w:rsidRPr="00412981">
        <w:rPr>
          <w:sz w:val="22"/>
          <w:szCs w:val="22"/>
          <w:lang w:val="ru-RU"/>
        </w:rPr>
        <w:t xml:space="preserve"> </w:t>
      </w:r>
      <w:r w:rsidR="00CC2E30" w:rsidRPr="00412981">
        <w:rPr>
          <w:sz w:val="22"/>
          <w:szCs w:val="22"/>
          <w:lang w:val="ru-RU"/>
        </w:rPr>
        <w:t xml:space="preserve">на </w:t>
      </w:r>
      <w:r w:rsidRPr="00412981">
        <w:rPr>
          <w:sz w:val="22"/>
          <w:szCs w:val="22"/>
          <w:lang w:val="ru-RU"/>
        </w:rPr>
        <w:t>02</w:t>
      </w:r>
      <w:r w:rsidR="00D84E46" w:rsidRPr="00412981">
        <w:rPr>
          <w:sz w:val="22"/>
          <w:szCs w:val="22"/>
          <w:lang w:val="ru-RU"/>
        </w:rPr>
        <w:t>.1</w:t>
      </w:r>
      <w:r w:rsidRPr="00412981">
        <w:rPr>
          <w:sz w:val="22"/>
          <w:szCs w:val="22"/>
          <w:lang w:val="ru-RU"/>
        </w:rPr>
        <w:t>2</w:t>
      </w:r>
      <w:r w:rsidR="00EC0DB4" w:rsidRPr="00412981">
        <w:rPr>
          <w:sz w:val="22"/>
          <w:szCs w:val="22"/>
          <w:lang w:val="ru-RU"/>
        </w:rPr>
        <w:t xml:space="preserve">.2021 година </w:t>
      </w:r>
      <w:r w:rsidR="00D162AC">
        <w:rPr>
          <w:sz w:val="22"/>
          <w:szCs w:val="22"/>
          <w:lang w:val="ru-RU"/>
        </w:rPr>
        <w:t>преку електронска пошта поднела</w:t>
      </w:r>
      <w:r w:rsidR="00FA324A" w:rsidRPr="00412981">
        <w:rPr>
          <w:sz w:val="22"/>
          <w:szCs w:val="22"/>
          <w:lang w:val="ru-RU"/>
        </w:rPr>
        <w:t xml:space="preserve"> </w:t>
      </w:r>
      <w:r w:rsidR="00FA324A" w:rsidRPr="00412981">
        <w:rPr>
          <w:sz w:val="22"/>
          <w:szCs w:val="22"/>
          <w:lang w:val="mk-MK"/>
        </w:rPr>
        <w:t>Барање за пристап до информации од јавен карактер</w:t>
      </w:r>
      <w:r w:rsidR="00E51173" w:rsidRPr="00412981">
        <w:rPr>
          <w:sz w:val="22"/>
          <w:szCs w:val="22"/>
          <w:lang w:val="mk-MK"/>
        </w:rPr>
        <w:t xml:space="preserve"> до </w:t>
      </w:r>
      <w:r w:rsidRPr="00412981">
        <w:rPr>
          <w:sz w:val="22"/>
          <w:szCs w:val="22"/>
          <w:lang w:val="mk-MK"/>
        </w:rPr>
        <w:t>Општина Охрид</w:t>
      </w:r>
      <w:r w:rsidR="00FA324A" w:rsidRPr="00412981">
        <w:rPr>
          <w:sz w:val="22"/>
          <w:szCs w:val="22"/>
          <w:lang w:val="mk-MK"/>
        </w:rPr>
        <w:t>,</w:t>
      </w:r>
      <w:r w:rsidR="00D84E46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bCs/>
          <w:sz w:val="22"/>
          <w:szCs w:val="22"/>
          <w:lang w:val="mk-MK"/>
        </w:rPr>
        <w:t xml:space="preserve">со кое </w:t>
      </w:r>
      <w:r w:rsidR="00FA324A" w:rsidRPr="00412981">
        <w:rPr>
          <w:sz w:val="22"/>
          <w:szCs w:val="22"/>
          <w:lang w:val="mk-MK"/>
        </w:rPr>
        <w:t xml:space="preserve"> побарал</w:t>
      </w:r>
      <w:r w:rsidR="00D162AC">
        <w:rPr>
          <w:sz w:val="22"/>
          <w:szCs w:val="22"/>
          <w:lang w:val="mk-MK"/>
        </w:rPr>
        <w:t>а</w:t>
      </w:r>
      <w:r w:rsidR="00FA324A" w:rsidRPr="00412981">
        <w:rPr>
          <w:sz w:val="22"/>
          <w:szCs w:val="22"/>
          <w:lang w:val="mk-MK"/>
        </w:rPr>
        <w:t xml:space="preserve"> по </w:t>
      </w:r>
      <w:r w:rsidR="00D84E46" w:rsidRPr="00412981">
        <w:rPr>
          <w:sz w:val="22"/>
          <w:szCs w:val="22"/>
          <w:lang w:val="mk-MK"/>
        </w:rPr>
        <w:t>е-маил</w:t>
      </w:r>
      <w:r w:rsidR="00EC0DB4" w:rsidRPr="00412981">
        <w:rPr>
          <w:sz w:val="22"/>
          <w:szCs w:val="22"/>
          <w:lang w:val="mk-MK"/>
        </w:rPr>
        <w:t xml:space="preserve"> </w:t>
      </w:r>
      <w:r w:rsidR="00FA324A" w:rsidRPr="00412981">
        <w:rPr>
          <w:sz w:val="22"/>
          <w:szCs w:val="22"/>
          <w:lang w:val="mk-MK"/>
        </w:rPr>
        <w:t xml:space="preserve">да </w:t>
      </w:r>
      <w:r w:rsidR="00D162AC">
        <w:rPr>
          <w:sz w:val="22"/>
          <w:szCs w:val="22"/>
          <w:lang w:val="mk-MK"/>
        </w:rPr>
        <w:t>и</w:t>
      </w:r>
      <w:r w:rsidRPr="00412981">
        <w:rPr>
          <w:sz w:val="22"/>
          <w:szCs w:val="22"/>
          <w:lang w:val="mk-MK"/>
        </w:rPr>
        <w:t xml:space="preserve"> </w:t>
      </w:r>
      <w:r w:rsidR="00412981" w:rsidRPr="00412981">
        <w:rPr>
          <w:sz w:val="22"/>
          <w:szCs w:val="22"/>
          <w:lang w:val="mk-MK"/>
        </w:rPr>
        <w:t xml:space="preserve"> се достават</w:t>
      </w:r>
      <w:r w:rsidR="00FA324A" w:rsidRPr="00412981">
        <w:rPr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  <w:lang w:val="mk-MK"/>
        </w:rPr>
        <w:t>с</w:t>
      </w:r>
      <w:r w:rsidR="00FA324A" w:rsidRPr="00412981">
        <w:rPr>
          <w:sz w:val="22"/>
          <w:szCs w:val="22"/>
          <w:lang w:val="mk-MK"/>
        </w:rPr>
        <w:t>ледн</w:t>
      </w:r>
      <w:r w:rsidRPr="00412981">
        <w:rPr>
          <w:sz w:val="22"/>
          <w:szCs w:val="22"/>
          <w:lang w:val="mk-MK"/>
        </w:rPr>
        <w:t>ите</w:t>
      </w:r>
      <w:r w:rsidR="00FA324A" w:rsidRPr="00412981">
        <w:rPr>
          <w:sz w:val="22"/>
          <w:szCs w:val="22"/>
          <w:lang w:val="mk-MK"/>
        </w:rPr>
        <w:t xml:space="preserve"> информаци</w:t>
      </w:r>
      <w:r w:rsidRPr="00412981">
        <w:rPr>
          <w:sz w:val="22"/>
          <w:szCs w:val="22"/>
          <w:lang w:val="mk-MK"/>
        </w:rPr>
        <w:t>и</w:t>
      </w:r>
      <w:r w:rsidR="00FA324A" w:rsidRPr="00412981">
        <w:rPr>
          <w:sz w:val="22"/>
          <w:szCs w:val="22"/>
          <w:lang w:val="mk-MK"/>
        </w:rPr>
        <w:t xml:space="preserve">:   </w:t>
      </w:r>
      <w:r w:rsidR="00EC0DB4" w:rsidRPr="00412981">
        <w:rPr>
          <w:sz w:val="22"/>
          <w:szCs w:val="22"/>
          <w:lang w:val="mk-MK"/>
        </w:rPr>
        <w:t xml:space="preserve"> </w:t>
      </w:r>
    </w:p>
    <w:p w:rsidR="00C946A3" w:rsidRPr="00412981" w:rsidRDefault="00D84E46" w:rsidP="00C946A3">
      <w:p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         “</w:t>
      </w:r>
      <w:r w:rsidRPr="00412981">
        <w:rPr>
          <w:sz w:val="22"/>
          <w:szCs w:val="22"/>
        </w:rPr>
        <w:t xml:space="preserve"> </w:t>
      </w:r>
      <w:r w:rsidR="00C946A3" w:rsidRPr="00412981">
        <w:rPr>
          <w:sz w:val="22"/>
          <w:szCs w:val="22"/>
          <w:lang w:val="mk-MK"/>
        </w:rPr>
        <w:t xml:space="preserve">1. Финалната верзија на План за </w:t>
      </w:r>
      <w:r w:rsidR="00636F99" w:rsidRPr="00412981">
        <w:rPr>
          <w:sz w:val="22"/>
          <w:szCs w:val="22"/>
          <w:lang w:val="mk-MK"/>
        </w:rPr>
        <w:t>управување со животната средина и социјални аспекти за реконструкција на Ул.“Македонски просветители“ (ПУЖССА) со извештајот од јавната расправа за реконструкција на Ул.“Македонски Просветители“.</w:t>
      </w:r>
    </w:p>
    <w:p w:rsidR="00636F99" w:rsidRPr="00412981" w:rsidRDefault="00636F99" w:rsidP="00636F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План за обнова на вегетацијата за Ул. “Македоснки Просветители“ согласно ПУЖССА.</w:t>
      </w:r>
    </w:p>
    <w:p w:rsidR="00636F99" w:rsidRPr="00412981" w:rsidRDefault="00636F99" w:rsidP="00636F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Елаборат за заштита на животната средина за реконструкција на Ул. “Македонски Просветители“.</w:t>
      </w:r>
    </w:p>
    <w:p w:rsidR="00636F99" w:rsidRPr="00412981" w:rsidRDefault="00636F99" w:rsidP="00636F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Решение за отстранување на дрвата на Ул. “Македонски Просветители“.</w:t>
      </w:r>
    </w:p>
    <w:p w:rsidR="00636F99" w:rsidRPr="00412981" w:rsidRDefault="00636F99" w:rsidP="00636F99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Колку дрва ја достигнале биолошката возраст и која била таа. Колку биле нападнати од карантински болести и штетници?</w:t>
      </w:r>
    </w:p>
    <w:p w:rsidR="00636F99" w:rsidRPr="00412981" w:rsidRDefault="00636F99" w:rsidP="00636F99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Доколку постои придружна документација освен решението</w:t>
      </w:r>
      <w:r w:rsidR="0072438C" w:rsidRPr="00412981">
        <w:rPr>
          <w:sz w:val="22"/>
          <w:szCs w:val="22"/>
          <w:lang w:val="mk-MK"/>
        </w:rPr>
        <w:t>, бараме да ни биде доставена.</w:t>
      </w:r>
    </w:p>
    <w:p w:rsidR="0072438C" w:rsidRPr="00412981" w:rsidRDefault="0072438C" w:rsidP="0072438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Решение за дислокација на 10 јавори од Ул.“Македонски Просветители“ и каде тие ќе бидат засадени.</w:t>
      </w:r>
    </w:p>
    <w:p w:rsidR="0072438C" w:rsidRPr="00412981" w:rsidRDefault="0072438C" w:rsidP="0072438C">
      <w:pPr>
        <w:jc w:val="both"/>
        <w:rPr>
          <w:sz w:val="22"/>
          <w:szCs w:val="22"/>
          <w:lang w:val="mk-MK"/>
        </w:rPr>
      </w:pPr>
    </w:p>
    <w:p w:rsidR="00636F99" w:rsidRPr="00412981" w:rsidRDefault="0072438C" w:rsidP="00636F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Во ПУЖССА и основниот проект стои дека ќе отстранат 76 дрва додека во објавите за медиуми минатата недела беше кажано дека се работи за 49 липи, 13 костени и 10 јавори или вкупно 72 дрва.</w:t>
      </w:r>
    </w:p>
    <w:p w:rsidR="0072438C" w:rsidRPr="00412981" w:rsidRDefault="0072438C" w:rsidP="0072438C">
      <w:pPr>
        <w:pStyle w:val="ListParagraph"/>
        <w:rPr>
          <w:sz w:val="22"/>
          <w:szCs w:val="22"/>
          <w:lang w:val="mk-MK"/>
        </w:rPr>
      </w:pPr>
    </w:p>
    <w:p w:rsidR="0072438C" w:rsidRPr="00412981" w:rsidRDefault="0072438C" w:rsidP="0072438C">
      <w:pPr>
        <w:pStyle w:val="ListParagraph"/>
        <w:ind w:left="108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На што се должи разликата од 4 дрва?</w:t>
      </w:r>
    </w:p>
    <w:p w:rsidR="0072438C" w:rsidRPr="00412981" w:rsidRDefault="0072438C" w:rsidP="0072438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Во основниот проект е наведено дека за реконструкцијата ќе се набават 92 дрва од видот </w:t>
      </w:r>
      <w:r w:rsidRPr="00412981">
        <w:rPr>
          <w:sz w:val="22"/>
          <w:szCs w:val="22"/>
          <w:lang w:val="sq-AL"/>
        </w:rPr>
        <w:t xml:space="preserve">Liriodendrontulipifera </w:t>
      </w:r>
      <w:r w:rsidRPr="00412981">
        <w:rPr>
          <w:sz w:val="22"/>
          <w:szCs w:val="22"/>
          <w:lang w:val="mk-MK"/>
        </w:rPr>
        <w:t>кој што не е автохтон вид иако ПУЖССА стои дека “Видовите дрвја треба да бидат избрани врз основа на видовите кои се дел од природниот еко систем во близина. Со односот на садење 1:3 за ископано засадено дрво“.</w:t>
      </w:r>
    </w:p>
    <w:p w:rsidR="0072438C" w:rsidRPr="00412981" w:rsidRDefault="0072438C" w:rsidP="0072438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Стратегијата за биолошка разновидност јасно упатува на мерки за заштита на биолошката разновидност кои се однесуваат на обнова на автохтоните и сузбивање на алохтоните растителни видови:</w:t>
      </w:r>
    </w:p>
    <w:p w:rsidR="0072438C" w:rsidRPr="00412981" w:rsidRDefault="0072438C" w:rsidP="0072438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lastRenderedPageBreak/>
        <w:t>Поради засадувањето на неавтохтони</w:t>
      </w:r>
      <w:r w:rsidR="00412981" w:rsidRPr="00412981">
        <w:rPr>
          <w:sz w:val="22"/>
          <w:szCs w:val="22"/>
          <w:lang w:val="mk-MK"/>
        </w:rPr>
        <w:t xml:space="preserve"> видови дрва во Охридскиот Регион, препорака 19 од Реактивната мониторинг мисија на УНЕСКО од 2017 г. делумно се однесуваше токму на тоа;</w:t>
      </w:r>
    </w:p>
    <w:p w:rsidR="00412981" w:rsidRPr="00412981" w:rsidRDefault="00412981" w:rsidP="0072438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Во ЛЕАП за Општина Охрид 2019-2025</w:t>
      </w:r>
    </w:p>
    <w:p w:rsidR="00412981" w:rsidRPr="00412981" w:rsidRDefault="00412981" w:rsidP="00412981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Поглавје 4.6.5 Препораки за решавање на проблемите во однос на управувањето со биолошката разновидност, една од мерките е: Користење автохтони видови при уредување на зелените површини во Општината.</w:t>
      </w:r>
    </w:p>
    <w:p w:rsidR="00412981" w:rsidRPr="00412981" w:rsidRDefault="00412981" w:rsidP="00412981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Кое е образложението на Општина Охрид за постапување спротивно на горенаведеното, вклучително и на ЛЕАП која самата Општина го изработува?</w:t>
      </w:r>
    </w:p>
    <w:p w:rsidR="00412981" w:rsidRPr="00412981" w:rsidRDefault="00412981" w:rsidP="00412981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Во самиот проект е наведено дека ќе се набават 92 садници. Каде, како и во кој временски рок ќе се исполни засадувањето на 216 (според инф-јата во медиуми), односно 228 (според планот) дрва?“</w:t>
      </w:r>
    </w:p>
    <w:p w:rsidR="00DA12BD" w:rsidRPr="00412981" w:rsidRDefault="00D84E46" w:rsidP="00D84E46">
      <w:pPr>
        <w:jc w:val="both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t xml:space="preserve"> </w:t>
      </w:r>
      <w:r w:rsidRPr="00412981">
        <w:rPr>
          <w:sz w:val="22"/>
          <w:szCs w:val="22"/>
        </w:rPr>
        <w:t xml:space="preserve">           </w:t>
      </w:r>
      <w:proofErr w:type="spellStart"/>
      <w:proofErr w:type="gramStart"/>
      <w:r w:rsidR="00DA12BD" w:rsidRPr="00412981">
        <w:rPr>
          <w:sz w:val="22"/>
          <w:szCs w:val="22"/>
        </w:rPr>
        <w:t>Имателот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информации</w:t>
      </w:r>
      <w:proofErr w:type="spellEnd"/>
      <w:r w:rsidR="00B73E37" w:rsidRPr="00412981">
        <w:rPr>
          <w:sz w:val="22"/>
          <w:szCs w:val="22"/>
          <w:lang w:val="mk-MK"/>
        </w:rPr>
        <w:t>,</w:t>
      </w:r>
      <w:r w:rsidR="00DA12BD" w:rsidRPr="00412981">
        <w:rPr>
          <w:sz w:val="22"/>
          <w:szCs w:val="22"/>
        </w:rPr>
        <w:t xml:space="preserve"> </w:t>
      </w:r>
      <w:r w:rsidR="00B73E37" w:rsidRPr="00412981">
        <w:rPr>
          <w:sz w:val="22"/>
          <w:szCs w:val="22"/>
          <w:lang w:val="mk-MK"/>
        </w:rPr>
        <w:t xml:space="preserve">на ова Барање </w:t>
      </w:r>
      <w:proofErr w:type="spellStart"/>
      <w:r w:rsidR="007A678A" w:rsidRPr="00412981">
        <w:rPr>
          <w:sz w:val="22"/>
          <w:szCs w:val="22"/>
        </w:rPr>
        <w:t>не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7A678A" w:rsidRPr="00412981">
        <w:rPr>
          <w:sz w:val="22"/>
          <w:szCs w:val="22"/>
        </w:rPr>
        <w:t>одговорил</w:t>
      </w:r>
      <w:proofErr w:type="spellEnd"/>
      <w:r w:rsidR="007A678A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поради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што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Барателот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информацијата</w:t>
      </w:r>
      <w:proofErr w:type="spellEnd"/>
      <w:r w:rsidR="00DA12BD" w:rsidRPr="00412981">
        <w:rPr>
          <w:sz w:val="22"/>
          <w:szCs w:val="22"/>
        </w:rPr>
        <w:t xml:space="preserve">, </w:t>
      </w:r>
      <w:proofErr w:type="spellStart"/>
      <w:r w:rsidR="00DA12BD" w:rsidRPr="00412981">
        <w:rPr>
          <w:sz w:val="22"/>
          <w:szCs w:val="22"/>
        </w:rPr>
        <w:t>во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законски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предвидениот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рок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поднел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Жалба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заведена</w:t>
      </w:r>
      <w:proofErr w:type="spellEnd"/>
      <w:r w:rsidR="00DA12BD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во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Агенцијата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под</w:t>
      </w:r>
      <w:proofErr w:type="spellEnd"/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арх</w:t>
      </w:r>
      <w:proofErr w:type="spellEnd"/>
      <w:r w:rsidR="00FA324A" w:rsidRPr="00412981">
        <w:rPr>
          <w:sz w:val="22"/>
          <w:szCs w:val="22"/>
        </w:rPr>
        <w:t>.</w:t>
      </w:r>
      <w:proofErr w:type="gramEnd"/>
      <w:r w:rsidR="00FA324A" w:rsidRPr="00412981">
        <w:rPr>
          <w:sz w:val="22"/>
          <w:szCs w:val="22"/>
        </w:rPr>
        <w:t xml:space="preserve"> </w:t>
      </w:r>
      <w:proofErr w:type="spellStart"/>
      <w:proofErr w:type="gramStart"/>
      <w:r w:rsidR="00FA324A" w:rsidRPr="00412981">
        <w:rPr>
          <w:sz w:val="22"/>
          <w:szCs w:val="22"/>
        </w:rPr>
        <w:t>бр</w:t>
      </w:r>
      <w:proofErr w:type="spellEnd"/>
      <w:proofErr w:type="gramEnd"/>
      <w:r w:rsidR="00FA324A" w:rsidRPr="00412981">
        <w:rPr>
          <w:sz w:val="22"/>
          <w:szCs w:val="22"/>
        </w:rPr>
        <w:t xml:space="preserve">. </w:t>
      </w:r>
      <w:proofErr w:type="gramStart"/>
      <w:r w:rsidR="00FA324A" w:rsidRPr="00412981">
        <w:rPr>
          <w:sz w:val="22"/>
          <w:szCs w:val="22"/>
        </w:rPr>
        <w:t>08-</w:t>
      </w:r>
      <w:r w:rsidRPr="00412981">
        <w:rPr>
          <w:sz w:val="22"/>
          <w:szCs w:val="22"/>
          <w:lang w:val="mk-MK"/>
        </w:rPr>
        <w:t>79</w:t>
      </w:r>
      <w:r w:rsidR="00412981" w:rsidRPr="00412981">
        <w:rPr>
          <w:sz w:val="22"/>
          <w:szCs w:val="22"/>
          <w:lang w:val="mk-MK"/>
        </w:rPr>
        <w:t>9</w:t>
      </w:r>
      <w:r w:rsidR="00FA324A" w:rsidRPr="00412981">
        <w:rPr>
          <w:sz w:val="22"/>
          <w:szCs w:val="22"/>
        </w:rPr>
        <w:t xml:space="preserve"> </w:t>
      </w:r>
      <w:proofErr w:type="spellStart"/>
      <w:r w:rsidR="00FA324A" w:rsidRPr="00412981">
        <w:rPr>
          <w:sz w:val="22"/>
          <w:szCs w:val="22"/>
        </w:rPr>
        <w:t>од</w:t>
      </w:r>
      <w:proofErr w:type="spellEnd"/>
      <w:r w:rsidR="00FA324A" w:rsidRPr="00412981">
        <w:rPr>
          <w:sz w:val="22"/>
          <w:szCs w:val="22"/>
        </w:rPr>
        <w:t xml:space="preserve"> </w:t>
      </w:r>
      <w:r w:rsidR="00412981" w:rsidRPr="00412981">
        <w:rPr>
          <w:sz w:val="22"/>
          <w:szCs w:val="22"/>
          <w:lang w:val="mk-MK"/>
        </w:rPr>
        <w:t>30</w:t>
      </w:r>
      <w:r w:rsidR="00FA324A" w:rsidRPr="00412981">
        <w:rPr>
          <w:sz w:val="22"/>
          <w:szCs w:val="22"/>
        </w:rPr>
        <w:t>.</w:t>
      </w:r>
      <w:r w:rsidR="00FB18FB" w:rsidRPr="00412981">
        <w:rPr>
          <w:sz w:val="22"/>
          <w:szCs w:val="22"/>
          <w:lang w:val="mk-MK"/>
        </w:rPr>
        <w:t>1</w:t>
      </w:r>
      <w:r w:rsidRPr="00412981">
        <w:rPr>
          <w:sz w:val="22"/>
          <w:szCs w:val="22"/>
          <w:lang w:val="mk-MK"/>
        </w:rPr>
        <w:t>2</w:t>
      </w:r>
      <w:r w:rsidR="00DA12BD" w:rsidRPr="00412981">
        <w:rPr>
          <w:sz w:val="22"/>
          <w:szCs w:val="22"/>
        </w:rPr>
        <w:t>.202</w:t>
      </w:r>
      <w:r w:rsidR="0033652E" w:rsidRPr="00412981">
        <w:rPr>
          <w:sz w:val="22"/>
          <w:szCs w:val="22"/>
          <w:lang w:val="mk-MK"/>
        </w:rPr>
        <w:t>1</w:t>
      </w:r>
      <w:r w:rsidR="00DA12BD" w:rsidRPr="00412981">
        <w:rPr>
          <w:sz w:val="22"/>
          <w:szCs w:val="22"/>
        </w:rPr>
        <w:t xml:space="preserve"> </w:t>
      </w:r>
      <w:proofErr w:type="spellStart"/>
      <w:r w:rsidR="00DA12BD" w:rsidRPr="00412981">
        <w:rPr>
          <w:sz w:val="22"/>
          <w:szCs w:val="22"/>
        </w:rPr>
        <w:t>година</w:t>
      </w:r>
      <w:proofErr w:type="spellEnd"/>
      <w:r w:rsidR="00DA12BD" w:rsidRPr="00412981">
        <w:rPr>
          <w:sz w:val="22"/>
          <w:szCs w:val="22"/>
        </w:rPr>
        <w:t>.</w:t>
      </w:r>
      <w:proofErr w:type="gramEnd"/>
    </w:p>
    <w:p w:rsidR="00FA324A" w:rsidRPr="00412981" w:rsidRDefault="00FA324A" w:rsidP="00FA324A">
      <w:pPr>
        <w:ind w:firstLine="720"/>
        <w:jc w:val="both"/>
        <w:outlineLvl w:val="0"/>
        <w:rPr>
          <w:sz w:val="22"/>
          <w:szCs w:val="22"/>
        </w:rPr>
      </w:pPr>
      <w:r w:rsidRPr="00412981">
        <w:rPr>
          <w:sz w:val="22"/>
          <w:szCs w:val="22"/>
          <w:lang w:val="mk-MK"/>
        </w:rPr>
        <w:t>Агенцијата со електронски допис бр.08-</w:t>
      </w:r>
      <w:r w:rsidR="00D84E46" w:rsidRPr="00412981">
        <w:rPr>
          <w:sz w:val="22"/>
          <w:szCs w:val="22"/>
          <w:lang w:val="mk-MK"/>
        </w:rPr>
        <w:t>79</w:t>
      </w:r>
      <w:r w:rsidR="00412981" w:rsidRPr="00412981">
        <w:rPr>
          <w:sz w:val="22"/>
          <w:szCs w:val="22"/>
          <w:lang w:val="mk-MK"/>
        </w:rPr>
        <w:t>9</w:t>
      </w:r>
      <w:r w:rsidRPr="00412981">
        <w:rPr>
          <w:sz w:val="22"/>
          <w:szCs w:val="22"/>
          <w:lang w:val="mk-MK"/>
        </w:rPr>
        <w:t xml:space="preserve"> од </w:t>
      </w:r>
      <w:r w:rsidR="00412981" w:rsidRPr="00412981">
        <w:rPr>
          <w:sz w:val="22"/>
          <w:szCs w:val="22"/>
          <w:lang w:val="mk-MK"/>
        </w:rPr>
        <w:t>30</w:t>
      </w:r>
      <w:r w:rsidR="00306DF3" w:rsidRPr="00412981">
        <w:rPr>
          <w:sz w:val="22"/>
          <w:szCs w:val="22"/>
          <w:lang w:val="mk-MK"/>
        </w:rPr>
        <w:t>.</w:t>
      </w:r>
      <w:r w:rsidR="00FB18FB" w:rsidRPr="00412981">
        <w:rPr>
          <w:sz w:val="22"/>
          <w:szCs w:val="22"/>
          <w:lang w:val="mk-MK"/>
        </w:rPr>
        <w:t>1</w:t>
      </w:r>
      <w:r w:rsidR="00D84E46" w:rsidRPr="00412981">
        <w:rPr>
          <w:sz w:val="22"/>
          <w:szCs w:val="22"/>
          <w:lang w:val="mk-MK"/>
        </w:rPr>
        <w:t>2</w:t>
      </w:r>
      <w:r w:rsidRPr="00412981">
        <w:rPr>
          <w:sz w:val="22"/>
          <w:szCs w:val="22"/>
          <w:lang w:val="mk-MK"/>
        </w:rPr>
        <w:t>.20</w:t>
      </w:r>
      <w:r w:rsidR="00306DF3" w:rsidRPr="00412981">
        <w:rPr>
          <w:sz w:val="22"/>
          <w:szCs w:val="22"/>
          <w:lang w:val="mk-MK"/>
        </w:rPr>
        <w:t>21</w:t>
      </w:r>
      <w:r w:rsidRPr="00412981">
        <w:rPr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C663ED" w:rsidRPr="00412981" w:rsidRDefault="00B73E37" w:rsidP="00B51D62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Имателот на информации</w:t>
      </w:r>
      <w:r w:rsidR="00306DF3" w:rsidRPr="00412981">
        <w:rPr>
          <w:sz w:val="22"/>
          <w:szCs w:val="22"/>
          <w:lang w:val="mk-MK"/>
        </w:rPr>
        <w:t xml:space="preserve"> </w:t>
      </w:r>
      <w:r w:rsidR="0033652E" w:rsidRPr="00412981">
        <w:rPr>
          <w:sz w:val="22"/>
          <w:szCs w:val="22"/>
          <w:lang w:val="mk-MK"/>
        </w:rPr>
        <w:t>не одговори на допис на</w:t>
      </w:r>
      <w:r w:rsidRPr="00412981">
        <w:rPr>
          <w:sz w:val="22"/>
          <w:szCs w:val="22"/>
          <w:lang w:val="mk-MK"/>
        </w:rPr>
        <w:t xml:space="preserve"> Агенцијата</w:t>
      </w:r>
      <w:r w:rsidR="0033652E" w:rsidRPr="00412981">
        <w:rPr>
          <w:sz w:val="22"/>
          <w:szCs w:val="22"/>
          <w:lang w:val="mk-MK"/>
        </w:rPr>
        <w:t xml:space="preserve">. </w:t>
      </w:r>
      <w:r w:rsidR="00306DF3" w:rsidRPr="00412981">
        <w:rPr>
          <w:sz w:val="22"/>
          <w:szCs w:val="22"/>
          <w:lang w:val="mk-MK"/>
        </w:rPr>
        <w:t xml:space="preserve"> </w:t>
      </w:r>
    </w:p>
    <w:p w:rsidR="0059256F" w:rsidRPr="00412981" w:rsidRDefault="0059256F" w:rsidP="0059256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412981">
        <w:rPr>
          <w:bCs/>
          <w:sz w:val="22"/>
          <w:szCs w:val="22"/>
          <w:lang w:val="mk-MK"/>
        </w:rPr>
        <w:t>Имателот на информации</w:t>
      </w:r>
      <w:r w:rsidRPr="00412981">
        <w:rPr>
          <w:sz w:val="22"/>
          <w:szCs w:val="22"/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412981">
        <w:rPr>
          <w:sz w:val="22"/>
          <w:szCs w:val="22"/>
        </w:rPr>
        <w:t>,</w:t>
      </w:r>
      <w:r w:rsidRPr="00412981">
        <w:rPr>
          <w:sz w:val="22"/>
          <w:szCs w:val="22"/>
          <w:lang w:val="mk-MK"/>
        </w:rPr>
        <w:t xml:space="preserve"> односно во законски предвидениот рок</w:t>
      </w:r>
      <w:r w:rsidRPr="00412981">
        <w:rPr>
          <w:sz w:val="22"/>
          <w:szCs w:val="22"/>
        </w:rPr>
        <w:t xml:space="preserve"> </w:t>
      </w:r>
      <w:r w:rsidRPr="00412981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412981">
        <w:rPr>
          <w:snapToGrid w:val="0"/>
          <w:sz w:val="22"/>
          <w:szCs w:val="22"/>
          <w:lang w:val="ru-RU"/>
        </w:rPr>
        <w:t>, поради што се смета дека Барањето е одбиено</w:t>
      </w:r>
      <w:r w:rsidRPr="00412981">
        <w:rPr>
          <w:sz w:val="22"/>
          <w:szCs w:val="22"/>
          <w:lang w:val="mk-MK"/>
        </w:rPr>
        <w:t xml:space="preserve">.  </w:t>
      </w: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412981" w:rsidRDefault="002E50EE" w:rsidP="007934EF">
      <w:pPr>
        <w:ind w:firstLine="720"/>
        <w:jc w:val="both"/>
        <w:rPr>
          <w:sz w:val="22"/>
          <w:szCs w:val="22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412981" w:rsidRDefault="00C663ED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</w:rPr>
      </w:pPr>
      <w:r w:rsidRPr="00412981">
        <w:rPr>
          <w:b/>
          <w:sz w:val="22"/>
          <w:szCs w:val="22"/>
          <w:lang w:val="mk-MK"/>
        </w:rPr>
        <w:t>ПРАВНА ПОУКА:</w:t>
      </w:r>
      <w:r w:rsidRPr="00412981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412981" w:rsidRDefault="00DC2FE2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412981">
        <w:rPr>
          <w:sz w:val="22"/>
          <w:szCs w:val="22"/>
        </w:rPr>
        <w:t>______</w:t>
      </w:r>
      <w:r w:rsidR="0036681A" w:rsidRPr="00412981">
        <w:rPr>
          <w:sz w:val="22"/>
          <w:szCs w:val="22"/>
          <w:lang w:val="mk-MK"/>
        </w:rPr>
        <w:t>202</w:t>
      </w:r>
      <w:r w:rsidR="00757ACE" w:rsidRPr="00412981">
        <w:rPr>
          <w:sz w:val="22"/>
          <w:szCs w:val="22"/>
          <w:lang w:val="mk-MK"/>
        </w:rPr>
        <w:t>2</w:t>
      </w:r>
      <w:r w:rsidR="0036681A" w:rsidRPr="00412981">
        <w:rPr>
          <w:sz w:val="22"/>
          <w:szCs w:val="22"/>
          <w:lang w:val="mk-MK"/>
        </w:rPr>
        <w:t xml:space="preserve"> година, под бр.08-</w:t>
      </w:r>
      <w:r w:rsidR="00FB18FB" w:rsidRPr="00412981">
        <w:rPr>
          <w:sz w:val="22"/>
          <w:szCs w:val="22"/>
          <w:lang w:val="mk-MK"/>
        </w:rPr>
        <w:t>7</w:t>
      </w:r>
      <w:r w:rsidR="00D84E46" w:rsidRPr="00412981">
        <w:rPr>
          <w:sz w:val="22"/>
          <w:szCs w:val="22"/>
          <w:lang w:val="mk-MK"/>
        </w:rPr>
        <w:t>9</w:t>
      </w:r>
      <w:r w:rsidR="00412981" w:rsidRPr="00412981">
        <w:rPr>
          <w:sz w:val="22"/>
          <w:szCs w:val="22"/>
          <w:lang w:val="mk-MK"/>
        </w:rPr>
        <w:t>9</w:t>
      </w:r>
      <w:r w:rsidRPr="00412981">
        <w:rPr>
          <w:sz w:val="22"/>
          <w:szCs w:val="22"/>
          <w:lang w:val="mk-MK"/>
        </w:rPr>
        <w:t>.</w:t>
      </w: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7934EF" w:rsidRPr="00412981" w:rsidRDefault="007934EF" w:rsidP="007934EF">
      <w:pPr>
        <w:ind w:left="7200"/>
        <w:rPr>
          <w:b/>
          <w:sz w:val="22"/>
          <w:szCs w:val="22"/>
          <w:lang w:val="ru-RU"/>
        </w:rPr>
      </w:pPr>
      <w:r w:rsidRPr="00412981">
        <w:rPr>
          <w:b/>
          <w:sz w:val="22"/>
          <w:szCs w:val="22"/>
          <w:lang w:val="mk-MK"/>
        </w:rPr>
        <w:t>Директор,</w:t>
      </w:r>
    </w:p>
    <w:p w:rsidR="007934EF" w:rsidRPr="00412981" w:rsidRDefault="007934EF" w:rsidP="007934EF">
      <w:pPr>
        <w:rPr>
          <w:b/>
          <w:sz w:val="22"/>
          <w:szCs w:val="22"/>
          <w:lang w:val="ru-RU"/>
        </w:rPr>
      </w:pPr>
      <w:r w:rsidRPr="00412981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412981">
        <w:rPr>
          <w:b/>
          <w:sz w:val="22"/>
          <w:szCs w:val="22"/>
          <w:lang w:val="ru-RU"/>
        </w:rPr>
        <w:t xml:space="preserve">            </w:t>
      </w:r>
      <w:r w:rsidRPr="00412981">
        <w:rPr>
          <w:b/>
          <w:sz w:val="22"/>
          <w:szCs w:val="22"/>
          <w:lang w:val="ru-RU"/>
        </w:rPr>
        <w:t xml:space="preserve">  Пламенка Бојчева</w:t>
      </w: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sectPr w:rsidR="007934EF" w:rsidRPr="00412981" w:rsidSect="0057063F">
      <w:footerReference w:type="even" r:id="rId7"/>
      <w:footerReference w:type="default" r:id="rId8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8C" w:rsidRDefault="0072438C">
      <w:r>
        <w:separator/>
      </w:r>
    </w:p>
  </w:endnote>
  <w:endnote w:type="continuationSeparator" w:id="1">
    <w:p w:rsidR="0072438C" w:rsidRDefault="0072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8C" w:rsidRDefault="00F41561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3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38C" w:rsidRDefault="0072438C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8C" w:rsidRDefault="00F41561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3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86D">
      <w:rPr>
        <w:rStyle w:val="PageNumber"/>
        <w:noProof/>
      </w:rPr>
      <w:t>2</w:t>
    </w:r>
    <w:r>
      <w:rPr>
        <w:rStyle w:val="PageNumber"/>
      </w:rPr>
      <w:fldChar w:fldCharType="end"/>
    </w:r>
  </w:p>
  <w:p w:rsidR="0072438C" w:rsidRDefault="0072438C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8C" w:rsidRDefault="0072438C">
      <w:r>
        <w:separator/>
      </w:r>
    </w:p>
  </w:footnote>
  <w:footnote w:type="continuationSeparator" w:id="1">
    <w:p w:rsidR="0072438C" w:rsidRDefault="00724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6B4C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C1312"/>
    <w:rsid w:val="002D286C"/>
    <w:rsid w:val="002D4DCA"/>
    <w:rsid w:val="002E50EE"/>
    <w:rsid w:val="003013D3"/>
    <w:rsid w:val="00306DF3"/>
    <w:rsid w:val="00312061"/>
    <w:rsid w:val="00314764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80081"/>
    <w:rsid w:val="00381121"/>
    <w:rsid w:val="003A4384"/>
    <w:rsid w:val="003B3629"/>
    <w:rsid w:val="003C05C4"/>
    <w:rsid w:val="003C2B1C"/>
    <w:rsid w:val="003D0C61"/>
    <w:rsid w:val="003E26EA"/>
    <w:rsid w:val="003F0B30"/>
    <w:rsid w:val="00406A62"/>
    <w:rsid w:val="004124D3"/>
    <w:rsid w:val="00412981"/>
    <w:rsid w:val="00415028"/>
    <w:rsid w:val="004379CF"/>
    <w:rsid w:val="00440B3F"/>
    <w:rsid w:val="00466237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90245"/>
    <w:rsid w:val="0059256F"/>
    <w:rsid w:val="005A509B"/>
    <w:rsid w:val="005A58A8"/>
    <w:rsid w:val="005A5C12"/>
    <w:rsid w:val="005B146A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A786D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C644B"/>
    <w:rsid w:val="008C7BD7"/>
    <w:rsid w:val="008D4440"/>
    <w:rsid w:val="008D4814"/>
    <w:rsid w:val="008E7D15"/>
    <w:rsid w:val="00924049"/>
    <w:rsid w:val="009247B8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B1023"/>
    <w:rsid w:val="00CC2E30"/>
    <w:rsid w:val="00CC349D"/>
    <w:rsid w:val="00CC3CED"/>
    <w:rsid w:val="00CD743B"/>
    <w:rsid w:val="00CD7510"/>
    <w:rsid w:val="00CE2505"/>
    <w:rsid w:val="00CF0FF4"/>
    <w:rsid w:val="00CF6E3F"/>
    <w:rsid w:val="00D162AC"/>
    <w:rsid w:val="00D21627"/>
    <w:rsid w:val="00D57240"/>
    <w:rsid w:val="00D60BB0"/>
    <w:rsid w:val="00D7184C"/>
    <w:rsid w:val="00D71888"/>
    <w:rsid w:val="00D84E46"/>
    <w:rsid w:val="00D92D8B"/>
    <w:rsid w:val="00DA12BD"/>
    <w:rsid w:val="00DC2FE2"/>
    <w:rsid w:val="00E06679"/>
    <w:rsid w:val="00E20D4F"/>
    <w:rsid w:val="00E23864"/>
    <w:rsid w:val="00E24948"/>
    <w:rsid w:val="00E3674F"/>
    <w:rsid w:val="00E42BAD"/>
    <w:rsid w:val="00E47F06"/>
    <w:rsid w:val="00E506FC"/>
    <w:rsid w:val="00E51173"/>
    <w:rsid w:val="00E82DD4"/>
    <w:rsid w:val="00EA1BC2"/>
    <w:rsid w:val="00EC0DB4"/>
    <w:rsid w:val="00EC6887"/>
    <w:rsid w:val="00ED2AF4"/>
    <w:rsid w:val="00ED4A2B"/>
    <w:rsid w:val="00F1691D"/>
    <w:rsid w:val="00F3002F"/>
    <w:rsid w:val="00F336FF"/>
    <w:rsid w:val="00F41561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2022-01-11T10:41:00Z</cp:lastPrinted>
  <dcterms:created xsi:type="dcterms:W3CDTF">2022-01-11T09:59:00Z</dcterms:created>
  <dcterms:modified xsi:type="dcterms:W3CDTF">2022-01-11T12:47:00Z</dcterms:modified>
</cp:coreProperties>
</file>